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D3" w:rsidRDefault="00F651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51D3" w:rsidRDefault="00F651D3">
      <w:pPr>
        <w:pStyle w:val="ConsPlusNormal"/>
        <w:jc w:val="both"/>
        <w:outlineLvl w:val="0"/>
      </w:pPr>
    </w:p>
    <w:p w:rsidR="00F651D3" w:rsidRDefault="00F651D3">
      <w:pPr>
        <w:pStyle w:val="ConsPlusTitle"/>
        <w:jc w:val="center"/>
        <w:outlineLvl w:val="0"/>
      </w:pPr>
      <w:r>
        <w:t>АДМИНИСТРАЦИЯ ГОРОДА ИЖЕВСКА</w:t>
      </w:r>
    </w:p>
    <w:p w:rsidR="00F651D3" w:rsidRDefault="00F651D3">
      <w:pPr>
        <w:pStyle w:val="ConsPlusTitle"/>
        <w:jc w:val="center"/>
      </w:pPr>
    </w:p>
    <w:p w:rsidR="00F651D3" w:rsidRDefault="00F651D3">
      <w:pPr>
        <w:pStyle w:val="ConsPlusTitle"/>
        <w:jc w:val="center"/>
      </w:pPr>
      <w:r>
        <w:t>ПОСТАНОВЛЕНИЕ</w:t>
      </w:r>
    </w:p>
    <w:p w:rsidR="00F651D3" w:rsidRDefault="00F651D3">
      <w:pPr>
        <w:pStyle w:val="ConsPlusTitle"/>
        <w:jc w:val="center"/>
      </w:pPr>
      <w:r>
        <w:t>от 27 июня 2017 г. N 280</w:t>
      </w:r>
    </w:p>
    <w:p w:rsidR="00F651D3" w:rsidRDefault="00F651D3">
      <w:pPr>
        <w:pStyle w:val="ConsPlusTitle"/>
        <w:jc w:val="center"/>
      </w:pPr>
    </w:p>
    <w:p w:rsidR="00F651D3" w:rsidRDefault="00F651D3">
      <w:pPr>
        <w:pStyle w:val="ConsPlusTitle"/>
        <w:jc w:val="center"/>
      </w:pPr>
      <w:r>
        <w:t>ОБ УТВЕРЖДЕНИИ КВАЛИФИКАЦИОННЫХ ТРЕБОВАНИЙ</w:t>
      </w:r>
    </w:p>
    <w:p w:rsidR="00F651D3" w:rsidRDefault="00F651D3">
      <w:pPr>
        <w:pStyle w:val="ConsPlusTitle"/>
        <w:jc w:val="center"/>
      </w:pPr>
      <w:r>
        <w:t>ДЛЯ ЗАМЕЩЕНИЯ ДОЛЖНОСТЕЙ МУНИЦИПАЛЬНОЙ СЛУЖБЫ</w:t>
      </w:r>
    </w:p>
    <w:p w:rsidR="00F651D3" w:rsidRDefault="00F651D3">
      <w:pPr>
        <w:pStyle w:val="ConsPlusTitle"/>
        <w:jc w:val="center"/>
      </w:pPr>
      <w:r>
        <w:t>В АДМИНИСТРАЦИИ ГОРОДА ИЖЕВСКА</w:t>
      </w:r>
    </w:p>
    <w:p w:rsidR="00F651D3" w:rsidRDefault="00F651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651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51D3" w:rsidRDefault="00F65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1D3" w:rsidRDefault="00F65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31.01.2018 N 28/1)</w:t>
            </w:r>
          </w:p>
        </w:tc>
      </w:tr>
    </w:tbl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Удмуртской Республики от 20.03.2008 N 10-РЗ "О муниципальной службе в Удмуртской Республике",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Ижевска, постановляю: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1. Утвердить прилагаемые квалификационные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в Администрации города Ижевска.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2. Квалификационное </w:t>
      </w:r>
      <w:hyperlink w:anchor="P39" w:history="1">
        <w:r>
          <w:rPr>
            <w:color w:val="0000FF"/>
          </w:rPr>
          <w:t>требование</w:t>
        </w:r>
      </w:hyperlink>
      <w:r>
        <w:t xml:space="preserve"> для замещения высшей и главной групп должностей муниципальной службы в Администрации города Ижевска о наличии высшего образования не ниже уровня специалитета, магистратуры не применяется: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2.1. К гражданам, претендующим на замещение указанных должностей муниципальной службы в Администрации города Ижевска, и муниципальным служащим Администрации города Ижевска, замещающим указанные должности, получившим высшее профессиональное образование до 29 августа 1996 года;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2.2. К муниципальным служащим Администрации города Ижевска, имеющим высшее образование не выше бакалавриата, назначенным на указанные должности до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30.06.2016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Федерации", в отношении замещаемых ими должностей муниципальной службы в Администрации города Ижевска.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3.1.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27.05.2008 N 370 "Об утверждении квалификационных требований для замещения должностей муниципальной службы в Администрации города Ижевска";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3.2.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16.12.2008 N 1005/5 "О внесении изменения в постановление Администрации города Ижевска от 27.05.2008 N 370";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3.3.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26.07.2012 N 790/1 "О внесении изменений и дополнения в постановление Администрации города Ижевска от 27.05.2008 N 370";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3.4.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16.07.2014 N 774 "О внесении изменений и дополнений в постановление Администрации города Ижевска от 27.05.2008 N 370";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3.5.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05.02.2015 N 77/2 "О внесении </w:t>
      </w:r>
      <w:r>
        <w:lastRenderedPageBreak/>
        <w:t>изменений в постановление Администрации города Ижевска от 27.05.2008 N 370 в редакции постановления от 16.07.2014 N 774";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3.6. </w:t>
      </w:r>
      <w:hyperlink r:id="rId15" w:history="1">
        <w:r>
          <w:rPr>
            <w:color w:val="0000FF"/>
          </w:rPr>
          <w:t>Приказ</w:t>
        </w:r>
      </w:hyperlink>
      <w:r>
        <w:t xml:space="preserve"> Администрации города Ижевска от 09.11.2015 N 1152/2п "О внесении изменения в постановление Администрации города Ижевска от 27.05.2008 N 370";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3.7.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Ижевска от 19.09.2016 N 326/1 "О внесении изменений в постановление Администрации города Ижевска от 27.05.2008 N 370 (в редакции приказа от 09.11.2015 N 1152/2п)".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- Руководителя аппарата Администрации города Ижевска.</w:t>
      </w: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right"/>
      </w:pPr>
      <w:r>
        <w:t>И.о. Главы Администрации г. Ижевска</w:t>
      </w:r>
    </w:p>
    <w:p w:rsidR="00F651D3" w:rsidRDefault="00F651D3">
      <w:pPr>
        <w:pStyle w:val="ConsPlusNormal"/>
        <w:jc w:val="right"/>
      </w:pPr>
      <w:r>
        <w:t>И.И.БИКБУЛАТОВ</w:t>
      </w: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right"/>
        <w:outlineLvl w:val="0"/>
      </w:pPr>
      <w:r>
        <w:t>Утверждены</w:t>
      </w:r>
    </w:p>
    <w:p w:rsidR="00F651D3" w:rsidRDefault="00F651D3">
      <w:pPr>
        <w:pStyle w:val="ConsPlusNormal"/>
        <w:jc w:val="right"/>
      </w:pPr>
      <w:r>
        <w:t>постановлением</w:t>
      </w:r>
    </w:p>
    <w:p w:rsidR="00F651D3" w:rsidRDefault="00F651D3">
      <w:pPr>
        <w:pStyle w:val="ConsPlusNormal"/>
        <w:jc w:val="right"/>
      </w:pPr>
      <w:r>
        <w:t>Администрации г. Ижевска</w:t>
      </w:r>
    </w:p>
    <w:p w:rsidR="00F651D3" w:rsidRDefault="00F651D3">
      <w:pPr>
        <w:pStyle w:val="ConsPlusNormal"/>
        <w:jc w:val="right"/>
      </w:pPr>
      <w:r>
        <w:t>от 27 июня 2017 г. N 280</w:t>
      </w: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Title"/>
        <w:jc w:val="center"/>
      </w:pPr>
      <w:bookmarkStart w:id="0" w:name="P39"/>
      <w:bookmarkEnd w:id="0"/>
      <w:r>
        <w:t>КВАЛИФИКАЦИОННЫЕ ТРЕБОВАНИЯ</w:t>
      </w:r>
    </w:p>
    <w:p w:rsidR="00F651D3" w:rsidRDefault="00F651D3">
      <w:pPr>
        <w:pStyle w:val="ConsPlusTitle"/>
        <w:jc w:val="center"/>
      </w:pPr>
      <w:r>
        <w:t>ДЛЯ ЗАМЕЩЕНИЯ ДОЛЖНОСТЕЙ МУНИЦИПАЛЬНОЙ СЛУЖБЫ</w:t>
      </w:r>
    </w:p>
    <w:p w:rsidR="00F651D3" w:rsidRDefault="00F651D3">
      <w:pPr>
        <w:pStyle w:val="ConsPlusTitle"/>
        <w:jc w:val="center"/>
      </w:pPr>
      <w:r>
        <w:t>В АДМИНИСТРАЦИИ ГОРОДА ИЖЕВСКА</w:t>
      </w:r>
    </w:p>
    <w:p w:rsidR="00F651D3" w:rsidRDefault="00F651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651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51D3" w:rsidRDefault="00F65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51D3" w:rsidRDefault="00F651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Ижевска от 31.01.2018 N 28/1)</w:t>
            </w:r>
          </w:p>
        </w:tc>
      </w:tr>
    </w:tbl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ind w:firstLine="540"/>
        <w:jc w:val="both"/>
      </w:pPr>
      <w:r>
        <w:t>1.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является необходимым условием для замещения должности муниципальной службы в Администрации города Ижевска.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 Квалификационные требования к уровню профессионального образования и стажу муниципальной службы или стажу работы по специальности, направлению подготовки: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2.1. Для высшей группы должностей муниципальной службы - высшее образование не ниже уровня специалитета, магистратуры и не менее четырех лет стажа муниципальной службы или стажа работы по специальности, направлению подготовки.</w:t>
      </w:r>
    </w:p>
    <w:p w:rsidR="00F651D3" w:rsidRDefault="00F651D3">
      <w:pPr>
        <w:pStyle w:val="ConsPlusNormal"/>
        <w:jc w:val="both"/>
      </w:pPr>
      <w:r>
        <w:t xml:space="preserve">(пп. 2.1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31.01.2018 N 28/1)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2.2. Для главной группы должностей муниципальной службы - высшее образование не ниже уровня специалитета, магистратуры и не менее двух лет стажа муниципальной службы или стажа работы по специальности, направлению подготовки.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работы по </w:t>
      </w:r>
      <w:r>
        <w:lastRenderedPageBreak/>
        <w:t>специальности, направлению подготовки.</w:t>
      </w:r>
    </w:p>
    <w:p w:rsidR="00F651D3" w:rsidRDefault="00F651D3">
      <w:pPr>
        <w:pStyle w:val="ConsPlusNormal"/>
        <w:jc w:val="both"/>
      </w:pPr>
      <w:r>
        <w:t xml:space="preserve">(пп. 2.2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31.01.2018 N 28/1)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2.3. Для ведущей и старшей группы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F651D3" w:rsidRDefault="00F651D3">
      <w:pPr>
        <w:pStyle w:val="ConsPlusNormal"/>
        <w:jc w:val="both"/>
      </w:pPr>
      <w:r>
        <w:t xml:space="preserve">(пп. 2.3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31.01.2018 N 28/1)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2.4. Для младшей группы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F651D3" w:rsidRDefault="00F651D3">
      <w:pPr>
        <w:pStyle w:val="ConsPlusNormal"/>
        <w:jc w:val="both"/>
      </w:pPr>
      <w:r>
        <w:t xml:space="preserve">(пп. 2.4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г. Ижевска от 31.01.2018 N 28/1)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г. Ижевска от 31.01.2018 N 28/1.</w:t>
      </w:r>
    </w:p>
    <w:p w:rsidR="00F651D3" w:rsidRDefault="00F651D3">
      <w:pPr>
        <w:pStyle w:val="ConsPlusNormal"/>
        <w:spacing w:before="220"/>
        <w:ind w:firstLine="540"/>
        <w:jc w:val="both"/>
      </w:pPr>
      <w: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jc w:val="both"/>
      </w:pPr>
    </w:p>
    <w:p w:rsidR="00F651D3" w:rsidRDefault="00F651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637C" w:rsidRDefault="0097637C"/>
    <w:sectPr w:rsidR="0097637C" w:rsidSect="0020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1D3"/>
    <w:rsid w:val="0097637C"/>
    <w:rsid w:val="00F6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5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B7C2E0DC7A4820F08CC323755168AA3DBEA02EAFB7104627971092515D509140B974DC7C7E01B5FC430CBh9N1K" TargetMode="External"/><Relationship Id="rId13" Type="http://schemas.openxmlformats.org/officeDocument/2006/relationships/hyperlink" Target="consultantplus://offline/ref=C22B7C2E0DC7A4820F08CC323755168AA3DBEA02EDFD770B62712C032D4CD90Bh1N3K" TargetMode="External"/><Relationship Id="rId18" Type="http://schemas.openxmlformats.org/officeDocument/2006/relationships/hyperlink" Target="consultantplus://offline/ref=C22B7C2E0DC7A4820F08CC323755168AA3DBEA02E2F2730F67712C032D4CD90B1304C85AC08EEC1A5FC533hCN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2B7C2E0DC7A4820F08CC323755168AA3DBEA02E2F2730F67712C032D4CD90B1304C85AC08EEC1A5FC532hCN2K" TargetMode="External"/><Relationship Id="rId7" Type="http://schemas.openxmlformats.org/officeDocument/2006/relationships/hyperlink" Target="consultantplus://offline/ref=C22B7C2E0DC7A4820F08CC323755168AA3DBEA02EAFB700E667871092515D509140B974DC7C7E01B5FC435C3h9NEK" TargetMode="External"/><Relationship Id="rId12" Type="http://schemas.openxmlformats.org/officeDocument/2006/relationships/hyperlink" Target="consultantplus://offline/ref=C22B7C2E0DC7A4820F08CC323755168AA3DBEA02EEF976056B712C032D4CD90Bh1N3K" TargetMode="External"/><Relationship Id="rId17" Type="http://schemas.openxmlformats.org/officeDocument/2006/relationships/hyperlink" Target="consultantplus://offline/ref=C22B7C2E0DC7A4820F08CC323755168AA3DBEA02E2F2730F67712C032D4CD90B1304C85AC08EEC1A5FC533hCN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2B7C2E0DC7A4820F08CC323755168AA3DBEA02E3FD710C60712C032D4CD90Bh1N3K" TargetMode="External"/><Relationship Id="rId20" Type="http://schemas.openxmlformats.org/officeDocument/2006/relationships/hyperlink" Target="consultantplus://offline/ref=C22B7C2E0DC7A4820F08CC323755168AA3DBEA02E2F2730F67712C032D4CD90B1304C85AC08EEC1A5FC532hCN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B7C2E0DC7A4820F08D23F21394882A2D9B20EEEF37A5B3E2E775E7A45D35C544B91188483EE1Bh5NDK" TargetMode="External"/><Relationship Id="rId11" Type="http://schemas.openxmlformats.org/officeDocument/2006/relationships/hyperlink" Target="consultantplus://offline/ref=C22B7C2E0DC7A4820F08CC323755168AA3DBEA02E9F2710566712C032D4CD90Bh1N3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22B7C2E0DC7A4820F08CC323755168AA3DBEA02E2F2730F67712C032D4CD90B1304C85AC08EEC1A5FC533hCN6K" TargetMode="External"/><Relationship Id="rId15" Type="http://schemas.openxmlformats.org/officeDocument/2006/relationships/hyperlink" Target="consultantplus://offline/ref=C22B7C2E0DC7A4820F08CC323755168AA3DBEA02ECFC740565712C032D4CD90Bh1N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22B7C2E0DC7A4820F08CC323755168AA3DBEA02E3FD710B6A712C032D4CD90Bh1N3K" TargetMode="External"/><Relationship Id="rId19" Type="http://schemas.openxmlformats.org/officeDocument/2006/relationships/hyperlink" Target="consultantplus://offline/ref=C22B7C2E0DC7A4820F08CC323755168AA3DBEA02E2F2730F67712C032D4CD90B1304C85AC08EEC1A5FC533hCN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2B7C2E0DC7A4820F08D23F21394882A2D0B40BEBFA7A5B3E2E775E7Ah4N5K" TargetMode="External"/><Relationship Id="rId14" Type="http://schemas.openxmlformats.org/officeDocument/2006/relationships/hyperlink" Target="consultantplus://offline/ref=C22B7C2E0DC7A4820F08CC323755168AA3DBEA02ECFA76096B712C032D4CD90Bh1N3K" TargetMode="External"/><Relationship Id="rId22" Type="http://schemas.openxmlformats.org/officeDocument/2006/relationships/hyperlink" Target="consultantplus://offline/ref=C22B7C2E0DC7A4820F08CC323755168AA3DBEA02E2F2730F67712C032D4CD90B1304C85AC08EEC1A5FC532hCN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1243</Words>
  <Characters>7090</Characters>
  <Application>Microsoft Office Word</Application>
  <DocSecurity>0</DocSecurity>
  <Lines>59</Lines>
  <Paragraphs>16</Paragraphs>
  <ScaleCrop>false</ScaleCrop>
  <Company>Администрация города Ижевска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</dc:creator>
  <cp:lastModifiedBy>Пушина</cp:lastModifiedBy>
  <cp:revision>1</cp:revision>
  <dcterms:created xsi:type="dcterms:W3CDTF">2018-06-26T10:13:00Z</dcterms:created>
  <dcterms:modified xsi:type="dcterms:W3CDTF">2018-06-26T10:15:00Z</dcterms:modified>
</cp:coreProperties>
</file>