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5E" w:rsidRDefault="007B315E" w:rsidP="007B315E">
      <w:pPr>
        <w:pStyle w:val="ConsPlusTitle"/>
        <w:jc w:val="center"/>
        <w:outlineLvl w:val="0"/>
      </w:pPr>
      <w:r>
        <w:t>АДМИНИСТРАЦИЯ ГОРОДА ИЖЕВСКА</w:t>
      </w:r>
    </w:p>
    <w:p w:rsidR="007B315E" w:rsidRDefault="007B315E" w:rsidP="007B315E">
      <w:pPr>
        <w:pStyle w:val="ConsPlusTitle"/>
        <w:jc w:val="center"/>
      </w:pPr>
    </w:p>
    <w:p w:rsidR="007B315E" w:rsidRDefault="007B315E" w:rsidP="007B315E">
      <w:pPr>
        <w:pStyle w:val="ConsPlusTitle"/>
        <w:jc w:val="center"/>
      </w:pPr>
      <w:r>
        <w:t>ПОСТАНОВЛЕНИЕ</w:t>
      </w:r>
    </w:p>
    <w:p w:rsidR="007B315E" w:rsidRDefault="007B315E" w:rsidP="007B315E">
      <w:pPr>
        <w:pStyle w:val="ConsPlusTitle"/>
        <w:jc w:val="center"/>
      </w:pPr>
      <w:r>
        <w:t>от 28 февраля 2020 г. N 285</w:t>
      </w:r>
    </w:p>
    <w:p w:rsidR="007B315E" w:rsidRDefault="007B315E" w:rsidP="007B315E">
      <w:pPr>
        <w:pStyle w:val="ConsPlusTitle"/>
        <w:jc w:val="center"/>
      </w:pPr>
    </w:p>
    <w:p w:rsidR="007B315E" w:rsidRDefault="007B315E" w:rsidP="007B315E">
      <w:pPr>
        <w:pStyle w:val="ConsPlusTitle"/>
        <w:jc w:val="center"/>
      </w:pPr>
      <w:r>
        <w:t>ОБ УТВЕРЖДЕНИИ ПРАВИЛ ОСУЩЕСТВЛЕНИЯ ДЕЯТЕЛЬНОСТИ</w:t>
      </w:r>
    </w:p>
    <w:p w:rsidR="007B315E" w:rsidRDefault="007B315E" w:rsidP="007B315E">
      <w:pPr>
        <w:pStyle w:val="ConsPlusTitle"/>
        <w:jc w:val="center"/>
      </w:pPr>
      <w:r>
        <w:t>ПО ОБРАЩЕНИЮ С ЖИВОТНЫМИ БЕЗ ВЛАДЕЛЬЦЕВ НА ТЕРРИТОРИИ</w:t>
      </w:r>
    </w:p>
    <w:p w:rsidR="007B315E" w:rsidRDefault="007B315E" w:rsidP="007B315E">
      <w:pPr>
        <w:pStyle w:val="ConsPlusTitle"/>
        <w:jc w:val="center"/>
      </w:pPr>
      <w:r>
        <w:t>МУНИЦИПАЛЬНОГО ОБРАЗОВАНИЯ "ГОРОД ИЖЕВСК"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5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18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и </w:t>
      </w:r>
      <w:hyperlink r:id="rId6" w:tooltip="Закон УР от 01.10.2012 N 50-РЗ (ред. от 11.03.2020) &quot;О наделении органов местного самоуправления отдельными государственными полномочиями Удмуртской Республики по организации мероприятий при осуществлении деятельности по обращению с животными без владельцев&quot; (принят Государственным Советом УР 25.09.2012) (вместе с &quot;Методикой расчета субвенций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{КонсультантПлюс}" w:history="1">
        <w:r>
          <w:rPr>
            <w:color w:val="0000FF"/>
          </w:rPr>
          <w:t>статьей 5</w:t>
        </w:r>
      </w:hyperlink>
      <w:r>
        <w:t xml:space="preserve"> Закона Удмуртской Республики от 1 октября 2012 N 50-РЗ "О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животных", учитывая </w:t>
      </w:r>
      <w:hyperlink r:id="rId7" w:tooltip="Постановление Правительства УР от 28.12.2019 N 617 &quot;Об утверждении Порядка осуществления деятельности по обращению с животными без владельцев на территории Удмуртской Республики&quot; (Зарегистрировано в Управлении Минюста России по УР 09.01.2020 N RU18000201901766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28 декабря 2019 года N 617 "Об утверждении Порядка осуществления деятельности по обращению с животными без владельцев на территории Удмуртской Республики", руководствуясь </w:t>
      </w:r>
      <w:hyperlink r:id="rId8" w:tooltip="Решение Городской думы г. Ижевска от 16.06.2005 N 333 (ред. от 23.01.2020) &quot;О принятии Устава муниципального образования &quot;Город Ижевск&quot; (Устава города Ижевска)&quot; (Зарегистрировано в Президиуме Государственного Совета Удмуртской Республики 21.06.2005 N 514-III){КонсультантПлюс}" w:history="1">
        <w:r>
          <w:rPr>
            <w:color w:val="0000FF"/>
          </w:rPr>
          <w:t>Уставом</w:t>
        </w:r>
      </w:hyperlink>
      <w:r>
        <w:t xml:space="preserve"> города Ижевска, постановляю:</w:t>
      </w:r>
      <w:proofErr w:type="gramEnd"/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2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обращению с животными без владельцев на территории муниципального образования "Город Ижевск".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- </w:t>
      </w:r>
      <w:hyperlink r:id="rId9" w:tooltip="Постановление Администрации г. Ижевска от 30.10.2012 N 1169 (ред. от 23.07.2018) &quot;Об утверждении Порядка отлова и содержания безнадзорных животных на территории муниципального образования &quot;Город Ижевс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Ижевска N 1169 от 30 октября 2012 года "Об утверждении Порядка отлова и содержания безнадзорных животных на территории муниципального образования "Город Ижевск";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- </w:t>
      </w:r>
      <w:hyperlink r:id="rId10" w:tooltip="Постановление Администрации г. Ижевска от 27.02.2013 N 175 &quot;О внесении изменений в постановление Администрации города Ижевска от 30.10.2012 N 1169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Ижевска от 27.02.2013 N 175 "О внесении изменений в постановление Администрации города Ижевска от 30.10.2012 N 1169";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- </w:t>
      </w:r>
      <w:hyperlink r:id="rId11" w:tooltip="Постановление Администрации г. Ижевска от 13.04.2016 N 84 &quot;О внесении изменения в постановление Администрации г. Ижевска от 30 октября 2012 г. N 1169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Ижевска от 13.04.2016 N 84 "О внесении изменения в постановление Администрации г. Ижевска от 30 октября 2012 г. N 1169";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- </w:t>
      </w:r>
      <w:hyperlink r:id="rId12" w:tooltip="Постановление Администрации г. Ижевска от 23.07.2018 N 409 &quot;О внесении изменений в постановление Администрации города Ижевска от 30 октября 2012 г. N 1169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Ижевска от 23.07.2018 N 409 "О внесении изменений в постановление Администрации города Ижевска от 30 октября 2012 г. N 1169".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right"/>
      </w:pPr>
      <w:r>
        <w:t>Глава муниципального образования</w:t>
      </w:r>
    </w:p>
    <w:p w:rsidR="007B315E" w:rsidRDefault="007B315E" w:rsidP="007B315E">
      <w:pPr>
        <w:pStyle w:val="ConsPlusNormal"/>
        <w:jc w:val="right"/>
      </w:pPr>
      <w:r>
        <w:t>"Город Ижевск"</w:t>
      </w:r>
    </w:p>
    <w:p w:rsidR="007B315E" w:rsidRDefault="007B315E" w:rsidP="007B315E">
      <w:pPr>
        <w:pStyle w:val="ConsPlusNormal"/>
        <w:jc w:val="right"/>
      </w:pPr>
      <w:r>
        <w:t>О.Н.БЕКМЕМЕТЬЕВ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right"/>
        <w:outlineLvl w:val="0"/>
      </w:pPr>
      <w:r>
        <w:t>Утверждены</w:t>
      </w:r>
    </w:p>
    <w:p w:rsidR="007B315E" w:rsidRDefault="007B315E" w:rsidP="007B315E">
      <w:pPr>
        <w:pStyle w:val="ConsPlusNormal"/>
        <w:jc w:val="right"/>
      </w:pPr>
      <w:r>
        <w:t>постановлением</w:t>
      </w:r>
    </w:p>
    <w:p w:rsidR="007B315E" w:rsidRDefault="007B315E" w:rsidP="007B315E">
      <w:pPr>
        <w:pStyle w:val="ConsPlusNormal"/>
        <w:jc w:val="right"/>
      </w:pPr>
      <w:r>
        <w:t>Администрации города Ижевска</w:t>
      </w:r>
    </w:p>
    <w:p w:rsidR="007B315E" w:rsidRDefault="007B315E" w:rsidP="007B315E">
      <w:pPr>
        <w:pStyle w:val="ConsPlusNormal"/>
        <w:jc w:val="right"/>
      </w:pPr>
      <w:r>
        <w:t>от 28 февраля 2020 г. N 285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Title"/>
        <w:jc w:val="center"/>
      </w:pPr>
      <w:bookmarkStart w:id="0" w:name="Par32"/>
      <w:bookmarkEnd w:id="0"/>
      <w:r>
        <w:t>ПРАВИЛА</w:t>
      </w:r>
    </w:p>
    <w:p w:rsidR="007B315E" w:rsidRDefault="007B315E" w:rsidP="007B315E">
      <w:pPr>
        <w:pStyle w:val="ConsPlusTitle"/>
        <w:jc w:val="center"/>
      </w:pPr>
      <w:r>
        <w:t>ОСУЩЕСТВЛЕНИЯ ДЕЯТЕЛЬНОСТИ ПО ОБРАЩЕНИЮ С ЖИВОТНЫМИ</w:t>
      </w:r>
    </w:p>
    <w:p w:rsidR="007B315E" w:rsidRDefault="007B315E" w:rsidP="007B315E">
      <w:pPr>
        <w:pStyle w:val="ConsPlusTitle"/>
        <w:jc w:val="center"/>
      </w:pPr>
      <w:r>
        <w:t>БЕЗ ВЛАДЕЛЬЦЕВ НА ТЕРРИТОРИИ МУНИЦИПАЛЬНОГО ОБРАЗОВАНИЯ</w:t>
      </w:r>
    </w:p>
    <w:p w:rsidR="007B315E" w:rsidRDefault="007B315E" w:rsidP="007B315E">
      <w:pPr>
        <w:pStyle w:val="ConsPlusTitle"/>
        <w:jc w:val="center"/>
      </w:pPr>
      <w:r>
        <w:t>"ГОРОД ИЖЕВСК"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Title"/>
        <w:jc w:val="center"/>
        <w:outlineLvl w:val="1"/>
      </w:pPr>
      <w:r>
        <w:t>I. Общие положения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Настоящие Правила осуществления деятельности по обращению с животными без владельцев на территории муниципального образования "Город Ижевск" (далее - Правила) разработаны в соответствии со </w:t>
      </w:r>
      <w:hyperlink r:id="rId13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статьями 17</w:t>
        </w:r>
      </w:hyperlink>
      <w:r>
        <w:t xml:space="preserve">, </w:t>
      </w:r>
      <w:hyperlink r:id="rId14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18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 и направлены на регулирование общественных отношений</w:t>
      </w:r>
      <w:proofErr w:type="gramEnd"/>
      <w:r>
        <w:t xml:space="preserve">, </w:t>
      </w:r>
      <w:proofErr w:type="gramStart"/>
      <w:r>
        <w:t>связанных с деятельностью по обращению с животными без владельцев (далее - животные без владельцев) на территории муниципального образования "Город Ижевск".</w:t>
      </w:r>
      <w:proofErr w:type="gramEnd"/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2. В целях реализации настоящих Правил используются следующие понятия: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proofErr w:type="gramStart"/>
      <w:r>
        <w:t>1) владелец животного (далее - владелец) - физическое лицо или юридическое лицо, которому животное принадлежит на праве собственности или ином законном основании;</w:t>
      </w:r>
      <w:proofErr w:type="gramEnd"/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Федеральным </w:t>
      </w:r>
      <w:hyperlink r:id="rId15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N 498-ФЗ;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3) животное без владельца - животное, которое не имеет владельца или владелец которого неизвестен;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4) исполнитель - юридическое лицо или индивидуальный предприниматель, осуществляющее деятельность по обращению с животными без владельцев на территории муниципального образования "Город Ижевск";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5)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Федеральным </w:t>
      </w:r>
      <w:hyperlink r:id="rId16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N 498-ФЗ, а также совершение других действий в отношении животных, которые оказывают влияние на их жизнь и здоровье;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6) уполномоченный орган - муниципальное учреждение муниципального образования "Город Ижевск", уполномоченное на осуществление организации мероприятий при осуществлении деятельности по обращению с животными без владельцев на территории муниципального образования "Город Ижевск".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3. В качестве исполнителей мероприятий, предусмотренных настоящими Правилами, привлекаются юридические лица, индивидуальные предприниматели на основе договоров (контрактов),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4. Количество животных без владельцев, отловленных и транспортированных в приюты для животных, а также животных без владельцев, возвращенных на прежние места обитания, подлежат учету в соответствии с учетными документами и порядком их ведения, согласно </w:t>
      </w:r>
      <w:hyperlink w:anchor="Par146" w:tooltip="Журнал учета животных без владельцев: отлов,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ar237" w:tooltip="Журнал учета видеозаписей отлова и возврата животных" w:history="1">
        <w:r>
          <w:rPr>
            <w:color w:val="0000FF"/>
          </w:rPr>
          <w:t>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</w:t>
      </w:r>
      <w:proofErr w:type="gramStart"/>
      <w:r>
        <w:t>настоящим</w:t>
      </w:r>
      <w:proofErr w:type="gramEnd"/>
      <w:r>
        <w:t xml:space="preserve"> Правилам.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5. Исполнители представляют учетные документы и видеозаписи по требованию уполномоченных органов в соответствии с законодательством Российской Федерации и законодательством Удмуртской Республики и муниципальными правовыми актами муниципального образования "Город Ижевск".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6. Уполномоченным органом </w:t>
      </w:r>
      <w:proofErr w:type="gramStart"/>
      <w:r>
        <w:t>на осуществление организации мероприятий при осуществлении деятельности по обращению с домашними животными без владельцев</w:t>
      </w:r>
      <w:proofErr w:type="gramEnd"/>
      <w:r>
        <w:t xml:space="preserve"> на территории муниципального образования "Город Ижевск" является муниципальное казенное учреждение города Ижевска "Служба благоустройства и охраны окружающей среды".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Title"/>
        <w:jc w:val="center"/>
        <w:outlineLvl w:val="1"/>
      </w:pPr>
      <w:r>
        <w:t>II. Осуществление деятельности по обращению с животными</w:t>
      </w:r>
    </w:p>
    <w:p w:rsidR="007B315E" w:rsidRDefault="007B315E" w:rsidP="007B315E">
      <w:pPr>
        <w:pStyle w:val="ConsPlusTitle"/>
        <w:jc w:val="center"/>
      </w:pPr>
      <w:r>
        <w:t>без владельцев на территории муниципального образования</w:t>
      </w:r>
    </w:p>
    <w:p w:rsidR="007B315E" w:rsidRDefault="007B315E" w:rsidP="007B315E">
      <w:pPr>
        <w:pStyle w:val="ConsPlusTitle"/>
        <w:jc w:val="center"/>
      </w:pPr>
      <w:r>
        <w:t>"Город Ижевск"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r>
        <w:t>7. Деятельность по обращению с животными без владельцев на территории муниципального образования "Город Ижевск" осуществляется в целях: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lastRenderedPageBreak/>
        <w:t>1) предупреждения возникновения эпидемий, эпизоотий и (или) иных чрезвычайных ситуаций на территории Удмуртской Республики,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3) гуманного отношения к животным без владельцев;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6) возврата потерявшихся животных их владельцам.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5. Мероприятия при осуществлении деятельности по обращению с животными без владельцев включают в себя: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2) содержание животных без владельцев в приютах для животных;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3) возврат потерявшихся животных их владельцам;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4) возврат содержавшихся в приютах животных без владельцев на прежние места обитания.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8. Мероприятия по осуществлению деятельности по обращению с животными без владельцев подлежат учету, в соответствии с учетными документами, согласно приложению 1 "</w:t>
      </w:r>
      <w:hyperlink w:anchor="Par146" w:tooltip="Журнал учета животных без владельцев: отлов," w:history="1">
        <w:r>
          <w:rPr>
            <w:color w:val="0000FF"/>
          </w:rPr>
          <w:t>Журнал</w:t>
        </w:r>
      </w:hyperlink>
      <w:r>
        <w:t xml:space="preserve"> учета животных без владельцев: отлов, транспортировка, передача в приют, возврат владельцам, возврат на прежнее место обитания (форма Ж-1)" к настоящим Правилам.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Title"/>
        <w:jc w:val="center"/>
        <w:outlineLvl w:val="1"/>
      </w:pPr>
      <w:bookmarkStart w:id="1" w:name="Par70"/>
      <w:bookmarkEnd w:id="1"/>
      <w:r>
        <w:t>III. Отлов, транспортировка и передача животных</w:t>
      </w:r>
    </w:p>
    <w:p w:rsidR="007B315E" w:rsidRDefault="007B315E" w:rsidP="007B315E">
      <w:pPr>
        <w:pStyle w:val="ConsPlusTitle"/>
        <w:jc w:val="center"/>
      </w:pPr>
      <w:r>
        <w:t>без владельцев в приют для животных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r>
        <w:t>9. Исполнители, осуществляющие отлов животных без владельцев, несут ответственность за их жизнь и здоровье.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10. Животные без владельцев подлежат отлову с применением разрешенных лекарственных средств и (или) препаратов для ветеринарного применения, способов и технических приспособлений, не приводящих к увечьям, травмам или гибели животных.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Не подлежат отлову стерилизованные животные без владельцев, имеющие </w:t>
      </w:r>
      <w:proofErr w:type="spellStart"/>
      <w:r>
        <w:t>неснимаемые</w:t>
      </w:r>
      <w:proofErr w:type="spellEnd"/>
      <w:r>
        <w:t xml:space="preserve"> или несмываемые метки,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Не допускается осуществлять отлов животных без владельцев в присутствии детей, за исключением случаев, если животные без владельцев представляют общественную опасность.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proofErr w:type="gramStart"/>
      <w:r>
        <w:t>К работе по отлову животных (ловцами) допускаются совершеннолетние лица, не состоящие на учете в психоневрологическом и наркологическом диспансерах, прошедшие инструктаж по технике безопасности при работе с животными и иммунизированные против бешенства.</w:t>
      </w:r>
      <w:proofErr w:type="gramEnd"/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11. Исполнители обязаны вести видеозапись процесса отлова животных без владельцев и предоставлять копии видеозаписи процесса отлова животных без владельцев по требованию уполномоченных органов в соответствии с законодательством Российской Федерации, Удмуртской Республики и муниципальными правовыми актами муниципального образования "Город Ижевск".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12. Все отловленные животные без владельцев подлежат незамедлительной транспортировке в </w:t>
      </w:r>
      <w:r>
        <w:lastRenderedPageBreak/>
        <w:t xml:space="preserve">приют в условиях, исключающих </w:t>
      </w:r>
      <w:proofErr w:type="spellStart"/>
      <w:r>
        <w:t>травмирование</w:t>
      </w:r>
      <w:proofErr w:type="spellEnd"/>
      <w:r>
        <w:t xml:space="preserve"> или гибель животных без владельцев.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Транспортировка осуществляется с соблюдением </w:t>
      </w:r>
      <w:hyperlink r:id="rId17" w:tooltip="Постановление Правительства РФ от 23.10.1993 N 1090 (ред. от 26.03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Правил</w:t>
        </w:r>
      </w:hyperlink>
      <w:r>
        <w:t xml:space="preserve"> дорожного движения, утвержденных Правительством Российской Федерации от 23 октября 1993 года "О Правилах дорожного движения".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13. Предельное количество перевозимых животных без владельцев определяется из расчета на одно животное пространства отсека для транспортировки животных автотранспортного средства.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Расчет на одно животное пространства отсека: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- для кошек и собак до 10 кг (длина не менее 61 см, ширина не менее 38 см, высота не менее 48 см);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- для собак до 30 кг (длина не менее 91 см, ширина не менее 58 см, высота не менее 63 см);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- для собак более 30 кг (длина не менее 106 см, ширина не менее 71 см, высота не менее 76 см).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14. Перевозка животных осуществляется при условии их отделения друг от друга надежными перегородками (за исключением щенят одного помета с сукой, котят одного помета с кошкой).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15. Автотранспортное средство для транспортировки животных без владельцев должно быть: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1) специализированным;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2) технически исправным;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3) оснащено устройствами и приспособлениями, обеспечивающими безопасную транспортировку животных без владельцев в приют для животных;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4) иметь отдельный, изолированный от кабины водителя закрытый отсек для транспортировки животных без владельца, оборудованный раздельными клетками (отсеками) для животных разного пола, размера, возраста, а также вентиляцией, системой кондиционирования или подогрева для поддержания температуры в пределах от +50 град. C до +200 град. C;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5) укомплектовано набором ошейников, поводков, намордников (для их применения в случае необходимости);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6) 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7) иметь запас питьевой воды для животных без владельцев;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8) оснащено ясно читаемой надписью с полным наименованием и телефоном исполнителя.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16. Нахождение отловленных животных </w:t>
      </w:r>
      <w:proofErr w:type="gramStart"/>
      <w:r>
        <w:t>без владельцев в автотранспортном средстве с момента отлова до передачи животных без владельцев</w:t>
      </w:r>
      <w:proofErr w:type="gramEnd"/>
      <w:r>
        <w:t xml:space="preserve"> в приют для животных не должно превышать шести часов.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Предельное расстояние транспортировки животных без владельцев от места вылова до приюта для животных - не более 300 км.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17. Исполнители ведут учет объема выполненных работ и передают </w:t>
      </w:r>
      <w:proofErr w:type="gramStart"/>
      <w:r>
        <w:t>в приют для животных сведения об отловленных животных без владельцев при их сдаче</w:t>
      </w:r>
      <w:proofErr w:type="gramEnd"/>
      <w:r>
        <w:t xml:space="preserve"> в приют для животных. Копии учетных документов, предоставляемых приютом для животных, о приемке животных без владельцев приютом для животных остаются у исполнителя.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18. Исполнители по окончании каждого рабочего дня, при условии осуществления в этот день отлова и транспортировки животных без владельцев, проводят дезинфекцию автотранспортного средства, кузова, клеток и иных приспособлений, используемых для транспортировки животных без владельцев.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Title"/>
        <w:jc w:val="center"/>
        <w:outlineLvl w:val="1"/>
      </w:pPr>
      <w:r>
        <w:t>IV. Содержание животных без владельцев</w:t>
      </w:r>
    </w:p>
    <w:p w:rsidR="007B315E" w:rsidRDefault="007B315E" w:rsidP="007B315E">
      <w:pPr>
        <w:pStyle w:val="ConsPlusTitle"/>
        <w:jc w:val="center"/>
      </w:pPr>
      <w:r>
        <w:lastRenderedPageBreak/>
        <w:t>в приютах для животных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r>
        <w:t>19.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 xml:space="preserve">Содержание животных без владельцев в приютах для животных осуществляется в соответствии с Федеральным </w:t>
      </w:r>
      <w:hyperlink r:id="rId18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N 498-ФЗ, Методическими указаниями по организации деятельности приютов для животных и установлению норм содержания животных в них, утвержденными постановлением Правительства Российской Федерации и Порядком организации деятельности приютов для животных и норм содержания животных в них, утвержденным постановлением Правительства Удмуртской Республики.</w:t>
      </w:r>
      <w:proofErr w:type="gramEnd"/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Title"/>
        <w:jc w:val="center"/>
        <w:outlineLvl w:val="1"/>
      </w:pPr>
      <w:r>
        <w:t>V. Возврат потерявшихся животных их владельцам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r>
        <w:t>21. В случае отлова животных, имеющих владельцев или имеющих на ошейниках или иных предметах (в том числе чипах, метках) сведения об их владельцах, исполнители передают животных их владельцам.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22. Порядок возврата потерявшихся животных их владельцам, а также поиск новых владельцев поступившим в приюты для животных животным без владельцев осуществляются в соответствии с порядком организации деятельности приютов для животных и норм содержания животных в них, утверждаемым Правительством Удмуртской Республики.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23. Сведения о передаче животных владельцам заносятся в учетные документы согласно приложению 1 "</w:t>
      </w:r>
      <w:hyperlink w:anchor="Par146" w:tooltip="Журнал учета животных без владельцев: отлов," w:history="1">
        <w:r>
          <w:rPr>
            <w:color w:val="0000FF"/>
          </w:rPr>
          <w:t>Журнал</w:t>
        </w:r>
      </w:hyperlink>
      <w:r>
        <w:t xml:space="preserve"> учета животных без владельцев: отлов, транспортировка, передача в приют, возврат владельцам, возврат на прежнее место обитания (форма Ж-1)" к настоящим Правилам.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Title"/>
        <w:jc w:val="center"/>
        <w:outlineLvl w:val="1"/>
      </w:pPr>
      <w:r>
        <w:t>VI. Возврат содержавшихся в приютах животных</w:t>
      </w:r>
    </w:p>
    <w:p w:rsidR="007B315E" w:rsidRDefault="007B315E" w:rsidP="007B315E">
      <w:pPr>
        <w:pStyle w:val="ConsPlusTitle"/>
        <w:jc w:val="center"/>
      </w:pPr>
      <w:r>
        <w:t>без владельцев на прежние места обитания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r>
        <w:t xml:space="preserve">24. Возврату на прежние места обитания подлежат животные без владельцев, не проявляющие не мотивированной агрессивности к человеку и другим животным, после завершения в приюте для животных мероприятий по стерилизации, мечению, </w:t>
      </w:r>
      <w:proofErr w:type="spellStart"/>
      <w:r>
        <w:t>карантинированию</w:t>
      </w:r>
      <w:proofErr w:type="spellEnd"/>
      <w:r>
        <w:t>, лечению, вакцинации.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25. Требования к транспортировке животных без владельцев на прежние места их обитания и к дезинфекции автотранспортного средства должны отвечать требованиям, установленным в </w:t>
      </w:r>
      <w:hyperlink w:anchor="Par70" w:tooltip="III. Отлов, транспортировка и передача животных" w:history="1">
        <w:r>
          <w:rPr>
            <w:color w:val="0000FF"/>
          </w:rPr>
          <w:t>разделе III</w:t>
        </w:r>
      </w:hyperlink>
      <w:r>
        <w:t xml:space="preserve"> настоящих Правил.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26. Исполнители обязаны вести видеозапись процесса возврата животных без владельцев к месту прежнего обитания и предоставлять копии видеозаписи процесса возврата животных </w:t>
      </w:r>
      <w:proofErr w:type="gramStart"/>
      <w:r>
        <w:t>без владельцев к месту прежнего обитания по требованию уполномоченных органов в соответствии с законодательством</w:t>
      </w:r>
      <w:proofErr w:type="gramEnd"/>
      <w:r>
        <w:t xml:space="preserve"> Российской Федерации и законодательством Удмуртской Республики и муниципальными правовыми актами муниципального образования "Город Ижевск".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27. Исполнители ведут учет объема выполненных работ </w:t>
      </w:r>
      <w:proofErr w:type="gramStart"/>
      <w:r>
        <w:t>по возврату животных без владельцев к месту прежнего обитания в соответствии с учетными документами</w:t>
      </w:r>
      <w:proofErr w:type="gramEnd"/>
      <w:r>
        <w:t>, согласно приложению 2 "</w:t>
      </w:r>
      <w:hyperlink w:anchor="Par237" w:tooltip="Журнал учета видеозаписей отлова и возврата животных" w:history="1">
        <w:r>
          <w:rPr>
            <w:color w:val="0000FF"/>
          </w:rPr>
          <w:t>Журнал</w:t>
        </w:r>
      </w:hyperlink>
      <w:r>
        <w:t xml:space="preserve"> учета видеозаписей отлова и возврата животных без владельцев (форма Ж-2)" к настоящим Правилам.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Title"/>
        <w:jc w:val="center"/>
        <w:outlineLvl w:val="1"/>
      </w:pPr>
      <w:r>
        <w:t>VII. Учет мероприятий при осуществлении деятельности</w:t>
      </w:r>
    </w:p>
    <w:p w:rsidR="007B315E" w:rsidRDefault="007B315E" w:rsidP="007B315E">
      <w:pPr>
        <w:pStyle w:val="ConsPlusTitle"/>
        <w:jc w:val="center"/>
      </w:pPr>
      <w:r>
        <w:t>по обращению с животными без владельцев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r>
        <w:t xml:space="preserve">28. Исполнители ведут учет мероприятий при осуществлении деятельности по обращению с животными без владельцев и </w:t>
      </w:r>
      <w:proofErr w:type="gramStart"/>
      <w:r>
        <w:t>предоставляют учетные документы</w:t>
      </w:r>
      <w:proofErr w:type="gramEnd"/>
      <w:r>
        <w:t>, в том числе копии видеозаписей, в уполномоченный орган по его требованию.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29. К учетным документам относятся: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1) </w:t>
      </w:r>
      <w:hyperlink w:anchor="Par146" w:tooltip="Журнал учета животных без владельцев: отлов," w:history="1">
        <w:r>
          <w:rPr>
            <w:color w:val="0000FF"/>
          </w:rPr>
          <w:t>Журнал</w:t>
        </w:r>
      </w:hyperlink>
      <w:r>
        <w:t xml:space="preserve"> учета животных без владельцев: отлов, транспортировка, передача в приют, возврат владельцам, возврат на прежнее место обитания (форма Ж-1), согласно приложению 1 к Правилам;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proofErr w:type="gramStart"/>
      <w:r>
        <w:lastRenderedPageBreak/>
        <w:t>"Журнал учета животных без владельцев: отлов, транспортировка, передача в приют, возврат владельцам, возврат на прежнее место обитания (форма Ж-1)" должен иметь нумерацию на каждой странице, быть прошнурован, скреплен подписью и печатью (при наличии) исполнителя и заполняется в день осуществления соответствующего мероприятия;</w:t>
      </w:r>
      <w:proofErr w:type="gramEnd"/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 xml:space="preserve">2) </w:t>
      </w:r>
      <w:hyperlink w:anchor="Par237" w:tooltip="Журнал учета видеозаписей отлова и возврата животных" w:history="1">
        <w:r>
          <w:rPr>
            <w:color w:val="0000FF"/>
          </w:rPr>
          <w:t>Журнал</w:t>
        </w:r>
      </w:hyperlink>
      <w:r>
        <w:t xml:space="preserve"> учета видеозаписей отлова и возврата животных без владельцев (форма Ж-2), согласно приложению 2 к Правилам;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"Журнал учета видеозаписей отлова и возврата животных без владельцев (форма Ж-2)" должен иметь нумерацию на каждой странице, быть прошнурован, скреплен подписью и печатью (при наличии) исполнителя и заполняться не реже одного раза в месяц при условии проведения в текущем месяце соответствующих мероприятий.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30. На основании записей в Журнале учета животных без владельцев: отлов, транспортировка, передача в приют, возврат владельцам, возврат на прежнее место обитания (форма Ж-1) и Журнале учета видеозаписей отлова и возврата животных без владельцев (форма Ж-2) исполнителями оформляется акт выполненных работ, являющийся подтверждением исполнения договора (контракта).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31. Видеозаписи должны храниться на материальном носителе при соблюдении условий их сохранности и сохранности записей, нанесенных на них.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r>
        <w:t>32. Срок хранения учетных документов и видеозаписей - 5 лет.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right"/>
        <w:outlineLvl w:val="1"/>
      </w:pPr>
      <w:r>
        <w:t>Приложение 1</w:t>
      </w:r>
    </w:p>
    <w:p w:rsidR="007B315E" w:rsidRDefault="007B315E" w:rsidP="007B315E">
      <w:pPr>
        <w:pStyle w:val="ConsPlusNormal"/>
        <w:jc w:val="right"/>
      </w:pPr>
      <w:r>
        <w:t>к Правилам</w:t>
      </w:r>
    </w:p>
    <w:p w:rsidR="007B315E" w:rsidRDefault="007B315E" w:rsidP="007B315E">
      <w:pPr>
        <w:pStyle w:val="ConsPlusNormal"/>
        <w:jc w:val="right"/>
      </w:pPr>
      <w:r>
        <w:t>осуществления деятельности</w:t>
      </w:r>
    </w:p>
    <w:p w:rsidR="007B315E" w:rsidRDefault="007B315E" w:rsidP="007B315E">
      <w:pPr>
        <w:pStyle w:val="ConsPlusNormal"/>
        <w:jc w:val="right"/>
      </w:pPr>
      <w:r>
        <w:t>по обращению с животными</w:t>
      </w:r>
    </w:p>
    <w:p w:rsidR="007B315E" w:rsidRDefault="007B315E" w:rsidP="007B315E">
      <w:pPr>
        <w:pStyle w:val="ConsPlusNormal"/>
        <w:jc w:val="right"/>
      </w:pPr>
      <w:r>
        <w:t>без владельцев на территории</w:t>
      </w:r>
    </w:p>
    <w:p w:rsidR="007B315E" w:rsidRDefault="007B315E" w:rsidP="007B315E">
      <w:pPr>
        <w:pStyle w:val="ConsPlusNormal"/>
        <w:jc w:val="right"/>
      </w:pPr>
      <w:r>
        <w:t>муниципального образования</w:t>
      </w:r>
    </w:p>
    <w:p w:rsidR="007B315E" w:rsidRDefault="007B315E" w:rsidP="007B315E">
      <w:pPr>
        <w:pStyle w:val="ConsPlusNormal"/>
        <w:jc w:val="right"/>
      </w:pPr>
      <w:r>
        <w:t>"Город Ижевск"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center"/>
      </w:pPr>
      <w:bookmarkStart w:id="2" w:name="Par146"/>
      <w:bookmarkEnd w:id="2"/>
      <w:r>
        <w:t>Журнал учета животных без владельцев: отлов,</w:t>
      </w:r>
    </w:p>
    <w:p w:rsidR="007B315E" w:rsidRDefault="007B315E" w:rsidP="007B315E">
      <w:pPr>
        <w:pStyle w:val="ConsPlusNormal"/>
        <w:jc w:val="center"/>
      </w:pPr>
      <w:r>
        <w:t>транспортировка, передача в приют, возврат владельцам,</w:t>
      </w:r>
    </w:p>
    <w:p w:rsidR="007B315E" w:rsidRDefault="007B315E" w:rsidP="007B315E">
      <w:pPr>
        <w:pStyle w:val="ConsPlusNormal"/>
        <w:jc w:val="center"/>
      </w:pPr>
      <w:r>
        <w:t>возврат на прежнее место обитания (форма Ж-1)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  <w:sectPr w:rsidR="007B315E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1531"/>
        <w:gridCol w:w="737"/>
        <w:gridCol w:w="1474"/>
        <w:gridCol w:w="1757"/>
        <w:gridCol w:w="1701"/>
        <w:gridCol w:w="1644"/>
        <w:gridCol w:w="1474"/>
        <w:gridCol w:w="1531"/>
      </w:tblGrid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Дата отлова животного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Место отлова животного (с указанием адресного ориентира)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Вид животного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 xml:space="preserve">Номер </w:t>
            </w:r>
            <w:hyperlink w:anchor="Par222" w:tooltip="&lt;1&gt; Номер видеозаписи шифруется следующим образом: дата отлова/название населенного пункта/количество отловленных животных/порядковый номер отлова в день отлова начиная с начала рабочего дня (пример: 010919/Ижевск/15/1, следующая запись будет иметь номер 010919/Ижевск/3/2)." w:history="1">
              <w:r>
                <w:rPr>
                  <w:color w:val="0000FF"/>
                </w:rPr>
                <w:t>&lt;1&gt;</w:t>
              </w:r>
            </w:hyperlink>
            <w:r>
              <w:t xml:space="preserve"> видеозаписи и продолжительность видеозаписи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Номер учетной карточки, заведенной на животное, в приюте для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Дата возврата животного владельцам, Ф.И.О. владельца, его адрес и подпись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 xml:space="preserve">Дата возврата животного без владельца </w:t>
            </w:r>
            <w:proofErr w:type="gramStart"/>
            <w:r>
              <w:t>в место его обитания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 xml:space="preserve">Номер </w:t>
            </w:r>
            <w:hyperlink w:anchor="Par223" w:tooltip="&lt;2&gt; Номер видеозаписи шифруется следующим образом: дата возврата/название населенного пункта/количество возвращенных животных/порядковый номер возврата в день возврата, начиная с начала рабочего дня (пример: 010919/Ижевск/10/1, следующая запись будет иметь номер 010919/Ижевск/13/2)." w:history="1">
              <w:r>
                <w:rPr>
                  <w:color w:val="0000FF"/>
                </w:rPr>
                <w:t>&lt;2&gt;</w:t>
              </w:r>
            </w:hyperlink>
            <w:r>
              <w:t xml:space="preserve"> видеозаписи и продолжительность видеозаписи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Подпись исполнителя</w:t>
            </w: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</w:tbl>
    <w:p w:rsidR="007B315E" w:rsidRDefault="007B315E" w:rsidP="007B315E">
      <w:pPr>
        <w:pStyle w:val="ConsPlusNormal"/>
        <w:jc w:val="both"/>
        <w:sectPr w:rsidR="007B315E">
          <w:headerReference w:type="default" r:id="rId21"/>
          <w:footerReference w:type="default" r:id="rId2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r>
        <w:t>--------------------------------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bookmarkStart w:id="3" w:name="Par222"/>
      <w:bookmarkEnd w:id="3"/>
      <w:r>
        <w:t xml:space="preserve">&lt;1&gt; Номер видеозаписи шифруется следующим образом: дата отлова/название населенного пункта/количество отловленных животных/порядковый номер </w:t>
      </w:r>
      <w:proofErr w:type="gramStart"/>
      <w:r>
        <w:t>отлова</w:t>
      </w:r>
      <w:proofErr w:type="gramEnd"/>
      <w:r>
        <w:t xml:space="preserve"> в день отлова начиная с начала рабочего дня (пример: 010919/Ижевск/15/1, следующая запись будет иметь номер 010919/Ижевск/3/2).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bookmarkStart w:id="4" w:name="Par223"/>
      <w:bookmarkEnd w:id="4"/>
      <w:r>
        <w:t>&lt;2&gt; Номер видеозаписи шифруется следующим образом: дата возврата/название населенного пункта/количество возвращенных животных/порядковый номер возврата в день возврата, начиная с начала рабочего дня (пример: 010919/Ижевск/10/1, следующая запись будет иметь номер 010919/Ижевск/13/2).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right"/>
        <w:outlineLvl w:val="1"/>
      </w:pPr>
      <w:r>
        <w:t>Приложение 2</w:t>
      </w:r>
    </w:p>
    <w:p w:rsidR="007B315E" w:rsidRDefault="007B315E" w:rsidP="007B315E">
      <w:pPr>
        <w:pStyle w:val="ConsPlusNormal"/>
        <w:jc w:val="right"/>
      </w:pPr>
      <w:r>
        <w:t>к Правилам</w:t>
      </w:r>
    </w:p>
    <w:p w:rsidR="007B315E" w:rsidRDefault="007B315E" w:rsidP="007B315E">
      <w:pPr>
        <w:pStyle w:val="ConsPlusNormal"/>
        <w:jc w:val="right"/>
      </w:pPr>
      <w:r>
        <w:t>осуществления деятельности</w:t>
      </w:r>
    </w:p>
    <w:p w:rsidR="007B315E" w:rsidRDefault="007B315E" w:rsidP="007B315E">
      <w:pPr>
        <w:pStyle w:val="ConsPlusNormal"/>
        <w:jc w:val="right"/>
      </w:pPr>
      <w:r>
        <w:t>по обращению с животными</w:t>
      </w:r>
    </w:p>
    <w:p w:rsidR="007B315E" w:rsidRDefault="007B315E" w:rsidP="007B315E">
      <w:pPr>
        <w:pStyle w:val="ConsPlusNormal"/>
        <w:jc w:val="right"/>
      </w:pPr>
      <w:r>
        <w:t>без владельцев на территории</w:t>
      </w:r>
    </w:p>
    <w:p w:rsidR="007B315E" w:rsidRDefault="007B315E" w:rsidP="007B315E">
      <w:pPr>
        <w:pStyle w:val="ConsPlusNormal"/>
        <w:jc w:val="right"/>
      </w:pPr>
      <w:r>
        <w:t>муниципального образования</w:t>
      </w:r>
    </w:p>
    <w:p w:rsidR="007B315E" w:rsidRDefault="007B315E" w:rsidP="007B315E">
      <w:pPr>
        <w:pStyle w:val="ConsPlusNormal"/>
        <w:jc w:val="right"/>
      </w:pPr>
      <w:r>
        <w:t>"Город Ижевск"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center"/>
      </w:pPr>
      <w:bookmarkStart w:id="5" w:name="Par237"/>
      <w:bookmarkEnd w:id="5"/>
      <w:r>
        <w:t>Журнал учета видеозаписей отлова и возврата животных</w:t>
      </w:r>
    </w:p>
    <w:p w:rsidR="007B315E" w:rsidRDefault="007B315E" w:rsidP="007B315E">
      <w:pPr>
        <w:pStyle w:val="ConsPlusNormal"/>
        <w:jc w:val="center"/>
      </w:pPr>
      <w:r>
        <w:t>без владельцев (форма Ж-2)</w:t>
      </w:r>
    </w:p>
    <w:p w:rsidR="007B315E" w:rsidRDefault="007B315E" w:rsidP="007B31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61"/>
        <w:gridCol w:w="1247"/>
        <w:gridCol w:w="1531"/>
        <w:gridCol w:w="737"/>
        <w:gridCol w:w="1474"/>
        <w:gridCol w:w="1134"/>
        <w:gridCol w:w="1077"/>
      </w:tblGrid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Дата проведения отлова или возврата животного без владельца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Вид мероприятия (отлов, выпуск)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Место отлова или возврата животного (с указанием адресного ориентира)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Вид животного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 xml:space="preserve">Номер видеозаписи и продолжительность видеозаписи </w:t>
            </w:r>
            <w:hyperlink w:anchor="Par298" w:tooltip="&lt;3&gt; Номер видеозаписи шифруется следующим образом: дата отлова/название населенного пункта/количество отловленных животных/порядковый номер отлова в день отлова начиная с начала рабочего дня (пример: 010919/Глазов/15/1, следующая запись будет иметь номер 010919/Ижевск/3/2); номер видеозаписи шифруется следующим образом: дата возврата/название населенного пункта/количество возвращенных животных/порядковый номер возврата в день возврата, начиная с начала рабочего дня (пример: 010919/Глазов/10/1, следующая ..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 xml:space="preserve">Место хранения видеозаписи </w:t>
            </w:r>
            <w:hyperlink w:anchor="Par299" w:tooltip="&lt;4&gt; Указываются идентификационные данные материального носителя, на котором записана видеозапись (пример: DVD-диск N 1)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  <w:jc w:val="center"/>
            </w:pPr>
            <w:r>
              <w:t>Подпись исполнителя</w:t>
            </w: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  <w:tr w:rsidR="007B315E" w:rsidTr="00B11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E" w:rsidRDefault="007B315E" w:rsidP="00B11400">
            <w:pPr>
              <w:pStyle w:val="ConsPlusNormal"/>
            </w:pPr>
          </w:p>
        </w:tc>
      </w:tr>
    </w:tbl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ind w:firstLine="540"/>
        <w:jc w:val="both"/>
      </w:pPr>
      <w:r>
        <w:t>--------------------------------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bookmarkStart w:id="6" w:name="Par298"/>
      <w:bookmarkEnd w:id="6"/>
      <w:r>
        <w:t xml:space="preserve">&lt;3&gt; Номер видеозаписи шифруется следующим образом: дата отлова/название населенного пункта/количество отловленных животных/порядковый номер </w:t>
      </w:r>
      <w:proofErr w:type="gramStart"/>
      <w:r>
        <w:t>отлова</w:t>
      </w:r>
      <w:proofErr w:type="gramEnd"/>
      <w:r>
        <w:t xml:space="preserve"> в день отлова начиная с начала рабочего дня (пример: 010919/Глазов/15/1, следующая запись будет иметь номер 010919/Ижевск/3/2); номер видеозаписи шифруется следующим образом: дата возврата/название населенного пункта/количество возвращенных животных/порядковый номер возврата в день возврата, начиная с начала рабочего дня (пример: 010919/Глазов/10/1, следующая запись будет иметь номер 010919/Ижевск/13/2).</w:t>
      </w:r>
    </w:p>
    <w:p w:rsidR="007B315E" w:rsidRDefault="007B315E" w:rsidP="007B315E">
      <w:pPr>
        <w:pStyle w:val="ConsPlusNormal"/>
        <w:spacing w:before="200"/>
        <w:ind w:firstLine="540"/>
        <w:jc w:val="both"/>
      </w:pPr>
      <w:bookmarkStart w:id="7" w:name="Par299"/>
      <w:bookmarkEnd w:id="7"/>
      <w:r>
        <w:t>&lt;4</w:t>
      </w:r>
      <w:proofErr w:type="gramStart"/>
      <w:r>
        <w:t>&gt; У</w:t>
      </w:r>
      <w:proofErr w:type="gramEnd"/>
      <w:r>
        <w:t>казываются идентификационные данные материального носителя, на котором записана видеозапись (пример: DVD-диск N 1).</w:t>
      </w: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jc w:val="both"/>
      </w:pPr>
    </w:p>
    <w:p w:rsidR="007B315E" w:rsidRDefault="007B315E" w:rsidP="007B3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1B3" w:rsidRPr="007B315E" w:rsidRDefault="003E01B3"/>
    <w:sectPr w:rsidR="003E01B3" w:rsidRPr="007B315E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31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B315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31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4584"/>
      <w:gridCol w:w="4870"/>
      <w:gridCol w:w="4584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B315E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31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B315E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 Ижевска от 28.02.2020 N 285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осуществления деятельности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обращени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04.06.2020</w:t>
          </w:r>
        </w:p>
      </w:tc>
    </w:tr>
  </w:tbl>
  <w:p w:rsidR="00000000" w:rsidRDefault="007B31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B315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 Ижевска от 28.02.2020 N 285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осуществления деятельности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обращени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04.06.2020</w:t>
          </w:r>
        </w:p>
      </w:tc>
    </w:tr>
  </w:tbl>
  <w:p w:rsidR="00000000" w:rsidRDefault="007B31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B315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 Ижевска от 28.02.2020 N 285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осуществления деятельности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обращени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315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04.06.2020</w:t>
          </w:r>
        </w:p>
      </w:tc>
    </w:tr>
  </w:tbl>
  <w:p w:rsidR="00000000" w:rsidRDefault="007B31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B315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B315E"/>
    <w:rsid w:val="003E01B3"/>
    <w:rsid w:val="007B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1E1BEFFD243B77E30D3FAA89CDA49008FA9AD9CD4D8A59FB67CE173537E355DD3A662C15CD115F348021A49B5D05CF53AEEDCDD4BC84466E4D380s4YAG" TargetMode="External"/><Relationship Id="rId13" Type="http://schemas.openxmlformats.org/officeDocument/2006/relationships/hyperlink" Target="consultantplus://offline/ref=83498DA5A61C0A4D6F8304D42A5BA0C56D66C55992F3C37752E794A0221B14D011F42609FD1BC0541F0017468DFFCA6A1010664F69BDB9BCt1Y5G" TargetMode="External"/><Relationship Id="rId18" Type="http://schemas.openxmlformats.org/officeDocument/2006/relationships/hyperlink" Target="consultantplus://offline/ref=83498DA5A61C0A4D6F8304D42A5BA0C56D66C55992F3C37752E794A0221B14D003F47E05FD1FDF501C154117CBtAYA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0541E1BEFFD243B77E30D3FAA89CDA49008FA9AD9CD4D7A198B57CE173537E355DD3A662D35C8919F34C1C1B4DA0860DB3s6YFG" TargetMode="External"/><Relationship Id="rId12" Type="http://schemas.openxmlformats.org/officeDocument/2006/relationships/hyperlink" Target="consultantplus://offline/ref=83498DA5A61C0A4D6F8304C22937FECD6D699A5D9BF4CB2306B792F77D4B128551B4205CAC5F945D1A0F5D17CFB4C56A16t0YEG" TargetMode="External"/><Relationship Id="rId17" Type="http://schemas.openxmlformats.org/officeDocument/2006/relationships/hyperlink" Target="consultantplus://offline/ref=83498DA5A61C0A4D6F8304D42A5BA0C56D66CD509BF6C37752E794A0221B14D011F42609FD1BC1511F0017468DFFCA6A1010664F69BDB9BCt1Y5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498DA5A61C0A4D6F8304D42A5BA0C56D66C55992F3C37752E794A0221B14D003F47E05FD1FDF501C154117CBtAYA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1E1BEFFD243B77E30D3FAA89CDA49008FA9AD9CD4D9A798B17CE173537E355DD3A662C15CD115F348021C4AB5D05CF53AEEDCDD4BC84466E4D380s4YAG" TargetMode="External"/><Relationship Id="rId11" Type="http://schemas.openxmlformats.org/officeDocument/2006/relationships/hyperlink" Target="consultantplus://offline/ref=83498DA5A61C0A4D6F8304C22937FECD6D699A5D92F5CE260FB8CFFD75121E8756BB7F59B94ECC501E154311D7A8C768t1Y4G" TargetMode="External"/><Relationship Id="rId24" Type="http://schemas.openxmlformats.org/officeDocument/2006/relationships/footer" Target="footer3.xml"/><Relationship Id="rId5" Type="http://schemas.openxmlformats.org/officeDocument/2006/relationships/hyperlink" Target="consultantplus://offline/ref=0541E1BEFFD243B77E30D3ECABF084410080F6A995D2DBF3C6E27AB62C0378601D93A0378218DD11F643564A0FEB890DB571E3DAC757C840s7Y8G" TargetMode="External"/><Relationship Id="rId15" Type="http://schemas.openxmlformats.org/officeDocument/2006/relationships/hyperlink" Target="consultantplus://offline/ref=83498DA5A61C0A4D6F8304D42A5BA0C56D66C55992F3C37752E794A0221B14D003F47E05FD1FDF501C154117CBtAYAG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83498DA5A61C0A4D6F8304C22937FECD6D699A5D9FF3C82208B8CFFD75121E8756BB7F59B94ECC501E154311D7A8C768t1Y4G" TargetMode="External"/><Relationship Id="rId19" Type="http://schemas.openxmlformats.org/officeDocument/2006/relationships/header" Target="header1.xml"/><Relationship Id="rId4" Type="http://schemas.openxmlformats.org/officeDocument/2006/relationships/hyperlink" Target="consultantplus://offline/ref=0541E1BEFFD243B77E30D3ECABF084410080F6A995D2DBF3C6E27AB62C0378601D93A0378218DC12F643564A0FEB890DB571E3DAC757C840s7Y8G" TargetMode="External"/><Relationship Id="rId9" Type="http://schemas.openxmlformats.org/officeDocument/2006/relationships/hyperlink" Target="consultantplus://offline/ref=0541E1BEFFD243B77E30D3FAA89CDA49008FA9AD9CD5D3A69BB17CE173537E355DD3A662D35C8919F34C1C1B4DA0860DB3s6YFG" TargetMode="External"/><Relationship Id="rId14" Type="http://schemas.openxmlformats.org/officeDocument/2006/relationships/hyperlink" Target="consultantplus://offline/ref=83498DA5A61C0A4D6F8304D42A5BA0C56D66C55992F3C37752E794A0221B14D011F42609FD1BC0551F0017468DFFCA6A1010664F69BDB9BCt1Y5G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3980</Words>
  <Characters>22691</Characters>
  <Application>Microsoft Office Word</Application>
  <DocSecurity>0</DocSecurity>
  <Lines>189</Lines>
  <Paragraphs>53</Paragraphs>
  <ScaleCrop>false</ScaleCrop>
  <Company>Администрация города Ижевска</Company>
  <LinksUpToDate>false</LinksUpToDate>
  <CharactersWithSpaces>26618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Зернов_КВ</dc:creator>
  <cp:lastModifiedBy>Зернов_КВ</cp:lastModifiedBy>
  <cp:revision>1</cp:revision>
  <dcterms:created xsi:type="dcterms:W3CDTF">2023-10-25T11:37:00Z</dcterms:created>
  <dcterms:modified xsi:type="dcterms:W3CDTF">2023-10-25T11:37:00Z</dcterms:modified>
</cp:coreProperties>
</file>