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C70936" w:rsidTr="009C21AE">
        <w:trPr>
          <w:trHeight w:hRule="exact" w:val="8335"/>
        </w:trPr>
        <w:tc>
          <w:tcPr>
            <w:tcW w:w="10716" w:type="dxa"/>
            <w:vAlign w:val="center"/>
          </w:tcPr>
          <w:p w:rsidR="00C70936" w:rsidRDefault="00C70936" w:rsidP="009C21AE">
            <w:pPr>
              <w:pStyle w:val="ConsPlusTitlePage"/>
              <w:jc w:val="center"/>
              <w:rPr>
                <w:sz w:val="48"/>
                <w:szCs w:val="48"/>
              </w:rPr>
            </w:pPr>
            <w:r>
              <w:rPr>
                <w:sz w:val="48"/>
                <w:szCs w:val="48"/>
              </w:rPr>
              <w:t>Решение Городской думы г. Ижевска от 28.06.2012 N 308</w:t>
            </w:r>
            <w:r>
              <w:rPr>
                <w:sz w:val="48"/>
                <w:szCs w:val="48"/>
              </w:rPr>
              <w:br/>
              <w:t>(ред. от 18.02.2021)</w:t>
            </w:r>
            <w:r>
              <w:rPr>
                <w:sz w:val="48"/>
                <w:szCs w:val="48"/>
              </w:rPr>
              <w:br/>
              <w:t>"Об утверждении Правил благоустройства города Ижевска"</w:t>
            </w:r>
          </w:p>
        </w:tc>
      </w:tr>
      <w:tr w:rsidR="00C70936" w:rsidTr="009C21AE">
        <w:trPr>
          <w:trHeight w:hRule="exact" w:val="3031"/>
        </w:trPr>
        <w:tc>
          <w:tcPr>
            <w:tcW w:w="10716" w:type="dxa"/>
            <w:vAlign w:val="center"/>
          </w:tcPr>
          <w:p w:rsidR="00C70936" w:rsidRDefault="00C70936" w:rsidP="009C21AE">
            <w:pPr>
              <w:pStyle w:val="ConsPlusTitlePage"/>
              <w:jc w:val="center"/>
              <w:rPr>
                <w:sz w:val="28"/>
                <w:szCs w:val="28"/>
              </w:rPr>
            </w:pPr>
            <w:r>
              <w:rPr>
                <w:sz w:val="28"/>
                <w:szCs w:val="28"/>
              </w:rPr>
              <w:t xml:space="preserve">Документ предоставлен </w:t>
            </w:r>
            <w:hyperlink r:id="rId4"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5"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10.03.2021</w:t>
            </w:r>
            <w:r>
              <w:rPr>
                <w:sz w:val="28"/>
                <w:szCs w:val="28"/>
              </w:rPr>
              <w:br/>
              <w:t> </w:t>
            </w:r>
          </w:p>
        </w:tc>
      </w:tr>
    </w:tbl>
    <w:p w:rsidR="00C70936" w:rsidRDefault="00C70936" w:rsidP="00C70936">
      <w:pPr>
        <w:widowControl w:val="0"/>
        <w:autoSpaceDE w:val="0"/>
        <w:autoSpaceDN w:val="0"/>
        <w:adjustRightInd w:val="0"/>
        <w:spacing w:after="0" w:line="240" w:lineRule="auto"/>
        <w:rPr>
          <w:rFonts w:ascii="Arial" w:hAnsi="Arial" w:cs="Arial"/>
          <w:sz w:val="24"/>
          <w:szCs w:val="24"/>
        </w:rPr>
        <w:sectPr w:rsidR="00C70936">
          <w:pgSz w:w="11906" w:h="16838"/>
          <w:pgMar w:top="841" w:right="595" w:bottom="841" w:left="595" w:header="0" w:footer="0" w:gutter="0"/>
          <w:cols w:space="720"/>
          <w:noEndnote/>
        </w:sectPr>
      </w:pPr>
    </w:p>
    <w:p w:rsidR="00C70936" w:rsidRDefault="00C70936" w:rsidP="00C70936">
      <w:pPr>
        <w:pStyle w:val="ConsPlusNormal"/>
        <w:ind w:firstLine="540"/>
        <w:jc w:val="both"/>
        <w:outlineLvl w:val="0"/>
      </w:pPr>
    </w:p>
    <w:p w:rsidR="00C70936" w:rsidRDefault="00C70936" w:rsidP="00C70936">
      <w:pPr>
        <w:pStyle w:val="ConsPlusTitle"/>
        <w:jc w:val="center"/>
        <w:outlineLvl w:val="0"/>
      </w:pPr>
      <w:r>
        <w:t>ГОРОДСКАЯ ДУМА ГОРОДА ИЖЕВСКА</w:t>
      </w:r>
    </w:p>
    <w:p w:rsidR="00C70936" w:rsidRDefault="00C70936" w:rsidP="00C70936">
      <w:pPr>
        <w:pStyle w:val="ConsPlusTitle"/>
        <w:jc w:val="center"/>
      </w:pPr>
    </w:p>
    <w:p w:rsidR="00C70936" w:rsidRDefault="00C70936" w:rsidP="00C70936">
      <w:pPr>
        <w:pStyle w:val="ConsPlusTitle"/>
        <w:jc w:val="center"/>
      </w:pPr>
      <w:r>
        <w:t>РЕШЕНИЕ</w:t>
      </w:r>
    </w:p>
    <w:p w:rsidR="00C70936" w:rsidRDefault="00C70936" w:rsidP="00C70936">
      <w:pPr>
        <w:pStyle w:val="ConsPlusTitle"/>
        <w:jc w:val="center"/>
      </w:pPr>
      <w:r>
        <w:t>от 28 июня 2012 г. N 308</w:t>
      </w:r>
    </w:p>
    <w:p w:rsidR="00C70936" w:rsidRDefault="00C70936" w:rsidP="00C70936">
      <w:pPr>
        <w:pStyle w:val="ConsPlusTitle"/>
        <w:jc w:val="center"/>
      </w:pPr>
    </w:p>
    <w:p w:rsidR="00C70936" w:rsidRDefault="00C70936" w:rsidP="00C70936">
      <w:pPr>
        <w:pStyle w:val="ConsPlusTitle"/>
        <w:jc w:val="center"/>
      </w:pPr>
      <w:r>
        <w:t>ОБ УТВЕРЖДЕНИИ ПРАВИЛ БЛАГОУСТРОЙСТВА ГОРОДА ИЖЕВСКА</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center"/>
              <w:rPr>
                <w:color w:val="392C69"/>
              </w:rPr>
            </w:pPr>
            <w:r>
              <w:rPr>
                <w:color w:val="392C69"/>
              </w:rPr>
              <w:t>Список изменяющих документов</w:t>
            </w:r>
          </w:p>
          <w:p w:rsidR="00C70936" w:rsidRDefault="00C70936" w:rsidP="009C21AE">
            <w:pPr>
              <w:pStyle w:val="ConsPlusNormal"/>
              <w:jc w:val="center"/>
              <w:rPr>
                <w:color w:val="392C69"/>
              </w:rPr>
            </w:pPr>
            <w:r>
              <w:rPr>
                <w:color w:val="392C69"/>
              </w:rPr>
              <w:t xml:space="preserve">(в ред. решений Городской думы г. Ижевска от 27.06.2013 </w:t>
            </w:r>
            <w:hyperlink r:id="rId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rPr>
                <w:color w:val="392C69"/>
              </w:rPr>
              <w:t>,</w:t>
            </w:r>
          </w:p>
          <w:p w:rsidR="00C70936" w:rsidRDefault="00C70936" w:rsidP="009C21AE">
            <w:pPr>
              <w:pStyle w:val="ConsPlusNormal"/>
              <w:jc w:val="center"/>
              <w:rPr>
                <w:color w:val="392C69"/>
              </w:rPr>
            </w:pPr>
            <w:r>
              <w:rPr>
                <w:color w:val="392C69"/>
              </w:rPr>
              <w:t xml:space="preserve">от 19.12.2014 </w:t>
            </w:r>
            <w:hyperlink r:id="rId7"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695</w:t>
              </w:r>
            </w:hyperlink>
            <w:r>
              <w:rPr>
                <w:color w:val="392C69"/>
              </w:rPr>
              <w:t xml:space="preserve">, от 18.06.2015 </w:t>
            </w:r>
            <w:hyperlink r:id="rId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rPr>
                <w:color w:val="392C69"/>
              </w:rPr>
              <w:t xml:space="preserve">, от 25.02.2016 </w:t>
            </w:r>
            <w:hyperlink r:id="rId9"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rPr>
                <w:color w:val="392C69"/>
              </w:rPr>
              <w:t>,</w:t>
            </w:r>
          </w:p>
          <w:p w:rsidR="00C70936" w:rsidRDefault="00C70936" w:rsidP="009C21AE">
            <w:pPr>
              <w:pStyle w:val="ConsPlusNormal"/>
              <w:jc w:val="center"/>
              <w:rPr>
                <w:color w:val="392C69"/>
              </w:rPr>
            </w:pPr>
            <w:r>
              <w:rPr>
                <w:color w:val="392C69"/>
              </w:rPr>
              <w:t xml:space="preserve">от 23.06.2016 </w:t>
            </w:r>
            <w:hyperlink r:id="rId10"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190</w:t>
              </w:r>
            </w:hyperlink>
            <w:r>
              <w:rPr>
                <w:color w:val="392C69"/>
              </w:rPr>
              <w:t xml:space="preserve">, от 22.06.2017 </w:t>
            </w:r>
            <w:hyperlink r:id="rId11"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rPr>
                <w:color w:val="392C69"/>
              </w:rPr>
              <w:t xml:space="preserve">, от 19.10.2017 </w:t>
            </w:r>
            <w:hyperlink r:id="rId12"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423</w:t>
              </w:r>
            </w:hyperlink>
            <w:r>
              <w:rPr>
                <w:color w:val="392C69"/>
              </w:rPr>
              <w:t>,</w:t>
            </w:r>
          </w:p>
          <w:p w:rsidR="00C70936" w:rsidRDefault="00C70936" w:rsidP="009C21AE">
            <w:pPr>
              <w:pStyle w:val="ConsPlusNormal"/>
              <w:jc w:val="center"/>
              <w:rPr>
                <w:color w:val="392C69"/>
              </w:rPr>
            </w:pPr>
            <w:r>
              <w:rPr>
                <w:color w:val="392C69"/>
              </w:rPr>
              <w:t xml:space="preserve">от 15.02.2018 </w:t>
            </w:r>
            <w:hyperlink r:id="rId13"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478</w:t>
              </w:r>
            </w:hyperlink>
            <w:r>
              <w:rPr>
                <w:color w:val="392C69"/>
              </w:rPr>
              <w:t xml:space="preserve">, от 19.04.2018 </w:t>
            </w:r>
            <w:hyperlink r:id="rId14"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520</w:t>
              </w:r>
            </w:hyperlink>
            <w:r>
              <w:rPr>
                <w:color w:val="392C69"/>
              </w:rPr>
              <w:t xml:space="preserve">, от 21.06.2018 </w:t>
            </w:r>
            <w:hyperlink r:id="rId1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561</w:t>
              </w:r>
            </w:hyperlink>
            <w:r>
              <w:rPr>
                <w:color w:val="392C69"/>
              </w:rPr>
              <w:t>,</w:t>
            </w:r>
          </w:p>
          <w:p w:rsidR="00C70936" w:rsidRDefault="00C70936" w:rsidP="009C21AE">
            <w:pPr>
              <w:pStyle w:val="ConsPlusNormal"/>
              <w:jc w:val="center"/>
              <w:rPr>
                <w:color w:val="392C69"/>
              </w:rPr>
            </w:pPr>
            <w:r>
              <w:rPr>
                <w:color w:val="392C69"/>
              </w:rPr>
              <w:t xml:space="preserve">от 15.11.2018 </w:t>
            </w:r>
            <w:hyperlink r:id="rId16"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rPr>
                <w:color w:val="392C69"/>
              </w:rPr>
              <w:t xml:space="preserve">, от 27.06.2019 </w:t>
            </w:r>
            <w:hyperlink r:id="rId17"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rPr>
                <w:color w:val="392C69"/>
              </w:rPr>
              <w:t xml:space="preserve">, от 26.03.2020 </w:t>
            </w:r>
            <w:hyperlink r:id="rId18"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888</w:t>
              </w:r>
            </w:hyperlink>
            <w:r>
              <w:rPr>
                <w:color w:val="392C69"/>
              </w:rPr>
              <w:t>,</w:t>
            </w:r>
          </w:p>
          <w:p w:rsidR="00C70936" w:rsidRDefault="00C70936" w:rsidP="009C21AE">
            <w:pPr>
              <w:pStyle w:val="ConsPlusNormal"/>
              <w:jc w:val="center"/>
              <w:rPr>
                <w:color w:val="392C69"/>
              </w:rPr>
            </w:pPr>
            <w:r>
              <w:rPr>
                <w:color w:val="392C69"/>
              </w:rPr>
              <w:t xml:space="preserve">от 23.06.2020 </w:t>
            </w:r>
            <w:hyperlink r:id="rId1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920</w:t>
              </w:r>
            </w:hyperlink>
            <w:r>
              <w:rPr>
                <w:color w:val="392C69"/>
              </w:rPr>
              <w:t xml:space="preserve">, от 18.02.2021 </w:t>
            </w:r>
            <w:hyperlink r:id="rId20"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80</w:t>
              </w:r>
            </w:hyperlink>
            <w:r>
              <w:rPr>
                <w:color w:val="392C69"/>
              </w:rPr>
              <w:t>)</w:t>
            </w:r>
          </w:p>
        </w:tc>
      </w:tr>
    </w:tbl>
    <w:p w:rsidR="00C70936" w:rsidRDefault="00C70936" w:rsidP="00C70936">
      <w:pPr>
        <w:pStyle w:val="ConsPlusNormal"/>
        <w:ind w:firstLine="540"/>
        <w:jc w:val="both"/>
      </w:pPr>
    </w:p>
    <w:p w:rsidR="00C70936" w:rsidRDefault="00C70936" w:rsidP="00C70936">
      <w:pPr>
        <w:pStyle w:val="ConsPlusNormal"/>
        <w:ind w:firstLine="540"/>
        <w:jc w:val="both"/>
      </w:pPr>
      <w:r>
        <w:t xml:space="preserve">В соответствии с Федеральным </w:t>
      </w:r>
      <w:hyperlink r:id="rId21"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"Об общих принципах организации местного самоуправления в Российской Федерации", руководствуясь </w:t>
      </w:r>
      <w:hyperlink r:id="rId22" w:tooltip="Решение Городской думы г. Ижевска от 16.06.2005 N 333 (ред. от 19.12.2014) &quot;О принятии Устава муниципального образования &quot;Город Ижевск&quot; (Устава города Ижевска)&quot; (Зарегистрировано в Президиуме Государственного Совета Удмуртской Республики 21.06.2005 N 514-III) (с изм. и доп., вступающими в силу с 01.06.2015)------------ Недействующая редакция{КонсультантПлюс}" w:history="1">
        <w:r>
          <w:rPr>
            <w:color w:val="0000FF"/>
          </w:rPr>
          <w:t>Уставом</w:t>
        </w:r>
      </w:hyperlink>
      <w:r>
        <w:t xml:space="preserve"> города Ижевска, Городская дума города Ижевска решает:</w:t>
      </w:r>
    </w:p>
    <w:p w:rsidR="00C70936" w:rsidRDefault="00C70936" w:rsidP="00C70936">
      <w:pPr>
        <w:pStyle w:val="ConsPlusNormal"/>
        <w:spacing w:before="200"/>
        <w:ind w:firstLine="540"/>
        <w:jc w:val="both"/>
      </w:pPr>
      <w:r>
        <w:t xml:space="preserve">1. Утвердить </w:t>
      </w:r>
      <w:hyperlink w:anchor="Par56" w:tooltip="ПРАВИЛА" w:history="1">
        <w:r>
          <w:rPr>
            <w:color w:val="0000FF"/>
          </w:rPr>
          <w:t>Правила</w:t>
        </w:r>
      </w:hyperlink>
      <w:r>
        <w:t xml:space="preserve"> благоустройства города Ижевска (прилагаются).</w:t>
      </w:r>
    </w:p>
    <w:p w:rsidR="00C70936" w:rsidRDefault="00C70936" w:rsidP="00C70936">
      <w:pPr>
        <w:pStyle w:val="ConsPlusNormal"/>
        <w:spacing w:before="200"/>
        <w:ind w:firstLine="540"/>
        <w:jc w:val="both"/>
      </w:pPr>
      <w:r>
        <w:t>2. Признать утратившими силу:</w:t>
      </w:r>
    </w:p>
    <w:p w:rsidR="00C70936" w:rsidRDefault="00C70936" w:rsidP="00C70936">
      <w:pPr>
        <w:pStyle w:val="ConsPlusNormal"/>
        <w:spacing w:before="200"/>
        <w:ind w:firstLine="540"/>
        <w:jc w:val="both"/>
      </w:pPr>
      <w:r>
        <w:t xml:space="preserve">2.1. </w:t>
      </w:r>
      <w:hyperlink r:id="rId23" w:tooltip="Решение Городской думы г. Ижевска от 25.09.1995 N 116 (ред. от 16.03.2010)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25.09.1995 N 116 "О Правилах благоустройства, обеспечения чистоты и порядка в городе Ижевске".</w:t>
      </w:r>
    </w:p>
    <w:p w:rsidR="00C70936" w:rsidRDefault="00C70936" w:rsidP="00C70936">
      <w:pPr>
        <w:pStyle w:val="ConsPlusNormal"/>
        <w:spacing w:before="200"/>
        <w:ind w:firstLine="540"/>
        <w:jc w:val="both"/>
      </w:pPr>
      <w:r>
        <w:t xml:space="preserve">2.2. </w:t>
      </w:r>
      <w:hyperlink r:id="rId24" w:tooltip="Решение Городской думы г. Ижевска от 27.02.1996 N 142 &quot;О представлении прокурора города Ижевска и протеста Первого заместителя Прокурора Удмуртской Республики&quot;------------ Утратил силу или отменен{КонсультантПлюс}" w:history="1">
        <w:r>
          <w:rPr>
            <w:color w:val="0000FF"/>
          </w:rPr>
          <w:t>Решение</w:t>
        </w:r>
      </w:hyperlink>
      <w:r>
        <w:t xml:space="preserve"> Городской думы г. Ижевска от 27.02.1996 N 142 "О представлении прокурора города Ижевска и протеста первого заместителя прокурора Удмуртской Республики".</w:t>
      </w:r>
    </w:p>
    <w:p w:rsidR="00C70936" w:rsidRDefault="00C70936" w:rsidP="00C70936">
      <w:pPr>
        <w:pStyle w:val="ConsPlusNormal"/>
        <w:spacing w:before="200"/>
        <w:ind w:firstLine="540"/>
        <w:jc w:val="both"/>
      </w:pPr>
      <w:r>
        <w:t xml:space="preserve">2.3. </w:t>
      </w:r>
      <w:hyperlink r:id="rId25" w:tooltip="Решение Городской думы г. Ижевска от 27.06.2001 N 319 &quot;О внесении изменений в &quot;Правила благоустройства, обеспечения чистоты и порядка на территории города Ижевска&quot;, утвержденные решением Городской думы от 25 сентября 1995 года N 116&quot;------------ Утратил силу или отменен{КонсультантПлюс}" w:history="1">
        <w:r>
          <w:rPr>
            <w:color w:val="0000FF"/>
          </w:rPr>
          <w:t>Решение</w:t>
        </w:r>
      </w:hyperlink>
      <w:r>
        <w:t xml:space="preserve"> Городской думы г. Ижевска от 27.06.2001 N 319 "О внесении изменений в "Правила благоустройства, обеспечения чистоты и порядка на территории города Ижевска", утвержденные решением Городской думы от 25.09.1995 N 116".</w:t>
      </w:r>
    </w:p>
    <w:p w:rsidR="00C70936" w:rsidRDefault="00C70936" w:rsidP="00C70936">
      <w:pPr>
        <w:pStyle w:val="ConsPlusNormal"/>
        <w:spacing w:before="200"/>
        <w:ind w:firstLine="540"/>
        <w:jc w:val="both"/>
      </w:pPr>
      <w:r>
        <w:t xml:space="preserve">2.4. </w:t>
      </w:r>
      <w:hyperlink r:id="rId26" w:tooltip="Решение Городской думы г. Ижевска от 24.12.2003 N 159 (ред. от 16.09.2004) &quot;О протесте заместителя прокурора УР от 05.09.2003 N 7-08-2003 на решение Городской думы г. Ижевска от 25.09.1995 N 116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24.12.2003 N 159 "О протесте заместителя прокурора УР от 05.09.2003 N 7-08-2003 на решение Городской думы г. Ижевска от 25.09.1995 N 116 "О Правилах благоустройства обеспечения чистоты и порядка в городе Ижевске".</w:t>
      </w:r>
    </w:p>
    <w:p w:rsidR="00C70936" w:rsidRDefault="00C70936" w:rsidP="00C70936">
      <w:pPr>
        <w:pStyle w:val="ConsPlusNormal"/>
        <w:spacing w:before="200"/>
        <w:ind w:firstLine="540"/>
        <w:jc w:val="both"/>
      </w:pPr>
      <w:r>
        <w:t xml:space="preserve">2.5. </w:t>
      </w:r>
      <w:hyperlink r:id="rId27" w:tooltip="Решение Городской думы г. Ижевска от 16.09.2004 N 249 &quot;О внесении изменений в решение Городской думы города Ижевска от 24.12.2003 N 159&quot;------------ Утратил силу или отменен{КонсультантПлюс}" w:history="1">
        <w:r>
          <w:rPr>
            <w:color w:val="0000FF"/>
          </w:rPr>
          <w:t>Решение</w:t>
        </w:r>
      </w:hyperlink>
      <w:r>
        <w:t xml:space="preserve"> Городской думы г. Ижевска от 16.09.2004 N 249 "О внесении изменений в решение Городской думы города Ижевска от 24.12.2003 N 159".</w:t>
      </w:r>
    </w:p>
    <w:p w:rsidR="00C70936" w:rsidRDefault="00C70936" w:rsidP="00C70936">
      <w:pPr>
        <w:pStyle w:val="ConsPlusNormal"/>
        <w:spacing w:before="200"/>
        <w:ind w:firstLine="540"/>
        <w:jc w:val="both"/>
      </w:pPr>
      <w:r>
        <w:t xml:space="preserve">2.6. </w:t>
      </w:r>
      <w:hyperlink r:id="rId28" w:tooltip="Решение Городской думы г. Ижевска от 17.06.2004 N 235 &quot;О внесении изменения в Правила благоустройства, обеспечения чистоты и порядка в городе Ижевске, утвержденные решением Городской думы г. Ижевска от 25 сентября 1995 г. N 116 (с изменениями и дополнениями)&quot;------------ Утратил силу или отменен{КонсультантПлюс}" w:history="1">
        <w:r>
          <w:rPr>
            <w:color w:val="0000FF"/>
          </w:rPr>
          <w:t>Решение</w:t>
        </w:r>
      </w:hyperlink>
      <w:r>
        <w:t xml:space="preserve"> Городской думы г. Ижевска от 17.06.2004 N 235 "О внесении изменения в Правила благоустройства, обеспечения чистоты и порядка в городе Ижевске, утвержденные решением Городской думы г. Ижевска от 25.09.1995 N 116 (с изменениями и дополнениями)".</w:t>
      </w:r>
    </w:p>
    <w:p w:rsidR="00C70936" w:rsidRDefault="00C70936" w:rsidP="00C70936">
      <w:pPr>
        <w:pStyle w:val="ConsPlusNormal"/>
        <w:spacing w:before="200"/>
        <w:ind w:firstLine="540"/>
        <w:jc w:val="both"/>
      </w:pPr>
      <w:r>
        <w:t xml:space="preserve">2.7. </w:t>
      </w:r>
      <w:hyperlink r:id="rId29" w:tooltip="Решение Городской думы г. Ижевска от 24.04.2008 N 390 &quot;О внесении изменений в решение Городской думы города Ижевска от 25.09.1995 N 116 &quot;Об утверждении Правил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24.04.2008 N 390 "О внесении изменений в решение Городской думы города Ижевска от 25.09.1995 N 116 "Об утверждении Правил благоустройства, обеспечения чистоты и порядка в городе Ижевске".</w:t>
      </w:r>
    </w:p>
    <w:p w:rsidR="00C70936" w:rsidRDefault="00C70936" w:rsidP="00C70936">
      <w:pPr>
        <w:pStyle w:val="ConsPlusNormal"/>
        <w:spacing w:before="200"/>
        <w:ind w:firstLine="540"/>
        <w:jc w:val="both"/>
      </w:pPr>
      <w:r>
        <w:t xml:space="preserve">2.8. </w:t>
      </w:r>
      <w:hyperlink r:id="rId30" w:tooltip="Решение Городской думы г. Ижевска от 16.03.2010 N 590 &quot;О внесении изменений в решение Городской думы города Ижевска от 25.09.1995 N 116 &quot;О Правилах благоустройства, обеспечения чистоты и порядка в городе Ижевске&quot;------------ Утратил силу или отменен{КонсультантПлюс}" w:history="1">
        <w:r>
          <w:rPr>
            <w:color w:val="0000FF"/>
          </w:rPr>
          <w:t>Решение</w:t>
        </w:r>
      </w:hyperlink>
      <w:r>
        <w:t xml:space="preserve"> Городской думы г. Ижевска от 16.03.2010 N 590 "О внесении изменений в решение Городской думы города Ижевска от 25.09.1995 N 116 "О Правилах благоустройства, обеспечения чистоты и порядка в городе Ижевске".</w:t>
      </w:r>
    </w:p>
    <w:p w:rsidR="00C70936" w:rsidRDefault="00C70936" w:rsidP="00C70936">
      <w:pPr>
        <w:pStyle w:val="ConsPlusNormal"/>
        <w:spacing w:before="200"/>
        <w:ind w:firstLine="540"/>
        <w:jc w:val="both"/>
      </w:pPr>
      <w:r>
        <w:t xml:space="preserve">2.9. </w:t>
      </w:r>
      <w:hyperlink r:id="rId31" w:tooltip="Решение Городской думы г. Ижевска от 09.03.1999 N 90 (ред. от 26.11.201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09.03.1999 N 90 "Об утверждении Правил содержания улиц, дорог и тротуаров в городе Ижевске".</w:t>
      </w:r>
    </w:p>
    <w:p w:rsidR="00C70936" w:rsidRDefault="00C70936" w:rsidP="00C70936">
      <w:pPr>
        <w:pStyle w:val="ConsPlusNormal"/>
        <w:spacing w:before="200"/>
        <w:ind w:firstLine="540"/>
        <w:jc w:val="both"/>
      </w:pPr>
      <w:r>
        <w:t xml:space="preserve">2.10. </w:t>
      </w:r>
      <w:hyperlink r:id="rId32" w:tooltip="Решение Городской думы г. Ижевска от 18.03.2008 N 375 &quot;О внесении изменений в решение Городской думы города Ижевска от 09.03.1999 N 9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18.03.2008 N 375 "О внесении изменений в решение </w:t>
      </w:r>
      <w:r>
        <w:lastRenderedPageBreak/>
        <w:t>Городской думы города Ижевска от 09.03.1999 N 90 "Об утверждении Правил содержания улиц, дорог и тротуаров в городе Ижевске.</w:t>
      </w:r>
    </w:p>
    <w:p w:rsidR="00C70936" w:rsidRDefault="00C70936" w:rsidP="00C70936">
      <w:pPr>
        <w:pStyle w:val="ConsPlusNormal"/>
        <w:spacing w:before="200"/>
        <w:ind w:firstLine="540"/>
        <w:jc w:val="both"/>
      </w:pPr>
      <w:r>
        <w:t xml:space="preserve">2.11. </w:t>
      </w:r>
      <w:hyperlink r:id="rId33" w:tooltip="Решение Городской думы г. Ижевска от 26.11.2010 N 27 &quot;О внесении изменений в решение Городской думы города Ижевска от 9 марта 1999 года N 90 &quot;Об утверждении Правил содержания улиц, дорог и тротуаров в городе Ижевске&quot;------------ Утратил силу или отменен{КонсультантПлюс}" w:history="1">
        <w:r>
          <w:rPr>
            <w:color w:val="0000FF"/>
          </w:rPr>
          <w:t>Решение</w:t>
        </w:r>
      </w:hyperlink>
      <w:r>
        <w:t xml:space="preserve"> Городской думы г. Ижевска от 26.11.2010 N 27 "О внесении изменений в решение Городской думы города Ижевска от 09.03.1999 N 90 "Об утверждении Правил содержания улиц, дорог и тротуаров в городе Ижевске".</w:t>
      </w:r>
    </w:p>
    <w:p w:rsidR="00C70936" w:rsidRDefault="00C70936" w:rsidP="00C70936">
      <w:pPr>
        <w:pStyle w:val="ConsPlusNormal"/>
        <w:spacing w:before="200"/>
        <w:ind w:firstLine="540"/>
        <w:jc w:val="both"/>
      </w:pPr>
      <w:r>
        <w:t xml:space="preserve">2.12. </w:t>
      </w:r>
      <w:hyperlink r:id="rId34" w:tooltip="Решение Городской думы г. Ижевска от 31.10.2002 N 58 (ред. от 05.06.2008) &quot;Об утверждении Правил обеспечения чистоты и порядка на территории застройки индивидуальными домовладениями г. Ижевска&quot;------------ Утратил силу или отменен{КонсультантПлюс}" w:history="1">
        <w:r>
          <w:rPr>
            <w:color w:val="0000FF"/>
          </w:rPr>
          <w:t>Решение</w:t>
        </w:r>
      </w:hyperlink>
      <w:r>
        <w:t xml:space="preserve"> Городской думы г. Ижевска от 31.10.2002 N 58 "Об утверждении Правил обеспечения чистоты и порядка на территории застройки индивидуальными домовладениями г. Ижевска".</w:t>
      </w:r>
    </w:p>
    <w:p w:rsidR="00C70936" w:rsidRDefault="00C70936" w:rsidP="00C70936">
      <w:pPr>
        <w:pStyle w:val="ConsPlusNormal"/>
        <w:spacing w:before="200"/>
        <w:ind w:firstLine="540"/>
        <w:jc w:val="both"/>
      </w:pPr>
      <w:r>
        <w:t xml:space="preserve">2.13. </w:t>
      </w:r>
      <w:hyperlink r:id="rId35" w:tooltip="Решение Городской думы г. Ижевска от 17.06.2004 N 233 &quot;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 октября 2002 г. N 58&quot;------------ Утратил силу или отменен{КонсультантПлюс}" w:history="1">
        <w:r>
          <w:rPr>
            <w:color w:val="0000FF"/>
          </w:rPr>
          <w:t>Решение</w:t>
        </w:r>
      </w:hyperlink>
      <w:r>
        <w:t xml:space="preserve"> Городской думы г. Ижевска от 17.06.2004 N 233 "О внесении изменения и дополнения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от 31.10.2002 N 58".</w:t>
      </w:r>
    </w:p>
    <w:p w:rsidR="00C70936" w:rsidRDefault="00C70936" w:rsidP="00C70936">
      <w:pPr>
        <w:pStyle w:val="ConsPlusNormal"/>
        <w:spacing w:before="200"/>
        <w:ind w:firstLine="540"/>
        <w:jc w:val="both"/>
      </w:pPr>
      <w:r>
        <w:t xml:space="preserve">2.14. </w:t>
      </w:r>
      <w:hyperlink r:id="rId36" w:tooltip="Решение Городской думы г. Ижевска от 16.09.2004 N 248 &quot;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quot;------------ Утратил силу или отменен{КонсультантПлюс}" w:history="1">
        <w:r>
          <w:rPr>
            <w:color w:val="0000FF"/>
          </w:rPr>
          <w:t>Решение</w:t>
        </w:r>
      </w:hyperlink>
      <w:r>
        <w:t xml:space="preserve"> Городской думы г. Ижевска от 16.09.2004 N 248 "О внесении изменения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C70936" w:rsidRDefault="00C70936" w:rsidP="00C70936">
      <w:pPr>
        <w:pStyle w:val="ConsPlusNormal"/>
        <w:spacing w:before="200"/>
        <w:ind w:firstLine="540"/>
        <w:jc w:val="both"/>
      </w:pPr>
      <w:r>
        <w:t xml:space="preserve">2.15. </w:t>
      </w:r>
      <w:hyperlink r:id="rId37" w:tooltip="Решение Городской думы г. Ижевска от 05.06.2008 N 402 &quot;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 октября 2002 года N 58&quot;------------ Утратил силу или отменен{КонсультантПлюс}" w:history="1">
        <w:r>
          <w:rPr>
            <w:color w:val="0000FF"/>
          </w:rPr>
          <w:t>Решение</w:t>
        </w:r>
      </w:hyperlink>
      <w:r>
        <w:t xml:space="preserve"> Городской думы г. Ижевска от 05.06.2008 N 402 "О внесении изменений в Правила обеспечения чистоты и порядка на территории застройки индивидуальными домовладениями города Ижевска, утвержденные решением Городской думы города Ижевска от 31.10.2002 N 58".</w:t>
      </w:r>
    </w:p>
    <w:p w:rsidR="00C70936" w:rsidRDefault="00C70936" w:rsidP="00C70936">
      <w:pPr>
        <w:pStyle w:val="ConsPlusNormal"/>
        <w:spacing w:before="200"/>
        <w:ind w:firstLine="540"/>
        <w:jc w:val="both"/>
      </w:pPr>
      <w:r>
        <w:t xml:space="preserve">2.16. </w:t>
      </w:r>
      <w:hyperlink r:id="rId38" w:tooltip="Решение Городской думы г. Ижевска от 29.11.2006 N 198 (ред. от 26.11.2010)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C70936" w:rsidRDefault="00C70936" w:rsidP="00C70936">
      <w:pPr>
        <w:pStyle w:val="ConsPlusNormal"/>
        <w:spacing w:before="200"/>
        <w:ind w:firstLine="540"/>
        <w:jc w:val="both"/>
      </w:pPr>
      <w:r>
        <w:t xml:space="preserve">2.17. </w:t>
      </w:r>
      <w:hyperlink r:id="rId39" w:tooltip="Решение Городской думы г. Ижевска от 24.09.2009 N 534 &quot;О внесении изменений в решение Городской думы города Ижевска от 29 ноября 2006 года N 198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24.09.2009 N 534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C70936" w:rsidRDefault="00C70936" w:rsidP="00C70936">
      <w:pPr>
        <w:pStyle w:val="ConsPlusNormal"/>
        <w:spacing w:before="200"/>
        <w:ind w:firstLine="540"/>
        <w:jc w:val="both"/>
      </w:pPr>
      <w:r>
        <w:t xml:space="preserve">2.18. </w:t>
      </w:r>
      <w:hyperlink r:id="rId40" w:tooltip="Решение Городской думы г. Ижевска от 26.11.2010 N 26 &quot;О внесении изменений в решение Городской думы города Ижевска от 29 ноября 2006 года N 198 &quot;Об утверждении Порядка выдачи и закрытия разрешений на земляные работы на территории муниципального образования &quot;Город Ижевск&quot;------------ Утратил силу или отменен{КонсультантПлюс}" w:history="1">
        <w:r>
          <w:rPr>
            <w:color w:val="0000FF"/>
          </w:rPr>
          <w:t>Решение</w:t>
        </w:r>
      </w:hyperlink>
      <w:r>
        <w:t xml:space="preserve"> Городской думы г. Ижевска от 26.11.2010 N 26 "О внесении изменений в решение Городской думы города Ижевска от 29.11.2006 N 198 "Об утверждении порядка выдачи и закрытия разрешений на земляные работы на территории муниципального образования "Город Ижевск".</w:t>
      </w:r>
    </w:p>
    <w:p w:rsidR="00C70936" w:rsidRDefault="00C70936" w:rsidP="00C70936">
      <w:pPr>
        <w:pStyle w:val="ConsPlusNormal"/>
        <w:spacing w:before="200"/>
        <w:ind w:firstLine="540"/>
        <w:jc w:val="both"/>
      </w:pPr>
      <w:r>
        <w:t xml:space="preserve">2.19. </w:t>
      </w:r>
      <w:hyperlink r:id="rId41" w:tooltip="Решение Городской думы г. Ижевска от 03.10.2006 N 146 (ред. от 29.09.2011) &quot;Об утверждении Правил по регулированию очистки территории муниципального образования &quot;Город Ижевск&quot; от отходов&quot;------------ Утратил силу или отменен{КонсультантПлюс}" w:history="1">
        <w:r>
          <w:rPr>
            <w:color w:val="0000FF"/>
          </w:rPr>
          <w:t>Решение</w:t>
        </w:r>
      </w:hyperlink>
      <w:r>
        <w:t xml:space="preserve"> Городской думы г. Ижевска от 03.10.2006 N 146 "Об утверждении Правил по регулированию очистки территории муниципального образования "Город Ижевск" от отходов".</w:t>
      </w:r>
    </w:p>
    <w:p w:rsidR="00C70936" w:rsidRDefault="00C70936" w:rsidP="00C70936">
      <w:pPr>
        <w:pStyle w:val="ConsPlusNormal"/>
        <w:spacing w:before="200"/>
        <w:ind w:firstLine="540"/>
        <w:jc w:val="both"/>
      </w:pPr>
      <w:r>
        <w:t xml:space="preserve">2.20. </w:t>
      </w:r>
      <w:hyperlink r:id="rId42" w:tooltip="Решение Городской думы г. Ижевска от 29.09.2011 N 166 &quot;О внесении изменений и дополнений в решение Городской думы города Ижевска от 3 октября 2006 года N 146 &quot;Об утверждении Правил по регулированию очистки территории муниципального образования &quot;Город Ижевск&quot; от отходов&quot;------------ Утратил силу или отменен{КонсультантПлюс}" w:history="1">
        <w:r>
          <w:rPr>
            <w:color w:val="0000FF"/>
          </w:rPr>
          <w:t>Решение</w:t>
        </w:r>
      </w:hyperlink>
      <w:r>
        <w:t xml:space="preserve"> Городской думы г. Ижевска от 29.09.2011 N 166 "О внесении изменений и дополнений в решение Городской думы города Ижевска от 03.10.2006 N 146 "Об утверждении Правил по регулированию очистки территории муниципального образования "Город Ижевск" от отходов".</w:t>
      </w:r>
    </w:p>
    <w:p w:rsidR="00C70936" w:rsidRDefault="00C70936" w:rsidP="00C70936">
      <w:pPr>
        <w:pStyle w:val="ConsPlusNormal"/>
        <w:spacing w:before="200"/>
        <w:ind w:firstLine="540"/>
        <w:jc w:val="both"/>
      </w:pPr>
      <w:r>
        <w:t>3. Настоящее решение вступает в силу со дня его официального опубликования.</w:t>
      </w:r>
    </w:p>
    <w:p w:rsidR="00C70936" w:rsidRDefault="00C70936" w:rsidP="00C70936">
      <w:pPr>
        <w:pStyle w:val="ConsPlusNormal"/>
        <w:ind w:firstLine="540"/>
        <w:jc w:val="both"/>
      </w:pPr>
    </w:p>
    <w:p w:rsidR="00C70936" w:rsidRDefault="00C70936" w:rsidP="00C70936">
      <w:pPr>
        <w:pStyle w:val="ConsPlusNormal"/>
        <w:jc w:val="right"/>
      </w:pPr>
      <w:r>
        <w:t>Глава муниципального образования</w:t>
      </w:r>
    </w:p>
    <w:p w:rsidR="00C70936" w:rsidRDefault="00C70936" w:rsidP="00C70936">
      <w:pPr>
        <w:pStyle w:val="ConsPlusNormal"/>
        <w:jc w:val="right"/>
      </w:pPr>
      <w:r>
        <w:t>"Город Ижевск"</w:t>
      </w:r>
    </w:p>
    <w:p w:rsidR="00C70936" w:rsidRDefault="00C70936" w:rsidP="00C70936">
      <w:pPr>
        <w:pStyle w:val="ConsPlusNormal"/>
        <w:jc w:val="right"/>
      </w:pPr>
      <w:r>
        <w:t>А.А.УШАКОВ</w:t>
      </w: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jc w:val="right"/>
        <w:outlineLvl w:val="0"/>
      </w:pPr>
      <w:r>
        <w:t>Утверждены</w:t>
      </w:r>
    </w:p>
    <w:p w:rsidR="00C70936" w:rsidRDefault="00C70936" w:rsidP="00C70936">
      <w:pPr>
        <w:pStyle w:val="ConsPlusNormal"/>
        <w:jc w:val="right"/>
      </w:pPr>
      <w:r>
        <w:t>решением</w:t>
      </w:r>
    </w:p>
    <w:p w:rsidR="00C70936" w:rsidRDefault="00C70936" w:rsidP="00C70936">
      <w:pPr>
        <w:pStyle w:val="ConsPlusNormal"/>
        <w:jc w:val="right"/>
      </w:pPr>
      <w:r>
        <w:t>Городской думы города Ижевска</w:t>
      </w:r>
    </w:p>
    <w:p w:rsidR="00C70936" w:rsidRDefault="00C70936" w:rsidP="00C70936">
      <w:pPr>
        <w:pStyle w:val="ConsPlusNormal"/>
        <w:jc w:val="right"/>
      </w:pPr>
      <w:r>
        <w:t>от 28 июня 2012 г. N 308</w:t>
      </w:r>
    </w:p>
    <w:p w:rsidR="00C70936" w:rsidRDefault="00C70936" w:rsidP="00C7093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rPr>
                <w:color w:val="392C69"/>
              </w:rPr>
            </w:pPr>
            <w:hyperlink r:id="rId43"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 Правила благоустройства дополнены приложением 2 "Графическое приложение "Размещение информационных конструкций".</w:t>
            </w:r>
          </w:p>
        </w:tc>
      </w:tr>
    </w:tbl>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hyperlink r:id="rId44"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 приложение к Правилам благоустройства "Знаки адресации" признано утратившим силу.</w:t>
            </w:r>
          </w:p>
        </w:tc>
      </w:tr>
    </w:tbl>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hyperlink r:id="rId4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27.06.2013 N 439 Правила благоустройства дополнены приложением "Знаки адресации".</w:t>
            </w:r>
          </w:p>
        </w:tc>
      </w:tr>
    </w:tbl>
    <w:p w:rsidR="00C70936" w:rsidRDefault="00C70936" w:rsidP="00C70936">
      <w:pPr>
        <w:pStyle w:val="ConsPlusTitle"/>
        <w:spacing w:before="260"/>
        <w:jc w:val="center"/>
      </w:pPr>
      <w:bookmarkStart w:id="0" w:name="Par56"/>
      <w:bookmarkEnd w:id="0"/>
      <w:r>
        <w:t>ПРАВИЛА</w:t>
      </w:r>
    </w:p>
    <w:p w:rsidR="00C70936" w:rsidRDefault="00C70936" w:rsidP="00C70936">
      <w:pPr>
        <w:pStyle w:val="ConsPlusTitle"/>
        <w:jc w:val="center"/>
      </w:pPr>
      <w:r>
        <w:t>БЛАГОУСТРОЙСТВА ГОРОДА ИЖЕВСКА</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center"/>
              <w:rPr>
                <w:color w:val="392C69"/>
              </w:rPr>
            </w:pPr>
            <w:r>
              <w:rPr>
                <w:color w:val="392C69"/>
              </w:rPr>
              <w:t>Список изменяющих документов</w:t>
            </w:r>
          </w:p>
          <w:p w:rsidR="00C70936" w:rsidRDefault="00C70936" w:rsidP="009C21AE">
            <w:pPr>
              <w:pStyle w:val="ConsPlusNormal"/>
              <w:jc w:val="center"/>
              <w:rPr>
                <w:color w:val="392C69"/>
              </w:rPr>
            </w:pPr>
            <w:r>
              <w:rPr>
                <w:color w:val="392C69"/>
              </w:rPr>
              <w:t xml:space="preserve">(в ред. решений Городской думы г. Ижевска от 27.06.2013 </w:t>
            </w:r>
            <w:hyperlink r:id="rId4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rPr>
                <w:color w:val="392C69"/>
              </w:rPr>
              <w:t>,</w:t>
            </w:r>
          </w:p>
          <w:p w:rsidR="00C70936" w:rsidRDefault="00C70936" w:rsidP="009C21AE">
            <w:pPr>
              <w:pStyle w:val="ConsPlusNormal"/>
              <w:jc w:val="center"/>
              <w:rPr>
                <w:color w:val="392C69"/>
              </w:rPr>
            </w:pPr>
            <w:r>
              <w:rPr>
                <w:color w:val="392C69"/>
              </w:rPr>
              <w:t xml:space="preserve">от 19.12.2014 </w:t>
            </w:r>
            <w:hyperlink r:id="rId47"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695</w:t>
              </w:r>
            </w:hyperlink>
            <w:r>
              <w:rPr>
                <w:color w:val="392C69"/>
              </w:rPr>
              <w:t xml:space="preserve">, от 18.06.2015 </w:t>
            </w:r>
            <w:hyperlink r:id="rId4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rPr>
                <w:color w:val="392C69"/>
              </w:rPr>
              <w:t xml:space="preserve">, от 25.02.2016 </w:t>
            </w:r>
            <w:hyperlink r:id="rId49"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rPr>
                <w:color w:val="392C69"/>
              </w:rPr>
              <w:t>,</w:t>
            </w:r>
          </w:p>
          <w:p w:rsidR="00C70936" w:rsidRDefault="00C70936" w:rsidP="009C21AE">
            <w:pPr>
              <w:pStyle w:val="ConsPlusNormal"/>
              <w:jc w:val="center"/>
              <w:rPr>
                <w:color w:val="392C69"/>
              </w:rPr>
            </w:pPr>
            <w:r>
              <w:rPr>
                <w:color w:val="392C69"/>
              </w:rPr>
              <w:t xml:space="preserve">от 23.06.2016 </w:t>
            </w:r>
            <w:hyperlink r:id="rId50"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190</w:t>
              </w:r>
            </w:hyperlink>
            <w:r>
              <w:rPr>
                <w:color w:val="392C69"/>
              </w:rPr>
              <w:t xml:space="preserve">, от 22.06.2017 </w:t>
            </w:r>
            <w:hyperlink r:id="rId51"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rPr>
                <w:color w:val="392C69"/>
              </w:rPr>
              <w:t xml:space="preserve">, от 19.10.2017 </w:t>
            </w:r>
            <w:hyperlink r:id="rId52"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423</w:t>
              </w:r>
            </w:hyperlink>
            <w:r>
              <w:rPr>
                <w:color w:val="392C69"/>
              </w:rPr>
              <w:t>,</w:t>
            </w:r>
          </w:p>
          <w:p w:rsidR="00C70936" w:rsidRDefault="00C70936" w:rsidP="009C21AE">
            <w:pPr>
              <w:pStyle w:val="ConsPlusNormal"/>
              <w:jc w:val="center"/>
              <w:rPr>
                <w:color w:val="392C69"/>
              </w:rPr>
            </w:pPr>
            <w:r>
              <w:rPr>
                <w:color w:val="392C69"/>
              </w:rPr>
              <w:t xml:space="preserve">от 15.02.2018 </w:t>
            </w:r>
            <w:hyperlink r:id="rId53"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478</w:t>
              </w:r>
            </w:hyperlink>
            <w:r>
              <w:rPr>
                <w:color w:val="392C69"/>
              </w:rPr>
              <w:t xml:space="preserve">, от 19.04.2018 </w:t>
            </w:r>
            <w:hyperlink r:id="rId54"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520</w:t>
              </w:r>
            </w:hyperlink>
            <w:r>
              <w:rPr>
                <w:color w:val="392C69"/>
              </w:rPr>
              <w:t xml:space="preserve">, от 21.06.2018 </w:t>
            </w:r>
            <w:hyperlink r:id="rId5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561</w:t>
              </w:r>
            </w:hyperlink>
            <w:r>
              <w:rPr>
                <w:color w:val="392C69"/>
              </w:rPr>
              <w:t>,</w:t>
            </w:r>
          </w:p>
          <w:p w:rsidR="00C70936" w:rsidRDefault="00C70936" w:rsidP="009C21AE">
            <w:pPr>
              <w:pStyle w:val="ConsPlusNormal"/>
              <w:jc w:val="center"/>
              <w:rPr>
                <w:color w:val="392C69"/>
              </w:rPr>
            </w:pPr>
            <w:r>
              <w:rPr>
                <w:color w:val="392C69"/>
              </w:rPr>
              <w:t xml:space="preserve">от 15.11.2018 </w:t>
            </w:r>
            <w:hyperlink r:id="rId56"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rPr>
                <w:color w:val="392C69"/>
              </w:rPr>
              <w:t xml:space="preserve">, от 27.06.2019 </w:t>
            </w:r>
            <w:hyperlink r:id="rId57"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rPr>
                <w:color w:val="392C69"/>
              </w:rPr>
              <w:t xml:space="preserve">, от 26.03.2020 </w:t>
            </w:r>
            <w:hyperlink r:id="rId58"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888</w:t>
              </w:r>
            </w:hyperlink>
            <w:r>
              <w:rPr>
                <w:color w:val="392C69"/>
              </w:rPr>
              <w:t>,</w:t>
            </w:r>
          </w:p>
          <w:p w:rsidR="00C70936" w:rsidRDefault="00C70936" w:rsidP="009C21AE">
            <w:pPr>
              <w:pStyle w:val="ConsPlusNormal"/>
              <w:jc w:val="center"/>
              <w:rPr>
                <w:color w:val="392C69"/>
              </w:rPr>
            </w:pPr>
            <w:r>
              <w:rPr>
                <w:color w:val="392C69"/>
              </w:rPr>
              <w:t xml:space="preserve">от 23.06.2020 </w:t>
            </w:r>
            <w:hyperlink r:id="rId5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920</w:t>
              </w:r>
            </w:hyperlink>
            <w:r>
              <w:rPr>
                <w:color w:val="392C69"/>
              </w:rPr>
              <w:t xml:space="preserve">, от 18.02.2021 </w:t>
            </w:r>
            <w:hyperlink r:id="rId60"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80</w:t>
              </w:r>
            </w:hyperlink>
            <w:r>
              <w:rPr>
                <w:color w:val="392C69"/>
              </w:rPr>
              <w:t>)</w:t>
            </w:r>
          </w:p>
        </w:tc>
      </w:tr>
    </w:tbl>
    <w:p w:rsidR="00C70936" w:rsidRDefault="00C70936" w:rsidP="00C70936">
      <w:pPr>
        <w:pStyle w:val="ConsPlusNormal"/>
        <w:ind w:firstLine="540"/>
        <w:jc w:val="both"/>
      </w:pPr>
    </w:p>
    <w:p w:rsidR="00C70936" w:rsidRDefault="00C70936" w:rsidP="00C70936">
      <w:pPr>
        <w:pStyle w:val="ConsPlusTitle"/>
        <w:jc w:val="center"/>
        <w:outlineLvl w:val="1"/>
      </w:pPr>
      <w:r>
        <w:t>Раздел 1. ОБЩИЕ ПОЛОЖЕНИЯ</w:t>
      </w:r>
    </w:p>
    <w:p w:rsidR="00C70936" w:rsidRDefault="00C70936" w:rsidP="00C70936">
      <w:pPr>
        <w:pStyle w:val="ConsPlusNormal"/>
        <w:ind w:firstLine="540"/>
        <w:jc w:val="both"/>
      </w:pPr>
    </w:p>
    <w:p w:rsidR="00C70936" w:rsidRDefault="00C70936" w:rsidP="00C70936">
      <w:pPr>
        <w:pStyle w:val="ConsPlusNormal"/>
        <w:ind w:firstLine="540"/>
        <w:jc w:val="both"/>
      </w:pPr>
      <w:r>
        <w:t>1.1. Правила благоустройства города Ижевска (далее - Правила) устанавливают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C70936" w:rsidRDefault="00C70936" w:rsidP="00C70936">
      <w:pPr>
        <w:pStyle w:val="ConsPlusNormal"/>
        <w:spacing w:before="200"/>
        <w:ind w:firstLine="540"/>
        <w:jc w:val="both"/>
      </w:pPr>
      <w:r>
        <w:t>1.2. Настоящие Правила приняты в целях обеспечения права граждан на благоприятную среду обитания.</w:t>
      </w:r>
    </w:p>
    <w:p w:rsidR="00C70936" w:rsidRDefault="00C70936" w:rsidP="00C70936">
      <w:pPr>
        <w:pStyle w:val="ConsPlusNormal"/>
        <w:ind w:firstLine="540"/>
        <w:jc w:val="both"/>
      </w:pPr>
    </w:p>
    <w:p w:rsidR="00C70936" w:rsidRDefault="00C70936" w:rsidP="00C70936">
      <w:pPr>
        <w:pStyle w:val="ConsPlusTitle"/>
        <w:jc w:val="center"/>
        <w:outlineLvl w:val="1"/>
      </w:pPr>
      <w:r>
        <w:t>Раздел 2. ОСНОВНЫЕ ТЕРМИНЫ И ОПРЕДЕЛЕНИЯ,</w:t>
      </w:r>
    </w:p>
    <w:p w:rsidR="00C70936" w:rsidRDefault="00C70936" w:rsidP="00C70936">
      <w:pPr>
        <w:pStyle w:val="ConsPlusTitle"/>
        <w:jc w:val="center"/>
      </w:pPr>
      <w:r>
        <w:t>ИСПОЛЬЗУЕМЫЕ В ПРАВИЛАХ</w:t>
      </w:r>
    </w:p>
    <w:p w:rsidR="00C70936" w:rsidRDefault="00C70936" w:rsidP="00C70936">
      <w:pPr>
        <w:pStyle w:val="ConsPlusNormal"/>
        <w:ind w:firstLine="540"/>
        <w:jc w:val="both"/>
      </w:pPr>
    </w:p>
    <w:p w:rsidR="00C70936" w:rsidRDefault="00C70936" w:rsidP="00C70936">
      <w:pPr>
        <w:pStyle w:val="ConsPlusNormal"/>
        <w:ind w:firstLine="540"/>
        <w:jc w:val="both"/>
      </w:pPr>
      <w:r>
        <w:t>В целях применения настоящих Правил используются следующие основные термины и определения:</w:t>
      </w:r>
    </w:p>
    <w:p w:rsidR="00C70936" w:rsidRDefault="00C70936" w:rsidP="00C70936">
      <w:pPr>
        <w:pStyle w:val="ConsPlusNormal"/>
        <w:spacing w:before="200"/>
        <w:ind w:firstLine="540"/>
        <w:jc w:val="both"/>
      </w:pPr>
      <w:r>
        <w:t>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C70936" w:rsidRDefault="00C70936" w:rsidP="00C70936">
      <w:pPr>
        <w:pStyle w:val="ConsPlusNormal"/>
        <w:jc w:val="both"/>
      </w:pPr>
      <w:r>
        <w:t xml:space="preserve">(абзац введен </w:t>
      </w:r>
      <w:hyperlink r:id="rId61"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25.02.2016 N 116)</w:t>
      </w:r>
    </w:p>
    <w:p w:rsidR="00C70936" w:rsidRDefault="00C70936" w:rsidP="00C70936">
      <w:pPr>
        <w:pStyle w:val="ConsPlusNormal"/>
        <w:spacing w:before="200"/>
        <w:ind w:firstLine="540"/>
        <w:jc w:val="both"/>
      </w:pPr>
      <w: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
    <w:p w:rsidR="00C70936" w:rsidRDefault="00C70936" w:rsidP="00C70936">
      <w:pPr>
        <w:pStyle w:val="ConsPlusNormal"/>
        <w:jc w:val="both"/>
      </w:pPr>
      <w:r>
        <w:t xml:space="preserve">(в ред. </w:t>
      </w:r>
      <w:hyperlink r:id="rId6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Земляные работы - все виды работ, связанные со вскрытием грунта, нарушением благоустройства (первичного вида) территории.</w:t>
      </w:r>
    </w:p>
    <w:p w:rsidR="00C70936" w:rsidRDefault="00C70936" w:rsidP="00C70936">
      <w:pPr>
        <w:pStyle w:val="ConsPlusNormal"/>
        <w:jc w:val="both"/>
      </w:pPr>
      <w:r>
        <w:t xml:space="preserve">(в ред. </w:t>
      </w:r>
      <w:hyperlink r:id="rId63"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C70936" w:rsidRDefault="00C70936" w:rsidP="00C70936">
      <w:pPr>
        <w:pStyle w:val="ConsPlusNormal"/>
        <w:spacing w:before="200"/>
        <w:ind w:firstLine="540"/>
        <w:jc w:val="both"/>
      </w:pPr>
      <w:r>
        <w:t>Газон - это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w:t>
      </w:r>
    </w:p>
    <w:p w:rsidR="00C70936" w:rsidRDefault="00C70936" w:rsidP="00C70936">
      <w:pPr>
        <w:pStyle w:val="ConsPlusNormal"/>
        <w:jc w:val="both"/>
      </w:pPr>
      <w:r>
        <w:lastRenderedPageBreak/>
        <w:t xml:space="preserve">(в ред. </w:t>
      </w:r>
      <w:hyperlink r:id="rId64"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
    <w:p w:rsidR="00C70936" w:rsidRDefault="00C70936" w:rsidP="00C70936">
      <w:pPr>
        <w:pStyle w:val="ConsPlusNormal"/>
        <w:spacing w:before="200"/>
        <w:ind w:firstLine="540"/>
        <w:jc w:val="both"/>
      </w:pPr>
      <w: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rsidR="00C70936" w:rsidRDefault="00C70936" w:rsidP="00C70936">
      <w:pPr>
        <w:pStyle w:val="ConsPlusNormal"/>
        <w:spacing w:before="200"/>
        <w:ind w:firstLine="540"/>
        <w:jc w:val="both"/>
      </w:pPr>
      <w:r>
        <w:t>Озелененные территории специального назначения - санитарно-защитные зоны, охранные зоны линейных объектов.</w:t>
      </w:r>
    </w:p>
    <w:p w:rsidR="00C70936" w:rsidRDefault="00C70936" w:rsidP="00C70936">
      <w:pPr>
        <w:pStyle w:val="ConsPlusNormal"/>
        <w:spacing w:before="200"/>
        <w:ind w:firstLine="540"/>
        <w:jc w:val="both"/>
      </w:pPr>
      <w: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C70936" w:rsidRDefault="00C70936" w:rsidP="00C70936">
      <w:pPr>
        <w:pStyle w:val="ConsPlusNormal"/>
        <w:spacing w:before="20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65" w:tooltip="Федеральный закон от 24.06.1998 N 89-ФЗ (ред. от 07.04.2020) &quot;Об отходах производства и потребления&quot; (с изм. и доп., вступ. в силу с 14.06.2020){КонсультантПлюс}" w:history="1">
        <w:r>
          <w:rPr>
            <w:color w:val="0000FF"/>
          </w:rPr>
          <w:t>законом</w:t>
        </w:r>
      </w:hyperlink>
      <w:r>
        <w:t xml:space="preserve"> "Об отходах производства и потребления".</w:t>
      </w:r>
    </w:p>
    <w:p w:rsidR="00C70936" w:rsidRDefault="00C70936" w:rsidP="00C70936">
      <w:pPr>
        <w:pStyle w:val="ConsPlusNormal"/>
        <w:jc w:val="both"/>
      </w:pPr>
      <w:r>
        <w:t xml:space="preserve">(в ред. </w:t>
      </w:r>
      <w:hyperlink r:id="rId6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Вид отходов - совокупность отходов, которые имеют общие признаки в соответствии с системой классификации отходов.</w:t>
      </w:r>
    </w:p>
    <w:p w:rsidR="00C70936" w:rsidRDefault="00C70936" w:rsidP="00C70936">
      <w:pPr>
        <w:pStyle w:val="ConsPlusNormal"/>
        <w:spacing w:before="200"/>
        <w:ind w:firstLine="540"/>
        <w:jc w:val="both"/>
      </w:pPr>
      <w:r>
        <w:t>Твердые и жидкие бытовые отходы (далее - ТБО и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70936" w:rsidRDefault="00C70936" w:rsidP="00C70936">
      <w:pPr>
        <w:pStyle w:val="ConsPlusNormal"/>
        <w:jc w:val="both"/>
      </w:pPr>
      <w:r>
        <w:t xml:space="preserve">(в ред. </w:t>
      </w:r>
      <w:hyperlink r:id="rId67"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Крупногабаритные отходы (КГО) - ТКО, размерные и весовые характеристики которых не допускают осуществления их сбора и накопления с использованием стандартных контейнеров для ТКО объемом до 1300 куб. сантиметров (утратившие потребительские свойства мебель, бытовая техника, рамы, дверные блоки, сантехника и другие подобные отходы от ремонта жилых помещений).</w:t>
      </w:r>
    </w:p>
    <w:p w:rsidR="00C70936" w:rsidRDefault="00C70936" w:rsidP="00C70936">
      <w:pPr>
        <w:pStyle w:val="ConsPlusNormal"/>
        <w:jc w:val="both"/>
      </w:pPr>
      <w:r>
        <w:t xml:space="preserve">(в ред. </w:t>
      </w:r>
      <w:hyperlink r:id="rId6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C70936" w:rsidRDefault="00C70936" w:rsidP="00C70936">
      <w:pPr>
        <w:pStyle w:val="ConsPlusNormal"/>
        <w:jc w:val="both"/>
      </w:pPr>
      <w:r>
        <w:t xml:space="preserve">(в ред. </w:t>
      </w:r>
      <w:hyperlink r:id="rId6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C70936" w:rsidRDefault="00C70936" w:rsidP="00C70936">
      <w:pPr>
        <w:pStyle w:val="ConsPlusNormal"/>
        <w:jc w:val="both"/>
      </w:pPr>
      <w:r>
        <w:t xml:space="preserve">(в ред. </w:t>
      </w:r>
      <w:hyperlink r:id="rId7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Размещение отходов - хранение и захоронение отходов.</w:t>
      </w:r>
    </w:p>
    <w:p w:rsidR="00C70936" w:rsidRDefault="00C70936" w:rsidP="00C70936">
      <w:pPr>
        <w:pStyle w:val="ConsPlusNormal"/>
        <w:spacing w:before="20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C70936" w:rsidRDefault="00C70936" w:rsidP="00C70936">
      <w:pPr>
        <w:pStyle w:val="ConsPlusNormal"/>
        <w:jc w:val="both"/>
      </w:pPr>
      <w:r>
        <w:t xml:space="preserve">(в ред. </w:t>
      </w:r>
      <w:hyperlink r:id="rId7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C70936" w:rsidRDefault="00C70936" w:rsidP="00C70936">
      <w:pPr>
        <w:pStyle w:val="ConsPlusNormal"/>
        <w:jc w:val="both"/>
      </w:pPr>
      <w:r>
        <w:t xml:space="preserve">(в ред. </w:t>
      </w:r>
      <w:hyperlink r:id="rId7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lastRenderedPageBreak/>
        <w:t xml:space="preserve">Абзац исключен. - </w:t>
      </w:r>
      <w:hyperlink r:id="rId7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18.06.2015 N 782.</w:t>
      </w:r>
    </w:p>
    <w:p w:rsidR="00C70936" w:rsidRDefault="00C70936" w:rsidP="00C70936">
      <w:pPr>
        <w:pStyle w:val="ConsPlusNormal"/>
        <w:spacing w:before="20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C70936" w:rsidRDefault="00C70936" w:rsidP="00C70936">
      <w:pPr>
        <w:pStyle w:val="ConsPlusNormal"/>
        <w:jc w:val="both"/>
      </w:pPr>
      <w:r>
        <w:t xml:space="preserve">(в ред. </w:t>
      </w:r>
      <w:hyperlink r:id="rId7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Открытые площадки для сбора отходов - открытые площадки для сбора и временного хранения твердые коммунальные отходы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C70936" w:rsidRDefault="00C70936" w:rsidP="00C70936">
      <w:pPr>
        <w:pStyle w:val="ConsPlusNormal"/>
        <w:jc w:val="both"/>
      </w:pPr>
      <w:r>
        <w:t xml:space="preserve">(в ред. </w:t>
      </w:r>
      <w:hyperlink r:id="rId7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70936" w:rsidRDefault="00C70936" w:rsidP="00C70936">
      <w:pPr>
        <w:pStyle w:val="ConsPlusNormal"/>
        <w:jc w:val="both"/>
      </w:pPr>
      <w:r>
        <w:t xml:space="preserve">(в ред. </w:t>
      </w:r>
      <w:hyperlink r:id="rId7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C70936" w:rsidRDefault="00C70936" w:rsidP="00C70936">
      <w:pPr>
        <w:pStyle w:val="ConsPlusNormal"/>
        <w:spacing w:before="200"/>
        <w:ind w:firstLine="540"/>
        <w:jc w:val="both"/>
      </w:pPr>
      <w: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C70936" w:rsidRDefault="00C70936" w:rsidP="00C70936">
      <w:pPr>
        <w:pStyle w:val="ConsPlusNormal"/>
        <w:jc w:val="both"/>
      </w:pPr>
      <w:r>
        <w:t xml:space="preserve">(в ред. </w:t>
      </w:r>
      <w:hyperlink r:id="rId77"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C70936" w:rsidRDefault="00C70936" w:rsidP="00C70936">
      <w:pPr>
        <w:pStyle w:val="ConsPlusNormal"/>
        <w:jc w:val="both"/>
      </w:pPr>
      <w:r>
        <w:t xml:space="preserve">(в ред. </w:t>
      </w:r>
      <w:hyperlink r:id="rId7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 xml:space="preserve">Абзац утратил силу. - </w:t>
      </w:r>
      <w:hyperlink r:id="rId79"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27.06.2019 N 740.</w:t>
      </w:r>
    </w:p>
    <w:p w:rsidR="00C70936" w:rsidRDefault="00C70936" w:rsidP="00C70936">
      <w:pPr>
        <w:pStyle w:val="ConsPlusNormal"/>
        <w:spacing w:before="200"/>
        <w:ind w:firstLine="540"/>
        <w:jc w:val="both"/>
      </w:pPr>
      <w:r>
        <w:t>Вывоз ТКО (КГО) - выгрузка ТКО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C70936" w:rsidRDefault="00C70936" w:rsidP="00C70936">
      <w:pPr>
        <w:pStyle w:val="ConsPlusNormal"/>
        <w:jc w:val="both"/>
      </w:pPr>
      <w:r>
        <w:t xml:space="preserve">(в ред. </w:t>
      </w:r>
      <w:hyperlink r:id="rId80"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Собственник отходов - физическое или юридическое лицо, которому принадлежит право собственности на отходы.</w:t>
      </w:r>
    </w:p>
    <w:p w:rsidR="00C70936" w:rsidRDefault="00C70936" w:rsidP="00C70936">
      <w:pPr>
        <w:pStyle w:val="ConsPlusNormal"/>
        <w:spacing w:before="200"/>
        <w:ind w:firstLine="540"/>
        <w:jc w:val="both"/>
      </w:pPr>
      <w: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C70936" w:rsidRDefault="00C70936" w:rsidP="00C70936">
      <w:pPr>
        <w:pStyle w:val="ConsPlusNormal"/>
        <w:spacing w:before="20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мусора, снега, а также мероприятия, направленные на обеспечение чистоты и порядка, а также экологического и санитарно-эпидемиологического благополучия населения и охрану окружающей среды.</w:t>
      </w:r>
    </w:p>
    <w:p w:rsidR="00C70936" w:rsidRDefault="00C70936" w:rsidP="00C70936">
      <w:pPr>
        <w:pStyle w:val="ConsPlusNormal"/>
        <w:spacing w:before="200"/>
        <w:ind w:firstLine="540"/>
        <w:jc w:val="both"/>
      </w:pPr>
      <w:r>
        <w:t>Объект благоустройства - территория (в том числе территория предприятий, учреждений, организаций,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w:t>
      </w:r>
    </w:p>
    <w:p w:rsidR="00C70936" w:rsidRDefault="00C70936" w:rsidP="00C70936">
      <w:pPr>
        <w:pStyle w:val="ConsPlusNormal"/>
        <w:spacing w:before="200"/>
        <w:ind w:firstLine="540"/>
        <w:jc w:val="both"/>
      </w:pPr>
      <w:r>
        <w:lastRenderedPageBreak/>
        <w:t>Содержание объекта благоустройства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C70936" w:rsidRDefault="00C70936" w:rsidP="00C70936">
      <w:pPr>
        <w:pStyle w:val="ConsPlusNormal"/>
        <w:spacing w:before="200"/>
        <w:ind w:firstLine="540"/>
        <w:jc w:val="both"/>
      </w:pPr>
      <w: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C70936" w:rsidRDefault="00C70936" w:rsidP="00C70936">
      <w:pPr>
        <w:pStyle w:val="ConsPlusNormal"/>
        <w:spacing w:before="200"/>
        <w:ind w:firstLine="540"/>
        <w:jc w:val="both"/>
      </w:pPr>
      <w:r>
        <w:t>Зимняя скользкость - снежно-ледяные образования, приводящие к снижению коэффициента сцепления, в том числе в виде гололедицы и снежного наката.</w:t>
      </w:r>
    </w:p>
    <w:p w:rsidR="00C70936" w:rsidRDefault="00C70936" w:rsidP="00C70936">
      <w:pPr>
        <w:pStyle w:val="ConsPlusNormal"/>
        <w:spacing w:before="200"/>
        <w:ind w:firstLine="540"/>
        <w:jc w:val="both"/>
      </w:pPr>
      <w:r>
        <w:t>Фасад здания, сооружения - наружная сторона здания, сооружения.</w:t>
      </w:r>
    </w:p>
    <w:p w:rsidR="00C70936" w:rsidRDefault="00C70936" w:rsidP="00C70936">
      <w:pPr>
        <w:pStyle w:val="ConsPlusNormal"/>
        <w:jc w:val="both"/>
      </w:pPr>
      <w:r>
        <w:t xml:space="preserve">(абзац введен </w:t>
      </w:r>
      <w:hyperlink r:id="rId81"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C70936" w:rsidRDefault="00C70936" w:rsidP="00C70936">
      <w:pPr>
        <w:pStyle w:val="ConsPlusNormal"/>
        <w:spacing w:before="200"/>
        <w:ind w:firstLine="540"/>
        <w:jc w:val="both"/>
      </w:pPr>
      <w:r>
        <w:t>Лицевой фасад - фасад здания, сооружения, выходящий на улично-дорожную сеть города.</w:t>
      </w:r>
    </w:p>
    <w:p w:rsidR="00C70936" w:rsidRDefault="00C70936" w:rsidP="00C70936">
      <w:pPr>
        <w:pStyle w:val="ConsPlusNormal"/>
        <w:jc w:val="both"/>
      </w:pPr>
      <w:r>
        <w:t xml:space="preserve">(абзац введен </w:t>
      </w:r>
      <w:hyperlink r:id="rId8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C70936" w:rsidRDefault="00C70936" w:rsidP="00C70936">
      <w:pPr>
        <w:pStyle w:val="ConsPlusNormal"/>
        <w:spacing w:before="200"/>
        <w:ind w:firstLine="540"/>
        <w:jc w:val="both"/>
      </w:pPr>
      <w: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C70936" w:rsidRDefault="00C70936" w:rsidP="00C70936">
      <w:pPr>
        <w:pStyle w:val="ConsPlusNormal"/>
        <w:jc w:val="both"/>
      </w:pPr>
      <w:r>
        <w:t xml:space="preserve">(абзац введен </w:t>
      </w:r>
      <w:hyperlink r:id="rId83"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C70936" w:rsidRDefault="00C70936" w:rsidP="00C70936">
      <w:pPr>
        <w:pStyle w:val="ConsPlusNormal"/>
        <w:spacing w:before="20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C70936" w:rsidRDefault="00C70936" w:rsidP="00C70936">
      <w:pPr>
        <w:pStyle w:val="ConsPlusNormal"/>
        <w:jc w:val="both"/>
      </w:pPr>
      <w:r>
        <w:t xml:space="preserve">(абзац введен </w:t>
      </w:r>
      <w:hyperlink r:id="rId84"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C70936" w:rsidRDefault="00C70936" w:rsidP="00C70936">
      <w:pPr>
        <w:pStyle w:val="ConsPlusNormal"/>
        <w:spacing w:before="20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C70936" w:rsidRDefault="00C70936" w:rsidP="00C70936">
      <w:pPr>
        <w:pStyle w:val="ConsPlusNormal"/>
        <w:jc w:val="both"/>
      </w:pPr>
      <w:r>
        <w:t xml:space="preserve">(абзац введен </w:t>
      </w:r>
      <w:hyperlink r:id="rId8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w:t>
      </w:r>
    </w:p>
    <w:p w:rsidR="00C70936" w:rsidRDefault="00C70936" w:rsidP="00C70936">
      <w:pPr>
        <w:pStyle w:val="ConsPlusNormal"/>
        <w:spacing w:before="200"/>
        <w:ind w:firstLine="540"/>
        <w:jc w:val="both"/>
      </w:pPr>
      <w:r>
        <w:t>Детская игровая площадка (детская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
    <w:p w:rsidR="00C70936" w:rsidRDefault="00C70936" w:rsidP="00C70936">
      <w:pPr>
        <w:pStyle w:val="ConsPlusNormal"/>
        <w:jc w:val="both"/>
      </w:pPr>
      <w:r>
        <w:t xml:space="preserve">(абзац введен </w:t>
      </w:r>
      <w:hyperlink r:id="rId8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комплексы, рукоходы,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территории спортивной площадки.</w:t>
      </w:r>
    </w:p>
    <w:p w:rsidR="00C70936" w:rsidRDefault="00C70936" w:rsidP="00C70936">
      <w:pPr>
        <w:pStyle w:val="ConsPlusNormal"/>
        <w:jc w:val="both"/>
      </w:pPr>
      <w:r>
        <w:t xml:space="preserve">(абзац введен </w:t>
      </w:r>
      <w:hyperlink r:id="rId8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70936" w:rsidRDefault="00C70936" w:rsidP="00C70936">
      <w:pPr>
        <w:pStyle w:val="ConsPlusNormal"/>
        <w:jc w:val="both"/>
      </w:pPr>
      <w:r>
        <w:t xml:space="preserve">(абзац введен </w:t>
      </w:r>
      <w:hyperlink r:id="rId8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 xml:space="preserve">Абзац исключен. - </w:t>
      </w:r>
      <w:hyperlink r:id="rId89"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19.04.2018 N 520.</w:t>
      </w:r>
    </w:p>
    <w:p w:rsidR="00C70936" w:rsidRDefault="00C70936" w:rsidP="00C70936">
      <w:pPr>
        <w:pStyle w:val="ConsPlusNormal"/>
        <w:spacing w:before="200"/>
        <w:ind w:firstLine="540"/>
        <w:jc w:val="both"/>
      </w:pPr>
      <w:r>
        <w:t>Штендер - выносная (мобильная) щитовая складная конструкция, состоящая из двух каркасов и одного либо двух щитов, с информацией на одной или двух поверхностях.</w:t>
      </w:r>
    </w:p>
    <w:p w:rsidR="00C70936" w:rsidRDefault="00C70936" w:rsidP="00C70936">
      <w:pPr>
        <w:pStyle w:val="ConsPlusNormal"/>
        <w:jc w:val="both"/>
      </w:pPr>
      <w:r>
        <w:t xml:space="preserve">(абзац введен </w:t>
      </w:r>
      <w:hyperlink r:id="rId90"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C70936" w:rsidRDefault="00C70936" w:rsidP="00C70936">
      <w:pPr>
        <w:pStyle w:val="ConsPlusNormal"/>
        <w:spacing w:before="200"/>
        <w:ind w:firstLine="540"/>
        <w:jc w:val="both"/>
      </w:pPr>
      <w:r>
        <w:lastRenderedPageBreak/>
        <w:t>Растительность - это древесные, кустарниковые, травянистые растения естественного происхождения или посаженные на определенной территории.</w:t>
      </w:r>
    </w:p>
    <w:p w:rsidR="00C70936" w:rsidRDefault="00C70936" w:rsidP="00C70936">
      <w:pPr>
        <w:pStyle w:val="ConsPlusNormal"/>
        <w:jc w:val="both"/>
      </w:pPr>
      <w:r>
        <w:t xml:space="preserve">(абзац введен </w:t>
      </w:r>
      <w:hyperlink r:id="rId91"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C70936" w:rsidRDefault="00C70936" w:rsidP="00C70936">
      <w:pPr>
        <w:pStyle w:val="ConsPlusNormal"/>
        <w:spacing w:before="200"/>
        <w:ind w:firstLine="540"/>
        <w:jc w:val="both"/>
      </w:pPr>
      <w:r>
        <w:t>Архитектурно-художественная концепция внешнего облика здания, строения, сооружения - разработанное комплексное решение всех элементов фасадов и прилегающей территории с учетом перспективного развития, обеспечивающее:</w:t>
      </w:r>
    </w:p>
    <w:p w:rsidR="00C70936" w:rsidRDefault="00C70936" w:rsidP="00C70936">
      <w:pPr>
        <w:pStyle w:val="ConsPlusNormal"/>
        <w:spacing w:before="200"/>
        <w:ind w:firstLine="540"/>
        <w:jc w:val="both"/>
      </w:pPr>
      <w:r>
        <w:t>- единое архитектурно-стилистическое решение всего здания, строения, сооружения;</w:t>
      </w:r>
    </w:p>
    <w:p w:rsidR="00C70936" w:rsidRDefault="00C70936" w:rsidP="00C70936">
      <w:pPr>
        <w:pStyle w:val="ConsPlusNormal"/>
        <w:spacing w:before="200"/>
        <w:ind w:firstLine="540"/>
        <w:jc w:val="both"/>
      </w:pPr>
      <w:r>
        <w:t>- единые принципы и приемы размещения информационных конструкций;</w:t>
      </w:r>
    </w:p>
    <w:p w:rsidR="00C70936" w:rsidRDefault="00C70936" w:rsidP="00C70936">
      <w:pPr>
        <w:pStyle w:val="ConsPlusNormal"/>
        <w:spacing w:before="200"/>
        <w:ind w:firstLine="540"/>
        <w:jc w:val="both"/>
      </w:pPr>
      <w:r>
        <w:t>- единое благоустройство прилегающей территории здания, строения, сооружения с учетом создания доступной среды и универсального дизайна (в том числе доступа маломобильных групп населения).</w:t>
      </w:r>
    </w:p>
    <w:p w:rsidR="00C70936" w:rsidRDefault="00C70936" w:rsidP="00C70936">
      <w:pPr>
        <w:pStyle w:val="ConsPlusNormal"/>
        <w:jc w:val="both"/>
      </w:pPr>
      <w:r>
        <w:t xml:space="preserve">(абзац введен </w:t>
      </w:r>
      <w:hyperlink r:id="rId92"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19.04.2018 N 520)</w:t>
      </w:r>
    </w:p>
    <w:p w:rsidR="00C70936" w:rsidRDefault="00C70936" w:rsidP="00C70936">
      <w:pPr>
        <w:pStyle w:val="ConsPlusNormal"/>
        <w:spacing w:before="200"/>
        <w:ind w:firstLine="540"/>
        <w:jc w:val="both"/>
      </w:pPr>
      <w:r>
        <w:t>Порубочные остатки деревьев и кустарников - ветви, стволы, пни, корни, а также их фрагменты, образовавшиеся в результате вырубки (обрезки) деревьев и кустарников.</w:t>
      </w:r>
    </w:p>
    <w:p w:rsidR="00C70936" w:rsidRDefault="00C70936" w:rsidP="00C70936">
      <w:pPr>
        <w:pStyle w:val="ConsPlusNormal"/>
        <w:jc w:val="both"/>
      </w:pPr>
      <w:r>
        <w:t xml:space="preserve">(абзац введен </w:t>
      </w:r>
      <w:hyperlink r:id="rId9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spacing w:before="200"/>
        <w:ind w:firstLine="540"/>
        <w:jc w:val="both"/>
      </w:pPr>
      <w:r>
        <w:t>Общественный контроль - это негосударственный контроль общественных объединений и отдельных граждан (субъектов, не наделенных государственно-властными полномочиями) за деятельностью органов местного самоуправления, их должностных лиц.</w:t>
      </w:r>
    </w:p>
    <w:p w:rsidR="00C70936" w:rsidRDefault="00C70936" w:rsidP="00C70936">
      <w:pPr>
        <w:pStyle w:val="ConsPlusNormal"/>
        <w:jc w:val="both"/>
      </w:pPr>
      <w:r>
        <w:t xml:space="preserve">(абзац введен </w:t>
      </w:r>
      <w:hyperlink r:id="rId94"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15.11.2018 N 615)</w:t>
      </w:r>
    </w:p>
    <w:p w:rsidR="00C70936" w:rsidRDefault="00C70936" w:rsidP="00C70936">
      <w:pPr>
        <w:pStyle w:val="ConsPlusNormal"/>
        <w:spacing w:before="200"/>
        <w:ind w:firstLine="540"/>
        <w:jc w:val="both"/>
      </w:pPr>
      <w:r>
        <w:t>Надземное сооружение (эстакада) - это сооружение массового типа из железобетона, стали или дерева для пропуска транспорта, прокладки инженерных коммуникаций.</w:t>
      </w:r>
    </w:p>
    <w:p w:rsidR="00C70936" w:rsidRDefault="00C70936" w:rsidP="00C70936">
      <w:pPr>
        <w:pStyle w:val="ConsPlusNormal"/>
        <w:jc w:val="both"/>
      </w:pPr>
      <w:r>
        <w:t xml:space="preserve">(абзац введен </w:t>
      </w:r>
      <w:hyperlink r:id="rId95"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26.03.2020 N 888)</w:t>
      </w:r>
    </w:p>
    <w:p w:rsidR="00C70936" w:rsidRDefault="00C70936" w:rsidP="00C70936">
      <w:pPr>
        <w:pStyle w:val="ConsPlusNormal"/>
        <w:spacing w:before="200"/>
        <w:ind w:firstLine="540"/>
        <w:jc w:val="both"/>
      </w:pPr>
      <w:r>
        <w:t>Передвижные развлекательные детские площадки (городки) - сезонные некапитальные нестационарные сооружения, выполненные из легких конструкций, не предусматривающих устройство заглубленных фундаментов и подземных сооружений, устанавливаемые с целью оказания досуговых услуг населению.</w:t>
      </w:r>
    </w:p>
    <w:p w:rsidR="00C70936" w:rsidRDefault="00C70936" w:rsidP="00C70936">
      <w:pPr>
        <w:pStyle w:val="ConsPlusNormal"/>
        <w:jc w:val="both"/>
      </w:pPr>
      <w:r>
        <w:t xml:space="preserve">(абзац введен </w:t>
      </w:r>
      <w:hyperlink r:id="rId96"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Застройщик - физическое или юридическое лицо независимо от его организационно-правовой формы, обеспечивающее на принадлежащем ему или третьим лицам земельном участке на праве собственности или иных законных основаниях строительство, реконструкцию, техническое перевооружение,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70936" w:rsidRDefault="00C70936" w:rsidP="00C70936">
      <w:pPr>
        <w:pStyle w:val="ConsPlusNormal"/>
        <w:jc w:val="both"/>
      </w:pPr>
      <w:r>
        <w:t xml:space="preserve">(абзац введен </w:t>
      </w:r>
      <w:hyperlink r:id="rId97"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ind w:firstLine="540"/>
        <w:jc w:val="both"/>
      </w:pPr>
    </w:p>
    <w:p w:rsidR="00C70936" w:rsidRDefault="00C70936" w:rsidP="00C70936">
      <w:pPr>
        <w:pStyle w:val="ConsPlusTitle"/>
        <w:jc w:val="center"/>
        <w:outlineLvl w:val="1"/>
      </w:pPr>
      <w:r>
        <w:t>Раздел 3. ОБЩИЕ ТРЕБОВАНИЯ ПО ОБЕСПЕЧЕНИЮ БЛАГОУСТРОЙСТВА,</w:t>
      </w:r>
    </w:p>
    <w:p w:rsidR="00C70936" w:rsidRDefault="00C70936" w:rsidP="00C70936">
      <w:pPr>
        <w:pStyle w:val="ConsPlusTitle"/>
        <w:jc w:val="center"/>
      </w:pPr>
      <w:r>
        <w:t>ЧИСТОТЫ И ПОРЯДКА</w:t>
      </w:r>
    </w:p>
    <w:p w:rsidR="00C70936" w:rsidRDefault="00C70936" w:rsidP="00C70936">
      <w:pPr>
        <w:pStyle w:val="ConsPlusNormal"/>
        <w:ind w:firstLine="540"/>
        <w:jc w:val="both"/>
      </w:pPr>
    </w:p>
    <w:p w:rsidR="00C70936" w:rsidRDefault="00C70936" w:rsidP="00C70936">
      <w:pPr>
        <w:pStyle w:val="ConsPlusNormal"/>
        <w:ind w:firstLine="540"/>
        <w:jc w:val="both"/>
      </w:pPr>
      <w:r>
        <w:t>3.1. В целях благоустройства, обеспечения чистоты и порядка в городе Ижевске юридические лица, физические лица в соответствии и в пределах, установленных настоящими Правилами, обязаны:</w:t>
      </w:r>
    </w:p>
    <w:p w:rsidR="00C70936" w:rsidRDefault="00C70936" w:rsidP="00C70936">
      <w:pPr>
        <w:pStyle w:val="ConsPlusNormal"/>
        <w:spacing w:before="200"/>
        <w:ind w:firstLine="540"/>
        <w:jc w:val="both"/>
      </w:pPr>
      <w:r>
        <w:t>3.1.1. 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игровых площадок (детских площадок), мест отдыха населения и элементов благоустройства;</w:t>
      </w:r>
    </w:p>
    <w:p w:rsidR="00C70936" w:rsidRDefault="00C70936" w:rsidP="00C70936">
      <w:pPr>
        <w:pStyle w:val="ConsPlusNormal"/>
        <w:jc w:val="both"/>
      </w:pPr>
      <w:r>
        <w:t xml:space="preserve">(в ред. </w:t>
      </w:r>
      <w:hyperlink r:id="rId9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 xml:space="preserve">3.1.2.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w:t>
      </w:r>
      <w:r>
        <w:lastRenderedPageBreak/>
        <w:t>площадки и территории объектов благоустройства;</w:t>
      </w:r>
    </w:p>
    <w:p w:rsidR="00C70936" w:rsidRDefault="00C70936" w:rsidP="00C70936">
      <w:pPr>
        <w:pStyle w:val="ConsPlusNormal"/>
        <w:spacing w:before="200"/>
        <w:ind w:firstLine="540"/>
        <w:jc w:val="both"/>
      </w:pPr>
      <w:r>
        <w:t>3.1.3.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rsidR="00C70936" w:rsidRDefault="00C70936" w:rsidP="00C70936">
      <w:pPr>
        <w:pStyle w:val="ConsPlusNormal"/>
        <w:spacing w:before="200"/>
        <w:ind w:firstLine="540"/>
        <w:jc w:val="both"/>
      </w:pPr>
      <w:r>
        <w:t>3.1.4.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rsidR="00C70936" w:rsidRDefault="00C70936" w:rsidP="00C70936">
      <w:pPr>
        <w:pStyle w:val="ConsPlusNormal"/>
        <w:jc w:val="both"/>
      </w:pPr>
      <w:r>
        <w:t xml:space="preserve">(в ред. </w:t>
      </w:r>
      <w:hyperlink r:id="rId9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3.1.5. Обеспечить благоустройство и чистоту на берегах водоемов;</w:t>
      </w:r>
    </w:p>
    <w:p w:rsidR="00C70936" w:rsidRDefault="00C70936" w:rsidP="00C70936">
      <w:pPr>
        <w:pStyle w:val="ConsPlusNormal"/>
        <w:spacing w:before="200"/>
        <w:ind w:firstLine="540"/>
        <w:jc w:val="both"/>
      </w:pPr>
      <w:r>
        <w:t>3.1.6. Размещать нестационарные объекты торговли и бытового обслуживания, товары для торговли с рук, лотков, прилавков, автомашин в местах, отведенных для этих целей Администрацией города Ижевска, указывать на данных объектах информацию о владельцах;</w:t>
      </w:r>
    </w:p>
    <w:p w:rsidR="00C70936" w:rsidRDefault="00C70936" w:rsidP="00C70936">
      <w:pPr>
        <w:pStyle w:val="ConsPlusNormal"/>
        <w:jc w:val="both"/>
      </w:pPr>
      <w:r>
        <w:t xml:space="preserve">(в ред. </w:t>
      </w:r>
      <w:hyperlink r:id="rId100"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3.1.7.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C70936" w:rsidRDefault="00C70936" w:rsidP="00C70936">
      <w:pPr>
        <w:pStyle w:val="ConsPlusNormal"/>
        <w:spacing w:before="200"/>
        <w:ind w:firstLine="540"/>
        <w:jc w:val="both"/>
      </w:pPr>
      <w:r>
        <w:t>3.1.8. Обеспечить чистоту и порядок на территории города и в местах общего пользования во время торговли и по ее окончании, а также при проведении массовых мероприятий;</w:t>
      </w:r>
    </w:p>
    <w:p w:rsidR="00C70936" w:rsidRDefault="00C70936" w:rsidP="00C70936">
      <w:pPr>
        <w:pStyle w:val="ConsPlusNormal"/>
        <w:spacing w:before="200"/>
        <w:ind w:firstLine="540"/>
        <w:jc w:val="both"/>
      </w:pPr>
      <w:r>
        <w:t>3.1.9.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C70936" w:rsidRDefault="00C70936" w:rsidP="00C70936">
      <w:pPr>
        <w:pStyle w:val="ConsPlusNormal"/>
        <w:jc w:val="both"/>
      </w:pPr>
      <w:r>
        <w:t xml:space="preserve">(в ред. </w:t>
      </w:r>
      <w:hyperlink r:id="rId101"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3.1.10. 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rsidR="00C70936" w:rsidRDefault="00C70936" w:rsidP="00C70936">
      <w:pPr>
        <w:pStyle w:val="ConsPlusNormal"/>
        <w:spacing w:before="200"/>
        <w:ind w:firstLine="540"/>
        <w:jc w:val="both"/>
      </w:pPr>
      <w:r>
        <w:t>3.1.11. Около предприятий торговли, бытового обслуживания населения, предприятий общественного питания,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 устанавливается как минимум по одной урне. Не допускать переполнения урн, очистку производить по мере их наполнения. Обеспечивать исправность, чистоту и покраску урн, в летний период года промывать не реже 1 раза в 10 дней, если иное не установлено другими пунктами Правил.</w:t>
      </w:r>
    </w:p>
    <w:p w:rsidR="00C70936" w:rsidRDefault="00C70936" w:rsidP="00C70936">
      <w:pPr>
        <w:pStyle w:val="ConsPlusNormal"/>
        <w:jc w:val="both"/>
      </w:pPr>
      <w:r>
        <w:t xml:space="preserve">(п. 3.1.11 введен </w:t>
      </w:r>
      <w:hyperlink r:id="rId102"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 в ред. </w:t>
      </w:r>
      <w:hyperlink r:id="rId103"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C70936" w:rsidRDefault="00C70936" w:rsidP="00C70936">
      <w:pPr>
        <w:pStyle w:val="ConsPlusNormal"/>
        <w:spacing w:before="200"/>
        <w:ind w:firstLine="540"/>
        <w:jc w:val="both"/>
      </w:pPr>
      <w:r>
        <w:t>3.1.12. Установка урн в соответствии с настоящими Правилами, а также содержание и очистка урн является обязанностью:</w:t>
      </w:r>
    </w:p>
    <w:p w:rsidR="00C70936" w:rsidRDefault="00C70936" w:rsidP="00C70936">
      <w:pPr>
        <w:pStyle w:val="ConsPlusNormal"/>
        <w:spacing w:before="200"/>
        <w:ind w:firstLine="540"/>
        <w:jc w:val="both"/>
      </w:pPr>
      <w:r>
        <w:t>1) на территориях общего пользования - юридических и физических лиц, осуществляющих данные работы на контрактной (договорной) основе;</w:t>
      </w:r>
    </w:p>
    <w:p w:rsidR="00C70936" w:rsidRDefault="00C70936" w:rsidP="00C70936">
      <w:pPr>
        <w:pStyle w:val="ConsPlusNormal"/>
        <w:spacing w:before="200"/>
        <w:ind w:firstLine="540"/>
        <w:jc w:val="both"/>
      </w:pPr>
      <w:r>
        <w:t>2)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 товарищества собственников жилья, жилищно-строительных кооперативов;</w:t>
      </w:r>
    </w:p>
    <w:p w:rsidR="00C70936" w:rsidRDefault="00C70936" w:rsidP="00C70936">
      <w:pPr>
        <w:pStyle w:val="ConsPlusNormal"/>
        <w:spacing w:before="200"/>
        <w:ind w:firstLine="540"/>
        <w:jc w:val="both"/>
      </w:pPr>
      <w:r>
        <w:t>3) около объектов благоустройства - собственников, владельцев этих объектов.</w:t>
      </w:r>
    </w:p>
    <w:p w:rsidR="00C70936" w:rsidRDefault="00C70936" w:rsidP="00C70936">
      <w:pPr>
        <w:pStyle w:val="ConsPlusNormal"/>
        <w:jc w:val="both"/>
      </w:pPr>
      <w:r>
        <w:t xml:space="preserve">(п. 3.1.12 введен </w:t>
      </w:r>
      <w:hyperlink r:id="rId10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spacing w:before="200"/>
        <w:ind w:firstLine="540"/>
        <w:jc w:val="both"/>
      </w:pPr>
      <w:r>
        <w:t>3.1.13. Рекомендации к установке новых урн:</w:t>
      </w:r>
    </w:p>
    <w:p w:rsidR="00C70936" w:rsidRDefault="00C70936" w:rsidP="00C70936">
      <w:pPr>
        <w:pStyle w:val="ConsPlusNormal"/>
        <w:spacing w:before="200"/>
        <w:ind w:firstLine="540"/>
        <w:jc w:val="both"/>
      </w:pPr>
      <w:r>
        <w:lastRenderedPageBreak/>
        <w:t>- достаточная высота (максимальная - до 100 см) и объем;</w:t>
      </w:r>
    </w:p>
    <w:p w:rsidR="00C70936" w:rsidRDefault="00C70936" w:rsidP="00C70936">
      <w:pPr>
        <w:pStyle w:val="ConsPlusNormal"/>
        <w:spacing w:before="200"/>
        <w:ind w:firstLine="540"/>
        <w:jc w:val="both"/>
      </w:pPr>
      <w:r>
        <w:t>- наличие рельефного текстурирования или перфорирования для защиты от графического вандализма;</w:t>
      </w:r>
    </w:p>
    <w:p w:rsidR="00C70936" w:rsidRDefault="00C70936" w:rsidP="00C70936">
      <w:pPr>
        <w:pStyle w:val="ConsPlusNormal"/>
        <w:spacing w:before="200"/>
        <w:ind w:firstLine="540"/>
        <w:jc w:val="both"/>
      </w:pPr>
      <w:r>
        <w:t>- защита от дождя и снега;</w:t>
      </w:r>
    </w:p>
    <w:p w:rsidR="00C70936" w:rsidRDefault="00C70936" w:rsidP="00C70936">
      <w:pPr>
        <w:pStyle w:val="ConsPlusNormal"/>
        <w:spacing w:before="200"/>
        <w:ind w:firstLine="540"/>
        <w:jc w:val="both"/>
      </w:pPr>
      <w:r>
        <w:t>- использование и аккуратное расположение вставных ведер и мусорных мешков;</w:t>
      </w:r>
    </w:p>
    <w:p w:rsidR="00C70936" w:rsidRDefault="00C70936" w:rsidP="00C70936">
      <w:pPr>
        <w:pStyle w:val="ConsPlusNormal"/>
        <w:spacing w:before="200"/>
        <w:ind w:firstLine="540"/>
        <w:jc w:val="both"/>
      </w:pPr>
      <w:r>
        <w:t>- наличие контактной информации о лице или организации, ответственных за уборку урны.</w:t>
      </w:r>
    </w:p>
    <w:p w:rsidR="00C70936" w:rsidRDefault="00C70936" w:rsidP="00C70936">
      <w:pPr>
        <w:pStyle w:val="ConsPlusNormal"/>
        <w:jc w:val="both"/>
      </w:pPr>
      <w:r>
        <w:t xml:space="preserve">(п. 3.1.13 введен </w:t>
      </w:r>
      <w:hyperlink r:id="rId10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spacing w:before="200"/>
        <w:ind w:firstLine="540"/>
        <w:jc w:val="both"/>
      </w:pPr>
      <w:r>
        <w:t>3.2. В целях обеспечения чистоты и порядка в городе Ижевске запрещается:</w:t>
      </w:r>
    </w:p>
    <w:p w:rsidR="00C70936" w:rsidRDefault="00C70936" w:rsidP="00C70936">
      <w:pPr>
        <w:pStyle w:val="ConsPlusNormal"/>
        <w:spacing w:before="200"/>
        <w:ind w:firstLine="540"/>
        <w:jc w:val="both"/>
      </w:pPr>
      <w:r>
        <w:t>3.2.1. Загрязнять и засорять территорию, здания, строения города, объекты благоустройства;</w:t>
      </w:r>
    </w:p>
    <w:p w:rsidR="00C70936" w:rsidRDefault="00C70936" w:rsidP="00C70936">
      <w:pPr>
        <w:pStyle w:val="ConsPlusNormal"/>
        <w:spacing w:before="200"/>
        <w:ind w:firstLine="540"/>
        <w:jc w:val="both"/>
      </w:pPr>
      <w:r>
        <w:t>3.2.2. Портить или ломать инвентарь (урна, мусоросборник, цветочный вазон, скамейка, фонарь, рекламная конструкция, уличная мебель), установленный в парках, скверах или общественных местах;</w:t>
      </w:r>
    </w:p>
    <w:p w:rsidR="00C70936" w:rsidRDefault="00C70936" w:rsidP="00C70936">
      <w:pPr>
        <w:pStyle w:val="ConsPlusNormal"/>
        <w:jc w:val="both"/>
      </w:pPr>
      <w:r>
        <w:t xml:space="preserve">(п. 3.2.2 в ред. </w:t>
      </w:r>
      <w:hyperlink r:id="rId106"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3.2.3. 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rsidR="00C70936" w:rsidRDefault="00C70936" w:rsidP="00C70936">
      <w:pPr>
        <w:pStyle w:val="ConsPlusNormal"/>
        <w:spacing w:before="200"/>
        <w:ind w:firstLine="540"/>
        <w:jc w:val="both"/>
      </w:pPr>
      <w:r>
        <w:t>3.2.4. Плавать и купаться в неустановленных местах;</w:t>
      </w:r>
    </w:p>
    <w:p w:rsidR="00C70936" w:rsidRDefault="00C70936" w:rsidP="00C70936">
      <w:pPr>
        <w:pStyle w:val="ConsPlusNormal"/>
        <w:spacing w:before="200"/>
        <w:ind w:firstLine="540"/>
        <w:jc w:val="both"/>
      </w:pPr>
      <w:r>
        <w:t>3.2.5. Выливать жидкие бытовые отходы на территории города, закапывать жидкие бытовые отходы в землю;</w:t>
      </w:r>
    </w:p>
    <w:p w:rsidR="00C70936" w:rsidRDefault="00C70936" w:rsidP="00C70936">
      <w:pPr>
        <w:pStyle w:val="ConsPlusNormal"/>
        <w:spacing w:before="200"/>
        <w:ind w:firstLine="540"/>
        <w:jc w:val="both"/>
      </w:pPr>
      <w:r>
        <w:t>3.2.6. Производить засыпку колодцев подземных инженерных коммуникаций водоотводных канав, водопропускных труб, в том числе грунтом и всеми видами отходов;</w:t>
      </w:r>
    </w:p>
    <w:p w:rsidR="00C70936" w:rsidRDefault="00C70936" w:rsidP="00C70936">
      <w:pPr>
        <w:pStyle w:val="ConsPlusNormal"/>
        <w:jc w:val="both"/>
      </w:pPr>
      <w:r>
        <w:t xml:space="preserve">(пп. 3.2.6 в ред. </w:t>
      </w:r>
      <w:hyperlink r:id="rId10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3.2.7. Самовольно размещать на территории муниципального образования "Город Ижевск" строительный мусор, отходы, грунт, древесные остатки, снег, лед, смет с проезжей части улично-дорожной сети;</w:t>
      </w:r>
    </w:p>
    <w:p w:rsidR="00C70936" w:rsidRDefault="00C70936" w:rsidP="00C70936">
      <w:pPr>
        <w:pStyle w:val="ConsPlusNormal"/>
        <w:jc w:val="both"/>
      </w:pPr>
      <w:r>
        <w:t xml:space="preserve">(п. 3.2.7 в ред. </w:t>
      </w:r>
      <w:hyperlink r:id="rId108"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C70936" w:rsidRDefault="00C70936" w:rsidP="00C70936">
      <w:pPr>
        <w:pStyle w:val="ConsPlusNormal"/>
        <w:spacing w:before="200"/>
        <w:ind w:firstLine="540"/>
        <w:jc w:val="both"/>
      </w:pPr>
      <w:r>
        <w:t>3.2.8. 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rsidR="00C70936" w:rsidRDefault="00C70936" w:rsidP="00C70936">
      <w:pPr>
        <w:pStyle w:val="ConsPlusNormal"/>
        <w:jc w:val="both"/>
      </w:pPr>
      <w:r>
        <w:t xml:space="preserve">(в ред. </w:t>
      </w:r>
      <w:hyperlink r:id="rId10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bookmarkStart w:id="1" w:name="Par208"/>
      <w:bookmarkEnd w:id="1"/>
      <w:r>
        <w:t>3.2.9. 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w:t>
      </w:r>
    </w:p>
    <w:p w:rsidR="00C70936" w:rsidRDefault="00C70936" w:rsidP="00C70936">
      <w:pPr>
        <w:pStyle w:val="ConsPlusNormal"/>
        <w:jc w:val="both"/>
      </w:pPr>
      <w:r>
        <w:t xml:space="preserve">(в ред. </w:t>
      </w:r>
      <w:hyperlink r:id="rId11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 xml:space="preserve">В случае нарушения </w:t>
      </w:r>
      <w:hyperlink w:anchor="Par208" w:tooltip="3.2.9. Производить самовольное размещение любым способом афиш, объявлений,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заборах и ограждениях, объектах внешнего благоустройства." w:history="1">
        <w:r>
          <w:rPr>
            <w:color w:val="0000FF"/>
          </w:rPr>
          <w:t>абзаца 1</w:t>
        </w:r>
      </w:hyperlink>
      <w:r>
        <w:t xml:space="preserve"> настоящего пункта подключается автодозвон в соответствии с </w:t>
      </w:r>
      <w:hyperlink r:id="rId111" w:tooltip="Распоряжение Администрации г. Ижевска от 16.05.2016 N 573 &quot;Об утверждении Порядка организации и осуществления автодозвона на территории г. Ижевска&quot;{КонсультантПлюс}" w:history="1">
        <w:r>
          <w:rPr>
            <w:color w:val="0000FF"/>
          </w:rPr>
          <w:t>Порядком</w:t>
        </w:r>
      </w:hyperlink>
      <w:r>
        <w:t xml:space="preserve"> организации и осуществления автодозвона на территории г. Ижевска, утвержденным Администрацией города Ижевска.</w:t>
      </w:r>
    </w:p>
    <w:p w:rsidR="00C70936" w:rsidRDefault="00C70936" w:rsidP="00C70936">
      <w:pPr>
        <w:pStyle w:val="ConsPlusNormal"/>
        <w:jc w:val="both"/>
      </w:pPr>
      <w:r>
        <w:t xml:space="preserve">(пп. 3.2.9 в ред. </w:t>
      </w:r>
      <w:hyperlink r:id="rId112"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3.2.10. Самовольно размещать и/или использовать на землях муниципальной собственности передвижные сооружения (киоски, павильоны, складские сооружения, гаражи, торговые палатки, летние кафе, лотки, сараи, будки, голубятни, теплицы, овощные ямы, уличные уборные, ограждающие устройства, ограждения и заборы, контейнеры для сбора отходов), строительные материалы, тару и мусор после окончания торговли.</w:t>
      </w:r>
    </w:p>
    <w:p w:rsidR="00C70936" w:rsidRDefault="00C70936" w:rsidP="00C70936">
      <w:pPr>
        <w:pStyle w:val="ConsPlusNormal"/>
        <w:jc w:val="both"/>
      </w:pPr>
      <w:r>
        <w:t xml:space="preserve">(в ред. </w:t>
      </w:r>
      <w:hyperlink r:id="rId11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lastRenderedPageBreak/>
        <w:t>Порядок освобождения самовольно занятых земельных участков муниципального образования "Город Ижевск" устанавливается муниципальным правовым актом Администрации г. Ижевска.</w:t>
      </w:r>
    </w:p>
    <w:p w:rsidR="00C70936" w:rsidRDefault="00C70936" w:rsidP="00C70936">
      <w:pPr>
        <w:pStyle w:val="ConsPlusNormal"/>
        <w:jc w:val="both"/>
      </w:pPr>
      <w:r>
        <w:t xml:space="preserve">(пп. 3.2.10 в ред. </w:t>
      </w:r>
      <w:hyperlink r:id="rId114"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3.2.11. Повреждать и самовольно переставлять малые архитектурные формы (уличную мебель, скамейки, вазоны, урны), рекламные конструкции расположенные на землях муниципальной собственности;</w:t>
      </w:r>
    </w:p>
    <w:p w:rsidR="00C70936" w:rsidRDefault="00C70936" w:rsidP="00C70936">
      <w:pPr>
        <w:pStyle w:val="ConsPlusNormal"/>
        <w:jc w:val="both"/>
      </w:pPr>
      <w:r>
        <w:t xml:space="preserve">(п. 3.2.11 в ред. </w:t>
      </w:r>
      <w:hyperlink r:id="rId115"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3.2.12. Самовольно устанавливать ограждения и (или) заборы на землях муниципальной собственности;</w:t>
      </w:r>
    </w:p>
    <w:p w:rsidR="00C70936" w:rsidRDefault="00C70936" w:rsidP="00C70936">
      <w:pPr>
        <w:pStyle w:val="ConsPlusNormal"/>
        <w:jc w:val="both"/>
      </w:pPr>
      <w:r>
        <w:t xml:space="preserve">(п. 3.2.12 в ред. </w:t>
      </w:r>
      <w:hyperlink r:id="rId116"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3.2.13. Размещать ритуальные объекты и надгробные сооружения вне специально предназначенных для этого мест;</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КонсультантПлюс: примечание.</w:t>
            </w:r>
          </w:p>
          <w:p w:rsidR="00C70936" w:rsidRDefault="00C70936" w:rsidP="009C21AE">
            <w:pPr>
              <w:pStyle w:val="ConsPlusNormal"/>
              <w:jc w:val="both"/>
              <w:rPr>
                <w:color w:val="392C69"/>
              </w:rPr>
            </w:pPr>
            <w:r>
              <w:rPr>
                <w:color w:val="392C69"/>
              </w:rPr>
              <w:t>Нумерация пунктов дана в соответствии с официальным текстом документа.</w:t>
            </w:r>
          </w:p>
        </w:tc>
      </w:tr>
    </w:tbl>
    <w:p w:rsidR="00C70936" w:rsidRDefault="00C70936" w:rsidP="00C70936">
      <w:pPr>
        <w:pStyle w:val="ConsPlusNormal"/>
        <w:spacing w:before="260"/>
        <w:ind w:firstLine="540"/>
        <w:jc w:val="both"/>
      </w:pPr>
      <w:r>
        <w:t xml:space="preserve">3.2.10. Утратил силу. - </w:t>
      </w:r>
      <w:hyperlink r:id="rId117"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19.12.2014 N 695;</w:t>
      </w:r>
    </w:p>
    <w:p w:rsidR="00C70936" w:rsidRDefault="00C70936" w:rsidP="00C70936">
      <w:pPr>
        <w:pStyle w:val="ConsPlusNormal"/>
        <w:spacing w:before="200"/>
        <w:ind w:firstLine="540"/>
        <w:jc w:val="both"/>
      </w:pPr>
      <w:r>
        <w:t xml:space="preserve">3.2.15 - 3.2.16. Утратили силу. - </w:t>
      </w:r>
      <w:hyperlink r:id="rId118"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27.06.2013 N 439;</w:t>
      </w:r>
    </w:p>
    <w:p w:rsidR="00C70936" w:rsidRDefault="00C70936" w:rsidP="00C70936">
      <w:pPr>
        <w:pStyle w:val="ConsPlusNormal"/>
        <w:spacing w:before="200"/>
        <w:ind w:firstLine="540"/>
        <w:jc w:val="both"/>
      </w:pPr>
      <w:r>
        <w:t>3.2.17. Самовольно использовать территории под строительство, земляные работы, установку лотков, киосков, павильонов, строений, сооружений, различных устройств и механизмов, устройство автостоянок, временных построек и навесов.</w:t>
      </w:r>
    </w:p>
    <w:p w:rsidR="00C70936" w:rsidRDefault="00C70936" w:rsidP="00C70936">
      <w:pPr>
        <w:pStyle w:val="ConsPlusNormal"/>
        <w:jc w:val="both"/>
      </w:pPr>
      <w:r>
        <w:t xml:space="preserve">(в ред. </w:t>
      </w:r>
      <w:hyperlink r:id="rId119"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19.12.2014 N 695)</w:t>
      </w:r>
    </w:p>
    <w:p w:rsidR="00C70936" w:rsidRDefault="00C70936" w:rsidP="00C70936">
      <w:pPr>
        <w:pStyle w:val="ConsPlusNormal"/>
        <w:spacing w:before="200"/>
        <w:ind w:firstLine="540"/>
        <w:jc w:val="both"/>
      </w:pPr>
      <w:r>
        <w:t>3.2.18. Засорение и засыпка водоемов, устройство запруд;</w:t>
      </w:r>
    </w:p>
    <w:p w:rsidR="00C70936" w:rsidRDefault="00C70936" w:rsidP="00C70936">
      <w:pPr>
        <w:pStyle w:val="ConsPlusNormal"/>
        <w:jc w:val="both"/>
      </w:pPr>
      <w:r>
        <w:t xml:space="preserve">(пп. 3.2.18 введен </w:t>
      </w:r>
      <w:hyperlink r:id="rId12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3.2.19. Самовольное размещение малых архитектурных форм, детских игровых и спортивных площадок на землях общего пользования;</w:t>
      </w:r>
    </w:p>
    <w:p w:rsidR="00C70936" w:rsidRDefault="00C70936" w:rsidP="00C70936">
      <w:pPr>
        <w:pStyle w:val="ConsPlusNormal"/>
        <w:jc w:val="both"/>
      </w:pPr>
      <w:r>
        <w:t xml:space="preserve">(пп. 3.2.19 введен </w:t>
      </w:r>
      <w:hyperlink r:id="rId12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3.2.20.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C70936" w:rsidRDefault="00C70936" w:rsidP="00C70936">
      <w:pPr>
        <w:pStyle w:val="ConsPlusNormal"/>
        <w:jc w:val="both"/>
      </w:pPr>
      <w:r>
        <w:t xml:space="preserve">(пп. 3.2.20 введен </w:t>
      </w:r>
      <w:hyperlink r:id="rId122"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3.2.21. Размещение сырья, материалов, грунта, оборудования за пределами земельных участков, отведенных под застройку;</w:t>
      </w:r>
    </w:p>
    <w:p w:rsidR="00C70936" w:rsidRDefault="00C70936" w:rsidP="00C70936">
      <w:pPr>
        <w:pStyle w:val="ConsPlusNormal"/>
        <w:jc w:val="both"/>
      </w:pPr>
      <w:r>
        <w:t xml:space="preserve">(пп. 3.2.21 введен </w:t>
      </w:r>
      <w:hyperlink r:id="rId12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3.2.22. Самовольное присоединение промышленных, хозяйственно-бытовых и иных объектов к сетям ливневой и бытовой канализации.</w:t>
      </w:r>
    </w:p>
    <w:p w:rsidR="00C70936" w:rsidRDefault="00C70936" w:rsidP="00C70936">
      <w:pPr>
        <w:pStyle w:val="ConsPlusNormal"/>
        <w:jc w:val="both"/>
      </w:pPr>
      <w:r>
        <w:t xml:space="preserve">(пп. 3.2.22 введен </w:t>
      </w:r>
      <w:hyperlink r:id="rId12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3.2.23. Самовольно размещать на земельных участках независимо от формы собственности информационные, временные конструкции (в том числе, штендеры, стенды, стойки, щиты, указатели).</w:t>
      </w:r>
    </w:p>
    <w:p w:rsidR="00C70936" w:rsidRDefault="00C70936" w:rsidP="00C70936">
      <w:pPr>
        <w:pStyle w:val="ConsPlusNormal"/>
        <w:jc w:val="both"/>
      </w:pPr>
      <w:r>
        <w:t xml:space="preserve">(пп. 3.2.23 введен </w:t>
      </w:r>
      <w:hyperlink r:id="rId125"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23.06.2016 N 190)</w:t>
      </w:r>
    </w:p>
    <w:p w:rsidR="00C70936" w:rsidRDefault="00C70936" w:rsidP="00C70936">
      <w:pPr>
        <w:pStyle w:val="ConsPlusNormal"/>
        <w:spacing w:before="200"/>
        <w:ind w:firstLine="540"/>
        <w:jc w:val="both"/>
      </w:pPr>
      <w:r>
        <w:t>3.2.24. Повреждать тротуары и пешеходные дорожки, находящиеся на территории общего пользования муниципального образования "Город Ижевск" вне полосы отвода автомобильной дороги, в виде повреждения верхнего покрытия полотна и вскрытия грунта, а также нанесения несанкционированных надписей и разметки.</w:t>
      </w:r>
    </w:p>
    <w:p w:rsidR="00C70936" w:rsidRDefault="00C70936" w:rsidP="00C70936">
      <w:pPr>
        <w:pStyle w:val="ConsPlusNormal"/>
        <w:jc w:val="both"/>
      </w:pPr>
      <w:r>
        <w:t xml:space="preserve">(пп. 3.2.24 введен </w:t>
      </w:r>
      <w:hyperlink r:id="rId126"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23.06.2016 N 190)</w:t>
      </w:r>
    </w:p>
    <w:p w:rsidR="00C70936" w:rsidRDefault="00C70936" w:rsidP="00C70936">
      <w:pPr>
        <w:pStyle w:val="ConsPlusNormal"/>
        <w:spacing w:before="200"/>
        <w:ind w:firstLine="540"/>
        <w:jc w:val="both"/>
      </w:pPr>
      <w:r>
        <w:t xml:space="preserve">3.2.25. Самовольное заваливание дорог и тротуаров грунтом, строительными отходами при </w:t>
      </w:r>
      <w:r>
        <w:lastRenderedPageBreak/>
        <w:t>производстве строительных работ.</w:t>
      </w:r>
    </w:p>
    <w:p w:rsidR="00C70936" w:rsidRDefault="00C70936" w:rsidP="00C70936">
      <w:pPr>
        <w:pStyle w:val="ConsPlusNormal"/>
        <w:jc w:val="both"/>
      </w:pPr>
      <w:r>
        <w:t xml:space="preserve">(пп. 3.2.25 введен </w:t>
      </w:r>
      <w:hyperlink r:id="rId127"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3.2.26. Организация, установка и размещение передвижных развлекательных детских площадок (батутов, батутных комплексов, аттракционов, детских игровых площадок и т.п.) на газонах, расположенных на территории общего пользования.</w:t>
      </w:r>
    </w:p>
    <w:p w:rsidR="00C70936" w:rsidRDefault="00C70936" w:rsidP="00C70936">
      <w:pPr>
        <w:pStyle w:val="ConsPlusNormal"/>
        <w:jc w:val="both"/>
      </w:pPr>
      <w:r>
        <w:t xml:space="preserve">(пп. 3.2.26 введен </w:t>
      </w:r>
      <w:hyperlink r:id="rId128"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3.3. Органам местного самоуправления привлекать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C70936" w:rsidRDefault="00C70936" w:rsidP="00C70936">
      <w:pPr>
        <w:pStyle w:val="ConsPlusNormal"/>
        <w:jc w:val="both"/>
      </w:pPr>
      <w:r>
        <w:t xml:space="preserve">(п. 3.3 введен </w:t>
      </w:r>
      <w:hyperlink r:id="rId129"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spacing w:before="200"/>
        <w:ind w:firstLine="540"/>
        <w:jc w:val="both"/>
      </w:pPr>
      <w:r>
        <w:t>3.4. Органам местного самоуправления привлекать на добровольной основе граждан для выполнения работ по уборке, благоустройству и озеленению территории муниципального образования.</w:t>
      </w:r>
    </w:p>
    <w:p w:rsidR="00C70936" w:rsidRDefault="00C70936" w:rsidP="00C70936">
      <w:pPr>
        <w:pStyle w:val="ConsPlusNormal"/>
        <w:jc w:val="both"/>
      </w:pPr>
      <w:r>
        <w:t xml:space="preserve">(п. 3.4 введен </w:t>
      </w:r>
      <w:hyperlink r:id="rId130"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spacing w:before="200"/>
        <w:ind w:firstLine="540"/>
        <w:jc w:val="both"/>
      </w:pPr>
      <w:r>
        <w:t>3.5. Размещение нестационарных торговых объектов должно соответствовать градостроительным условиям использования территории, требованиям технических регламентов, в том числе экологическим, санитарно-гигиеническим, противопожарным, а также требованиям охраны объектов культурного наследия и требованиям об использовании земельных участков в соответствии с их целевым назначением и обеспечивать:</w:t>
      </w:r>
    </w:p>
    <w:p w:rsidR="00C70936" w:rsidRDefault="00C70936" w:rsidP="00C70936">
      <w:pPr>
        <w:pStyle w:val="ConsPlusNormal"/>
        <w:spacing w:before="200"/>
        <w:ind w:firstLine="540"/>
        <w:jc w:val="both"/>
      </w:pPr>
      <w:r>
        <w:t>1) сохранение архитектурного, исторического и эстетического облика города;</w:t>
      </w:r>
    </w:p>
    <w:p w:rsidR="00C70936" w:rsidRDefault="00C70936" w:rsidP="00C70936">
      <w:pPr>
        <w:pStyle w:val="ConsPlusNormal"/>
        <w:spacing w:before="200"/>
        <w:ind w:firstLine="540"/>
        <w:jc w:val="both"/>
      </w:pPr>
      <w:r>
        <w:t>2) возможность подключения объекта к сетям инженерно-технического обеспечения;</w:t>
      </w:r>
    </w:p>
    <w:p w:rsidR="00C70936" w:rsidRDefault="00C70936" w:rsidP="00C70936">
      <w:pPr>
        <w:pStyle w:val="ConsPlusNormal"/>
        <w:spacing w:before="200"/>
        <w:ind w:firstLine="540"/>
        <w:jc w:val="both"/>
      </w:pPr>
      <w:r>
        <w:t>3) нормативную ширину проезда для автотранспорта согласно требованиям технических регламентов (ГОСТ, СП), не создавая помех для прохода пешеходов;</w:t>
      </w:r>
    </w:p>
    <w:p w:rsidR="00C70936" w:rsidRDefault="00C70936" w:rsidP="00C70936">
      <w:pPr>
        <w:pStyle w:val="ConsPlusNormal"/>
        <w:spacing w:before="200"/>
        <w:ind w:firstLine="540"/>
        <w:jc w:val="both"/>
      </w:pPr>
      <w:r>
        <w:t>4) беспрепятственный проезд специализированного транспорта к существующим зданиям и сооружениям;</w:t>
      </w:r>
    </w:p>
    <w:p w:rsidR="00C70936" w:rsidRDefault="00C70936" w:rsidP="00C70936">
      <w:pPr>
        <w:pStyle w:val="ConsPlusNormal"/>
        <w:spacing w:before="200"/>
        <w:ind w:firstLine="540"/>
        <w:jc w:val="both"/>
      </w:pPr>
      <w:r>
        <w:t>5)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w:t>
      </w:r>
    </w:p>
    <w:p w:rsidR="00C70936" w:rsidRDefault="00C70936" w:rsidP="00C70936">
      <w:pPr>
        <w:pStyle w:val="ConsPlusNormal"/>
        <w:jc w:val="both"/>
      </w:pPr>
      <w:r>
        <w:t xml:space="preserve">(п. 3.5 введен </w:t>
      </w:r>
      <w:hyperlink r:id="rId131"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3.6. Не допускается установка нестационарных торговых объектов:</w:t>
      </w:r>
    </w:p>
    <w:p w:rsidR="00C70936" w:rsidRDefault="00C70936" w:rsidP="00C70936">
      <w:pPr>
        <w:pStyle w:val="ConsPlusNormal"/>
        <w:spacing w:before="200"/>
        <w:ind w:firstLine="540"/>
        <w:jc w:val="both"/>
      </w:pPr>
      <w:r>
        <w:t>1) в охранной зоне инженерных сетей и коммуникаций без согласования с правообладателем сетей и коммуникаций;</w:t>
      </w:r>
    </w:p>
    <w:p w:rsidR="00C70936" w:rsidRDefault="00C70936" w:rsidP="00C70936">
      <w:pPr>
        <w:pStyle w:val="ConsPlusNormal"/>
        <w:spacing w:before="200"/>
        <w:ind w:firstLine="540"/>
        <w:jc w:val="both"/>
      </w:pPr>
      <w:r>
        <w:t>2) в арках зданий, на газонах, цветниках, площадках (отдыха, детских, спортивных);</w:t>
      </w:r>
    </w:p>
    <w:p w:rsidR="00C70936" w:rsidRDefault="00C70936" w:rsidP="00C70936">
      <w:pPr>
        <w:pStyle w:val="ConsPlusNormal"/>
        <w:spacing w:before="200"/>
        <w:ind w:firstLine="540"/>
        <w:jc w:val="both"/>
      </w:pPr>
      <w:r>
        <w:t>3) на расстоянии менее 5 м от окон зданий и витрин стационарных объектов, менее 20 м от окон жилых помещений.</w:t>
      </w:r>
    </w:p>
    <w:p w:rsidR="00C70936" w:rsidRDefault="00C70936" w:rsidP="00C70936">
      <w:pPr>
        <w:pStyle w:val="ConsPlusNormal"/>
        <w:jc w:val="both"/>
      </w:pPr>
      <w:r>
        <w:t xml:space="preserve">(п. 3.6 введен </w:t>
      </w:r>
      <w:hyperlink r:id="rId132"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ind w:firstLine="540"/>
        <w:jc w:val="both"/>
      </w:pPr>
    </w:p>
    <w:p w:rsidR="00C70936" w:rsidRDefault="00C70936" w:rsidP="00C70936">
      <w:pPr>
        <w:pStyle w:val="ConsPlusTitle"/>
        <w:jc w:val="center"/>
        <w:outlineLvl w:val="1"/>
      </w:pPr>
      <w:r>
        <w:t>Раздел 4. ПОРЯДОК ОРГАНИЗАЦИИ БЛАГОУСТРОЙСТВА И СОДЕРЖАНИЯ</w:t>
      </w:r>
    </w:p>
    <w:p w:rsidR="00C70936" w:rsidRDefault="00C70936" w:rsidP="00C70936">
      <w:pPr>
        <w:pStyle w:val="ConsPlusTitle"/>
        <w:jc w:val="center"/>
      </w:pPr>
      <w:r>
        <w:t>ОБЪЕКТОВ БЛАГОУСТРОЙСТВА В ГОРОДЕ ИЖЕВСКЕ</w:t>
      </w:r>
    </w:p>
    <w:p w:rsidR="00C70936" w:rsidRDefault="00C70936" w:rsidP="00C70936">
      <w:pPr>
        <w:pStyle w:val="ConsPlusNormal"/>
        <w:ind w:firstLine="540"/>
        <w:jc w:val="both"/>
      </w:pPr>
    </w:p>
    <w:p w:rsidR="00C70936" w:rsidRDefault="00C70936" w:rsidP="00C70936">
      <w:pPr>
        <w:pStyle w:val="ConsPlusNormal"/>
        <w:ind w:firstLine="540"/>
        <w:jc w:val="both"/>
      </w:pPr>
      <w:r>
        <w:t>4.1.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счет собственных средств.</w:t>
      </w:r>
    </w:p>
    <w:p w:rsidR="00C70936" w:rsidRDefault="00C70936" w:rsidP="00C70936">
      <w:pPr>
        <w:pStyle w:val="ConsPlusNormal"/>
        <w:spacing w:before="200"/>
        <w:ind w:firstLine="540"/>
        <w:jc w:val="both"/>
      </w:pPr>
      <w:r>
        <w:lastRenderedPageBreak/>
        <w:t>При заключении Администрацией города Ижевска договоров аренды и пользования недвижимым муниципальным имуществом, земельными участками города Ижевска одними из основных условий является обязательное содержание в надлежащем санитарном состоянии земельных участков, а также наличие договора на оказание услуг по вывозу и утилизации ТКО в случае отсутствия лицензии на указанный вид деятельности.</w:t>
      </w:r>
    </w:p>
    <w:p w:rsidR="00C70936" w:rsidRDefault="00C70936" w:rsidP="00C70936">
      <w:pPr>
        <w:pStyle w:val="ConsPlusNormal"/>
        <w:jc w:val="both"/>
      </w:pPr>
      <w:r>
        <w:t xml:space="preserve">(в ред. </w:t>
      </w:r>
      <w:hyperlink r:id="rId13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bookmarkStart w:id="2" w:name="Par268"/>
      <w:bookmarkEnd w:id="2"/>
      <w:r>
        <w:t>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C70936" w:rsidRDefault="00C70936" w:rsidP="00C70936">
      <w:pPr>
        <w:pStyle w:val="ConsPlusNormal"/>
        <w:spacing w:before="200"/>
        <w:ind w:firstLine="540"/>
        <w:jc w:val="both"/>
      </w:pPr>
      <w:bookmarkStart w:id="3" w:name="Par269"/>
      <w:bookmarkEnd w:id="3"/>
      <w: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C70936" w:rsidRDefault="00C70936" w:rsidP="00C70936">
      <w:pPr>
        <w:pStyle w:val="ConsPlusNormal"/>
        <w:jc w:val="both"/>
      </w:pPr>
      <w:r>
        <w:t xml:space="preserve">(пп. 1 в ред. </w:t>
      </w:r>
      <w:hyperlink r:id="rId134"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города Ижевска, муниципальными учреждениями;</w:t>
      </w:r>
    </w:p>
    <w:p w:rsidR="00C70936" w:rsidRDefault="00C70936" w:rsidP="00C70936">
      <w:pPr>
        <w:pStyle w:val="ConsPlusNormal"/>
        <w:spacing w:before="200"/>
        <w:ind w:firstLine="540"/>
        <w:jc w:val="both"/>
      </w:pPr>
      <w:r>
        <w:t>3) на территориях земель железнодорожного транспорта, находящихся в пределах города, - юридические и физические лица, в ведении которых они находятся;</w:t>
      </w:r>
    </w:p>
    <w:p w:rsidR="00C70936" w:rsidRDefault="00C70936" w:rsidP="00C70936">
      <w:pPr>
        <w:pStyle w:val="ConsPlusNormal"/>
        <w:spacing w:before="200"/>
        <w:ind w:firstLine="540"/>
        <w:jc w:val="both"/>
      </w:pPr>
      <w:r>
        <w:t>4)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города Ижевска или муниципальными учреждениями;</w:t>
      </w:r>
    </w:p>
    <w:p w:rsidR="00C70936" w:rsidRDefault="00C70936" w:rsidP="00C70936">
      <w:pPr>
        <w:pStyle w:val="ConsPlusNormal"/>
        <w:spacing w:before="200"/>
        <w:ind w:firstLine="540"/>
        <w:jc w:val="both"/>
      </w:pPr>
      <w:r>
        <w:t>5) на территориях, отведенных под проектирование и застройку, где не ведутся работы, - юридические лица независимо от форм собственности, физические лица, которым отведен земельный участок;</w:t>
      </w:r>
    </w:p>
    <w:p w:rsidR="00C70936" w:rsidRDefault="00C70936" w:rsidP="00C70936">
      <w:pPr>
        <w:pStyle w:val="ConsPlusNormal"/>
        <w:spacing w:before="200"/>
        <w:ind w:firstLine="540"/>
        <w:jc w:val="both"/>
      </w:pPr>
      <w:r>
        <w:t>6) на территориях, где ведется строительство, - лица, получившие разрешение на строительство;</w:t>
      </w:r>
    </w:p>
    <w:p w:rsidR="00C70936" w:rsidRDefault="00C70936" w:rsidP="00C70936">
      <w:pPr>
        <w:pStyle w:val="ConsPlusNormal"/>
        <w:spacing w:before="200"/>
        <w:ind w:firstLine="540"/>
        <w:jc w:val="both"/>
      </w:pPr>
      <w:r>
        <w:t>7)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C70936" w:rsidRDefault="00C70936" w:rsidP="00C70936">
      <w:pPr>
        <w:pStyle w:val="ConsPlusNormal"/>
        <w:spacing w:before="200"/>
        <w:ind w:firstLine="540"/>
        <w:jc w:val="both"/>
      </w:pPr>
      <w:r>
        <w:t>8)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rsidR="00C70936" w:rsidRDefault="00C70936" w:rsidP="00C70936">
      <w:pPr>
        <w:pStyle w:val="ConsPlusNormal"/>
        <w:spacing w:before="200"/>
        <w:ind w:firstLine="540"/>
        <w:jc w:val="both"/>
      </w:pPr>
      <w:bookmarkStart w:id="4" w:name="Par278"/>
      <w:bookmarkEnd w:id="4"/>
      <w:r>
        <w:t>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w:t>
      </w:r>
    </w:p>
    <w:p w:rsidR="00C70936" w:rsidRDefault="00C70936" w:rsidP="00C70936">
      <w:pPr>
        <w:pStyle w:val="ConsPlusNormal"/>
        <w:spacing w:before="200"/>
        <w:ind w:firstLine="540"/>
        <w:jc w:val="both"/>
      </w:pPr>
      <w:r>
        <w:t>10) на земельных участках, предоставленных гражданам на территориях общественных кладбищ муниципального образования "Город Ижевск" для захоронения умерших (погибших), в том числе для создания семейных (родовых) захоронений, - лица, на которые зарегистрировано захоронение, в том числе семейное (родовое);</w:t>
      </w:r>
    </w:p>
    <w:p w:rsidR="00C70936" w:rsidRDefault="00C70936" w:rsidP="00C70936">
      <w:pPr>
        <w:pStyle w:val="ConsPlusNormal"/>
        <w:jc w:val="both"/>
      </w:pPr>
      <w:r>
        <w:t xml:space="preserve">(пп. 10 введен </w:t>
      </w:r>
      <w:hyperlink r:id="rId135" w:tooltip="Решение Городской думы г. Ижевска от 19.12.2014 N 69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19.12.2014 N 695)</w:t>
      </w:r>
    </w:p>
    <w:p w:rsidR="00C70936" w:rsidRDefault="00C70936" w:rsidP="00C70936">
      <w:pPr>
        <w:pStyle w:val="ConsPlusNormal"/>
        <w:spacing w:before="200"/>
        <w:ind w:firstLine="540"/>
        <w:jc w:val="both"/>
      </w:pPr>
      <w:r>
        <w:t>11) на территориях, выделенных под место накопления твердых коммунальных отходов на территории соответствующего района муниципального образования "Город Ижевск", - лица, получившие согласование на создание мест (площадок) накопления твердых коммунальных отходов на территории соответствующего района муниципального образования "Город Ижевск".</w:t>
      </w:r>
    </w:p>
    <w:p w:rsidR="00C70936" w:rsidRDefault="00C70936" w:rsidP="00C70936">
      <w:pPr>
        <w:pStyle w:val="ConsPlusNormal"/>
        <w:jc w:val="both"/>
      </w:pPr>
      <w:r>
        <w:t xml:space="preserve">(пп. 11 введен </w:t>
      </w:r>
      <w:hyperlink r:id="rId136"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27.06.2019 N 740)</w:t>
      </w:r>
    </w:p>
    <w:p w:rsidR="00C70936" w:rsidRDefault="00C70936" w:rsidP="00C70936">
      <w:pPr>
        <w:pStyle w:val="ConsPlusNormal"/>
        <w:spacing w:before="200"/>
        <w:ind w:firstLine="540"/>
        <w:jc w:val="both"/>
      </w:pPr>
      <w:r>
        <w:t xml:space="preserve">На объектах благоустройства, за исключением указанных в </w:t>
      </w:r>
      <w:hyperlink w:anchor="Par269" w:tooltip="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 w:history="1">
        <w:r>
          <w:rPr>
            <w:color w:val="0000FF"/>
          </w:rPr>
          <w:t>подпунктах 1</w:t>
        </w:r>
      </w:hyperlink>
      <w:r>
        <w:t xml:space="preserve"> - </w:t>
      </w:r>
      <w:hyperlink w:anchor="Par278" w:tooltip="9) на территориях мест общего пользования садоводческих некоммерческих товариществ, гаражно-строительных кооперативов и подобных организаций - руководители этих товариществ (кооперативов) или органы управления организаций;" w:history="1">
        <w:r>
          <w:rPr>
            <w:color w:val="0000FF"/>
          </w:rPr>
          <w:t>9 п. 4.2</w:t>
        </w:r>
      </w:hyperlink>
      <w:r>
        <w:t xml:space="preserve"> настоящих Правил </w:t>
      </w:r>
      <w:r>
        <w:lastRenderedPageBreak/>
        <w:t>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rsidR="00C70936" w:rsidRDefault="00C70936" w:rsidP="00C70936">
      <w:pPr>
        <w:pStyle w:val="ConsPlusNormal"/>
        <w:spacing w:before="200"/>
        <w:ind w:firstLine="540"/>
        <w:jc w:val="both"/>
      </w:pPr>
      <w:r>
        <w:t>4.3. Содержание объектов благоустройства (в том числе территорий) в городе Ижевске осуществляются:</w:t>
      </w:r>
    </w:p>
    <w:p w:rsidR="00C70936" w:rsidRDefault="00C70936" w:rsidP="00C70936">
      <w:pPr>
        <w:pStyle w:val="ConsPlusNormal"/>
        <w:spacing w:before="200"/>
        <w:ind w:firstLine="540"/>
        <w:jc w:val="both"/>
      </w:pPr>
      <w:r>
        <w:t>- в весенне-летний период - с 15 апреля по 31 октября;</w:t>
      </w:r>
    </w:p>
    <w:p w:rsidR="00C70936" w:rsidRDefault="00C70936" w:rsidP="00C70936">
      <w:pPr>
        <w:pStyle w:val="ConsPlusNormal"/>
        <w:jc w:val="both"/>
      </w:pPr>
      <w:r>
        <w:t xml:space="preserve">(в ред. </w:t>
      </w:r>
      <w:hyperlink r:id="rId13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 в осенне-зимний период - с 1 ноября по 14 апреля.</w:t>
      </w:r>
    </w:p>
    <w:p w:rsidR="00C70936" w:rsidRDefault="00C70936" w:rsidP="00C70936">
      <w:pPr>
        <w:pStyle w:val="ConsPlusNormal"/>
        <w:jc w:val="both"/>
      </w:pPr>
      <w:r>
        <w:t xml:space="preserve">(в ред. </w:t>
      </w:r>
      <w:hyperlink r:id="rId138"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4.4. Содержание в весенне-летний период.</w:t>
      </w:r>
    </w:p>
    <w:p w:rsidR="00C70936" w:rsidRDefault="00C70936" w:rsidP="00C70936">
      <w:pPr>
        <w:pStyle w:val="ConsPlusNormal"/>
        <w:spacing w:before="200"/>
        <w:ind w:firstLine="540"/>
        <w:jc w:val="both"/>
      </w:pPr>
      <w:r>
        <w:t>4.4.1. 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rsidR="00C70936" w:rsidRDefault="00C70936" w:rsidP="00C70936">
      <w:pPr>
        <w:pStyle w:val="ConsPlusNormal"/>
        <w:spacing w:before="200"/>
        <w:ind w:firstLine="540"/>
        <w:jc w:val="both"/>
      </w:pPr>
      <w:r>
        <w:t>1) подметание, мойку от пыли и грязи твердых покрытий территорий, в том числе улиц, дорог, тротуаров, площадей, проездов, бульваров и набережных;</w:t>
      </w:r>
    </w:p>
    <w:p w:rsidR="00C70936" w:rsidRDefault="00C70936" w:rsidP="00C70936">
      <w:pPr>
        <w:pStyle w:val="ConsPlusNormal"/>
        <w:spacing w:before="200"/>
        <w:ind w:firstLine="540"/>
        <w:jc w:val="both"/>
      </w:pPr>
      <w:r>
        <w:t>2) сбор и уборку мусора;</w:t>
      </w:r>
    </w:p>
    <w:p w:rsidR="00C70936" w:rsidRDefault="00C70936" w:rsidP="00C70936">
      <w:pPr>
        <w:pStyle w:val="ConsPlusNormal"/>
        <w:spacing w:before="200"/>
        <w:ind w:firstLine="540"/>
        <w:jc w:val="both"/>
      </w:pPr>
      <w:r>
        <w:t>3) 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C70936" w:rsidRDefault="00C70936" w:rsidP="00C70936">
      <w:pPr>
        <w:pStyle w:val="ConsPlusNormal"/>
        <w:spacing w:before="200"/>
        <w:ind w:firstLine="540"/>
        <w:jc w:val="both"/>
      </w:pPr>
      <w:r>
        <w:t>4) кошение травы (при достижении травой высоты более 15 см, высота оставляемого травостоя - 3 - 8 см) и уборку скошенной травы в течение трех рабочих дней;</w:t>
      </w:r>
    </w:p>
    <w:p w:rsidR="00C70936" w:rsidRDefault="00C70936" w:rsidP="00C70936">
      <w:pPr>
        <w:pStyle w:val="ConsPlusNormal"/>
        <w:jc w:val="both"/>
      </w:pPr>
      <w:r>
        <w:t xml:space="preserve">(пп. 4 в ред. </w:t>
      </w:r>
      <w:hyperlink r:id="rId139"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5) в период листопада - сбор и вывоз листвы с территорий с твердым покрытием;</w:t>
      </w:r>
    </w:p>
    <w:p w:rsidR="00C70936" w:rsidRDefault="00C70936" w:rsidP="00C70936">
      <w:pPr>
        <w:pStyle w:val="ConsPlusNormal"/>
        <w:jc w:val="both"/>
      </w:pPr>
      <w:r>
        <w:t xml:space="preserve">(в ред. </w:t>
      </w:r>
      <w:hyperlink r:id="rId140"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6)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муниципального образования "Город Ижевск" (за исключением дренажной канализации, предназначенной для обслуживания зданий и сооружений, в том числе многоквартирных домов);</w:t>
      </w:r>
    </w:p>
    <w:p w:rsidR="00C70936" w:rsidRDefault="00C70936" w:rsidP="00C70936">
      <w:pPr>
        <w:pStyle w:val="ConsPlusNormal"/>
        <w:jc w:val="both"/>
      </w:pPr>
      <w:r>
        <w:t xml:space="preserve">(в ред. </w:t>
      </w:r>
      <w:hyperlink r:id="rId14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7) сбор и вывоз веток, порубочных остатков в течение трех рабочих дней.</w:t>
      </w:r>
    </w:p>
    <w:p w:rsidR="00C70936" w:rsidRDefault="00C70936" w:rsidP="00C70936">
      <w:pPr>
        <w:pStyle w:val="ConsPlusNormal"/>
        <w:jc w:val="both"/>
      </w:pPr>
      <w:r>
        <w:t xml:space="preserve">(абзац введен </w:t>
      </w:r>
      <w:hyperlink r:id="rId142"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spacing w:before="200"/>
        <w:ind w:firstLine="540"/>
        <w:jc w:val="both"/>
      </w:pPr>
      <w:r>
        <w:t>4.4.2. Подметание, мойка твердых покрытий территорий производится на всю ширину покрытия механическим и (или) ручным способом. Подметание, мойка и увлажнение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ветки должны вывозиться в течение трех суток. Собранная листва и скошенная трава должны вывозиться в течение 24 часов с момента сбора или покоса. Уборка лотков и бордюров от песка, пыли, мусора, в том числе после мойки, должна быть окончена к 7 часам утра. Мойку дорожных покрытий и тротуаров, а также подметание тротуаров рекомендовано производить с 23 часов до 7 часов утра, а влажное подметание проезжей части улиц рекомендовано производить по мере необходимости с 9 часов утра до 21 часа.</w:t>
      </w:r>
    </w:p>
    <w:p w:rsidR="00C70936" w:rsidRDefault="00C70936" w:rsidP="00C70936">
      <w:pPr>
        <w:pStyle w:val="ConsPlusNormal"/>
        <w:jc w:val="both"/>
      </w:pPr>
      <w:r>
        <w:t xml:space="preserve">(пп. 4.4.2 в ред. </w:t>
      </w:r>
      <w:hyperlink r:id="rId143"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lastRenderedPageBreak/>
        <w:t>4.4.3.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C70936" w:rsidRDefault="00C70936" w:rsidP="00C70936">
      <w:pPr>
        <w:pStyle w:val="ConsPlusNormal"/>
        <w:spacing w:before="200"/>
        <w:ind w:firstLine="540"/>
        <w:jc w:val="both"/>
      </w:pPr>
      <w:r>
        <w:t>4.4.4.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C70936" w:rsidRDefault="00C70936" w:rsidP="00C70936">
      <w:pPr>
        <w:pStyle w:val="ConsPlusNormal"/>
        <w:spacing w:before="200"/>
        <w:ind w:firstLine="540"/>
        <w:jc w:val="both"/>
      </w:pPr>
      <w:r>
        <w:t>4.4.5. Обособленное полотно трамвайных путей должно полностью очищаться от мусора. Подметание и мойка дорожных покрытий, а также трамвайных путей, расположенных не на обособленном полотне,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Мойка и подметание тротуаров должны быть окончены к 10 часам утра.</w:t>
      </w:r>
    </w:p>
    <w:p w:rsidR="00C70936" w:rsidRDefault="00C70936" w:rsidP="00C70936">
      <w:pPr>
        <w:pStyle w:val="ConsPlusNormal"/>
        <w:spacing w:before="200"/>
        <w:ind w:firstLine="540"/>
        <w:jc w:val="both"/>
      </w:pPr>
      <w:r>
        <w:t>4.4.6. Уборка посадочных площадок остановок автомобильного, троллейбусного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 соответствии с условиями заключенных договоров аренды земельных участков владельцами объектов торговли.</w:t>
      </w:r>
    </w:p>
    <w:p w:rsidR="00C70936" w:rsidRDefault="00C70936" w:rsidP="00C70936">
      <w:pPr>
        <w:pStyle w:val="ConsPlusNormal"/>
        <w:spacing w:before="200"/>
        <w:ind w:firstLine="540"/>
        <w:jc w:val="both"/>
      </w:pPr>
      <w:r>
        <w:t>4.4.7. Содержание и уборка разворотных площадок автобусов и троллейбусов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трамваев, расположенных на обособленном полотне, территорий конечных станций в границах балансовой принадлежности осуществляет МУП г. Ижевска "ИжГЭТ".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C70936" w:rsidRDefault="00C70936" w:rsidP="00C70936">
      <w:pPr>
        <w:pStyle w:val="ConsPlusNormal"/>
        <w:spacing w:before="200"/>
        <w:ind w:firstLine="540"/>
        <w:jc w:val="both"/>
      </w:pPr>
      <w:r>
        <w:t>4.4.8.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rsidR="00C70936" w:rsidRDefault="00C70936" w:rsidP="00C70936">
      <w:pPr>
        <w:pStyle w:val="ConsPlusNormal"/>
        <w:spacing w:before="200"/>
        <w:ind w:firstLine="540"/>
        <w:jc w:val="both"/>
      </w:pPr>
      <w:r>
        <w:t>4.4.9.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C70936" w:rsidRDefault="00C70936" w:rsidP="00C70936">
      <w:pPr>
        <w:pStyle w:val="ConsPlusNormal"/>
        <w:spacing w:before="200"/>
        <w:ind w:firstLine="540"/>
        <w:jc w:val="both"/>
      </w:pPr>
      <w:r>
        <w:t>4.4.10. Для поддержания порядка на территориях города Ижевска уборка производится также в течение дня.</w:t>
      </w:r>
    </w:p>
    <w:p w:rsidR="00C70936" w:rsidRDefault="00C70936" w:rsidP="00C70936">
      <w:pPr>
        <w:pStyle w:val="ConsPlusNormal"/>
        <w:spacing w:before="200"/>
        <w:ind w:firstLine="540"/>
        <w:jc w:val="both"/>
      </w:pPr>
      <w:r>
        <w:t>4.4.11. 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rsidR="00C70936" w:rsidRDefault="00C70936" w:rsidP="00C70936">
      <w:pPr>
        <w:pStyle w:val="ConsPlusNormal"/>
        <w:spacing w:before="200"/>
        <w:ind w:firstLine="540"/>
        <w:jc w:val="both"/>
      </w:pPr>
      <w:r>
        <w:t xml:space="preserve">4.4.12 - 4.4.13. Утратили силу. - </w:t>
      </w:r>
      <w:hyperlink r:id="rId144"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21.06.2018 N 561.</w:t>
      </w:r>
    </w:p>
    <w:p w:rsidR="00C70936" w:rsidRDefault="00C70936" w:rsidP="00C70936">
      <w:pPr>
        <w:pStyle w:val="ConsPlusNormal"/>
        <w:spacing w:before="200"/>
        <w:ind w:firstLine="540"/>
        <w:jc w:val="both"/>
      </w:pPr>
      <w:r>
        <w:t>4.4.14. Уборка и содержание не используемых и не осваиваемых длительное время городских территорий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C70936" w:rsidRDefault="00C70936" w:rsidP="00C70936">
      <w:pPr>
        <w:pStyle w:val="ConsPlusNormal"/>
        <w:spacing w:before="200"/>
        <w:ind w:firstLine="540"/>
        <w:jc w:val="both"/>
      </w:pPr>
      <w:r>
        <w:t>4.5. Содержание в осенне-зимний период.</w:t>
      </w:r>
    </w:p>
    <w:p w:rsidR="00C70936" w:rsidRDefault="00C70936" w:rsidP="00C70936">
      <w:pPr>
        <w:pStyle w:val="ConsPlusNormal"/>
        <w:spacing w:before="200"/>
        <w:ind w:firstLine="540"/>
        <w:jc w:val="both"/>
      </w:pPr>
      <w:r>
        <w:t>4.5.1. Мероприятия по содержанию территорий общего пользования, объектов благоустройства, в том числе включают в себя:</w:t>
      </w:r>
    </w:p>
    <w:p w:rsidR="00C70936" w:rsidRDefault="00C70936" w:rsidP="00C70936">
      <w:pPr>
        <w:pStyle w:val="ConsPlusNormal"/>
        <w:spacing w:before="200"/>
        <w:ind w:firstLine="540"/>
        <w:jc w:val="both"/>
      </w:pPr>
      <w:r>
        <w:t>1) очистку территорий объектов благоустройства, а также улиц, дорог, проездов, тротуаров, бульваров и площадей от снега;</w:t>
      </w:r>
    </w:p>
    <w:p w:rsidR="00C70936" w:rsidRDefault="00C70936" w:rsidP="00C70936">
      <w:pPr>
        <w:pStyle w:val="ConsPlusNormal"/>
        <w:spacing w:before="200"/>
        <w:ind w:firstLine="540"/>
        <w:jc w:val="both"/>
      </w:pPr>
      <w:r>
        <w:lastRenderedPageBreak/>
        <w:t>2) погрузку и вывоз складируемого снега до наступления весенне-летнего периода;</w:t>
      </w:r>
    </w:p>
    <w:p w:rsidR="00C70936" w:rsidRDefault="00C70936" w:rsidP="00C70936">
      <w:pPr>
        <w:pStyle w:val="ConsPlusNormal"/>
        <w:jc w:val="both"/>
      </w:pPr>
      <w:r>
        <w:t xml:space="preserve">(пп. 2 в ред. </w:t>
      </w:r>
      <w:hyperlink r:id="rId14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3) в случае скользкости - посыпку песком, обработку противогололедными материалами (далее - ПГМ);</w:t>
      </w:r>
    </w:p>
    <w:p w:rsidR="00C70936" w:rsidRDefault="00C70936" w:rsidP="00C70936">
      <w:pPr>
        <w:pStyle w:val="ConsPlusNormal"/>
        <w:spacing w:before="200"/>
        <w:ind w:firstLine="540"/>
        <w:jc w:val="both"/>
      </w:pPr>
      <w:r>
        <w:t>4) удаление снежно-ледяных образований и уплотненного снега;</w:t>
      </w:r>
    </w:p>
    <w:p w:rsidR="00C70936" w:rsidRDefault="00C70936" w:rsidP="00C70936">
      <w:pPr>
        <w:pStyle w:val="ConsPlusNormal"/>
        <w:spacing w:before="200"/>
        <w:ind w:firstLine="540"/>
        <w:jc w:val="both"/>
      </w:pPr>
      <w:r>
        <w:t>5) рыхление снега и организацию отвода талых вод (в весенние месяцы);</w:t>
      </w:r>
    </w:p>
    <w:p w:rsidR="00C70936" w:rsidRDefault="00C70936" w:rsidP="00C70936">
      <w:pPr>
        <w:pStyle w:val="ConsPlusNormal"/>
        <w:spacing w:before="200"/>
        <w:ind w:firstLine="540"/>
        <w:jc w:val="both"/>
      </w:pPr>
      <w:r>
        <w:t>6) работы по уборке территорий от мусора, грязи, опавших листьев;</w:t>
      </w:r>
    </w:p>
    <w:p w:rsidR="00C70936" w:rsidRDefault="00C70936" w:rsidP="00C70936">
      <w:pPr>
        <w:pStyle w:val="ConsPlusNormal"/>
        <w:spacing w:before="200"/>
        <w:ind w:firstLine="540"/>
        <w:jc w:val="both"/>
      </w:pPr>
      <w:r>
        <w:t>7) подметание территорий;</w:t>
      </w:r>
    </w:p>
    <w:p w:rsidR="00C70936" w:rsidRDefault="00C70936" w:rsidP="00C70936">
      <w:pPr>
        <w:pStyle w:val="ConsPlusNormal"/>
        <w:spacing w:before="200"/>
        <w:ind w:firstLine="540"/>
        <w:jc w:val="both"/>
      </w:pPr>
      <w:r>
        <w:t>8) сбор и вывоз веток, порубочных остатков в течение трех рабочих дней.</w:t>
      </w:r>
    </w:p>
    <w:p w:rsidR="00C70936" w:rsidRDefault="00C70936" w:rsidP="00C70936">
      <w:pPr>
        <w:pStyle w:val="ConsPlusNormal"/>
        <w:jc w:val="both"/>
      </w:pPr>
      <w:r>
        <w:t xml:space="preserve">(абзац введен </w:t>
      </w:r>
      <w:hyperlink r:id="rId146"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spacing w:before="200"/>
        <w:ind w:firstLine="540"/>
        <w:jc w:val="both"/>
      </w:pPr>
      <w:r>
        <w:t>4.5.2. К первоочередным операциям уборки и содержания улично-дорожной сети города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городского пассажирского транспорта, подъездов к зданиям, а также выездам из дворов,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 Укладка свежевыпавшего снега в валы и кучи разрешается на всех улицах, площадях, набережных, бульварах и скверах при условии последующей вывозки. Запрещено складировать снег на территории зеленых насаждений, если это наносит ущерб зеленым насаждениям.</w:t>
      </w:r>
    </w:p>
    <w:p w:rsidR="00C70936" w:rsidRDefault="00C70936" w:rsidP="00C70936">
      <w:pPr>
        <w:pStyle w:val="ConsPlusNormal"/>
        <w:jc w:val="both"/>
      </w:pPr>
      <w:r>
        <w:t xml:space="preserve">(пп. 4.5.2 в ред. </w:t>
      </w:r>
      <w:hyperlink r:id="rId147"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4.5.3. 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rsidR="00C70936" w:rsidRDefault="00C70936" w:rsidP="00C70936">
      <w:pPr>
        <w:pStyle w:val="ConsPlusNormal"/>
        <w:spacing w:before="200"/>
        <w:ind w:firstLine="540"/>
        <w:jc w:val="both"/>
      </w:pPr>
      <w:r>
        <w:t>4.5.4. 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rsidR="00C70936" w:rsidRDefault="00C70936" w:rsidP="00C70936">
      <w:pPr>
        <w:pStyle w:val="ConsPlusNormal"/>
        <w:spacing w:before="200"/>
        <w:ind w:firstLine="540"/>
        <w:jc w:val="both"/>
      </w:pPr>
      <w:r>
        <w:t>4.5.5. 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C70936" w:rsidRDefault="00C70936" w:rsidP="00C70936">
      <w:pPr>
        <w:pStyle w:val="ConsPlusNormal"/>
        <w:jc w:val="both"/>
      </w:pPr>
      <w:r>
        <w:t xml:space="preserve">(пп. 4.5.5 в ред. </w:t>
      </w:r>
      <w:hyperlink r:id="rId148"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4.5.6. Вывоз снега с улично-дорожной сети города осуществляется в два этапа: первоочередной (выборочный) вывоз снега от остановок городского пассажирского транспорта, наземных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позднее 5 дней после окончания снегопада.</w:t>
      </w:r>
    </w:p>
    <w:p w:rsidR="00C70936" w:rsidRDefault="00C70936" w:rsidP="00C70936">
      <w:pPr>
        <w:pStyle w:val="ConsPlusNormal"/>
        <w:spacing w:before="200"/>
        <w:ind w:firstLine="540"/>
        <w:jc w:val="both"/>
      </w:pPr>
      <w:r>
        <w:t>4.5.7.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Тротуары должны очищаться до покрытия.</w:t>
      </w:r>
    </w:p>
    <w:p w:rsidR="00C70936" w:rsidRDefault="00C70936" w:rsidP="00C70936">
      <w:pPr>
        <w:pStyle w:val="ConsPlusNormal"/>
        <w:spacing w:before="200"/>
        <w:ind w:firstLine="540"/>
        <w:jc w:val="both"/>
      </w:pPr>
      <w:r>
        <w:lastRenderedPageBreak/>
        <w:t>4.5.8.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C70936" w:rsidRDefault="00C70936" w:rsidP="00C70936">
      <w:pPr>
        <w:pStyle w:val="ConsPlusNormal"/>
        <w:jc w:val="both"/>
      </w:pPr>
      <w:r>
        <w:t xml:space="preserve">(в ред. </w:t>
      </w:r>
      <w:hyperlink r:id="rId149"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4.5.9. Посадочные площадки остановок пассажирского общественного транспорта должны постоянно очищаться от песка, снега и наледи (скользкости).</w:t>
      </w:r>
    </w:p>
    <w:p w:rsidR="00C70936" w:rsidRDefault="00C70936" w:rsidP="00C70936">
      <w:pPr>
        <w:pStyle w:val="ConsPlusNormal"/>
        <w:spacing w:before="200"/>
        <w:ind w:firstLine="540"/>
        <w:jc w:val="both"/>
      </w:pPr>
      <w:r>
        <w:t>4.5.10.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C70936" w:rsidRDefault="00C70936" w:rsidP="00C70936">
      <w:pPr>
        <w:pStyle w:val="ConsPlusNormal"/>
        <w:spacing w:before="200"/>
        <w:ind w:firstLine="540"/>
        <w:jc w:val="both"/>
      </w:pPr>
      <w:r>
        <w:t>4.5.11. 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упавшего на тротуар, пешеходную дорожку, проезд и (или) проезжую часть снега и льда.</w:t>
      </w:r>
    </w:p>
    <w:p w:rsidR="00C70936" w:rsidRDefault="00C70936" w:rsidP="00C70936">
      <w:pPr>
        <w:pStyle w:val="ConsPlusNormal"/>
        <w:spacing w:before="200"/>
        <w:ind w:firstLine="540"/>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ними вал.</w:t>
      </w:r>
    </w:p>
    <w:p w:rsidR="00C70936" w:rsidRDefault="00C70936" w:rsidP="00C70936">
      <w:pPr>
        <w:pStyle w:val="ConsPlusNormal"/>
        <w:jc w:val="both"/>
      </w:pPr>
      <w:r>
        <w:t xml:space="preserve">(абзац введен </w:t>
      </w:r>
      <w:hyperlink r:id="rId150"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jc w:val="both"/>
      </w:pPr>
      <w:r>
        <w:t xml:space="preserve">(в ред. решений Городской думы г. Ижевска от 27.06.2013 </w:t>
      </w:r>
      <w:hyperlink r:id="rId151"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22.06.2017 </w:t>
      </w:r>
      <w:hyperlink r:id="rId152"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371</w:t>
        </w:r>
      </w:hyperlink>
      <w:r>
        <w:t>)</w:t>
      </w:r>
    </w:p>
    <w:p w:rsidR="00C70936" w:rsidRDefault="00C70936" w:rsidP="00C70936">
      <w:pPr>
        <w:pStyle w:val="ConsPlusNormal"/>
        <w:spacing w:before="200"/>
        <w:ind w:firstLine="540"/>
        <w:jc w:val="both"/>
      </w:pPr>
      <w:r>
        <w:t>4.5.12. 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8 часов утра.</w:t>
      </w:r>
    </w:p>
    <w:p w:rsidR="00C70936" w:rsidRDefault="00C70936" w:rsidP="00C70936">
      <w:pPr>
        <w:pStyle w:val="ConsPlusNormal"/>
        <w:jc w:val="both"/>
      </w:pPr>
      <w:r>
        <w:t xml:space="preserve">(пп. 4.5.12 в ред. </w:t>
      </w:r>
      <w:hyperlink r:id="rId153"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4.5.13. Вывоз снега разрешается только на специально отведенные Администрацией города Ижевска места отвала, которые оснащены удобными подъездами, необходимыми механизмами для складирования снега.</w:t>
      </w:r>
    </w:p>
    <w:p w:rsidR="00C70936" w:rsidRDefault="00C70936" w:rsidP="00C70936">
      <w:pPr>
        <w:pStyle w:val="ConsPlusNormal"/>
        <w:jc w:val="both"/>
      </w:pPr>
      <w:r>
        <w:t xml:space="preserve">(пп. 4.5.13 в ред. </w:t>
      </w:r>
      <w:hyperlink r:id="rId154"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4.5.14. Зимняя скользкость, наледь на тротуарах, проезжей части дорог, площадей, бульваров, проездов, набережных,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Администраций районов города Ижевска и МКУ г. Ижевска "Служба благоустройства и дорожного хозяйства" исходя из установленного закрепления автомобильных дорог, территорий и объектов улично-дорожной сети города Ижевска.</w:t>
      </w:r>
    </w:p>
    <w:p w:rsidR="00C70936" w:rsidRDefault="00C70936" w:rsidP="00C70936">
      <w:pPr>
        <w:pStyle w:val="ConsPlusNormal"/>
        <w:spacing w:before="200"/>
        <w:ind w:firstLine="540"/>
        <w:jc w:val="both"/>
      </w:pPr>
      <w:r>
        <w:t>4.5.15.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C70936" w:rsidRDefault="00C70936" w:rsidP="00C70936">
      <w:pPr>
        <w:pStyle w:val="ConsPlusNormal"/>
        <w:spacing w:before="200"/>
        <w:ind w:firstLine="540"/>
        <w:jc w:val="both"/>
      </w:pPr>
      <w:r>
        <w:t>4.5.16. При очистке объектов благоустройства и территорий от снега запрещается сбрасывать снежно-ледовые образования на проезжую часть дорог.</w:t>
      </w:r>
    </w:p>
    <w:p w:rsidR="00C70936" w:rsidRDefault="00C70936" w:rsidP="00C70936">
      <w:pPr>
        <w:pStyle w:val="ConsPlusNormal"/>
        <w:spacing w:before="200"/>
        <w:ind w:firstLine="540"/>
        <w:jc w:val="both"/>
      </w:pPr>
      <w:r>
        <w:t xml:space="preserve">4.5.17.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w:t>
      </w:r>
      <w:r>
        <w:lastRenderedPageBreak/>
        <w:t>с момента обращения граждан, государственных органов, органов местного самоуправления или заинтересованных лиц.</w:t>
      </w:r>
    </w:p>
    <w:p w:rsidR="00C70936" w:rsidRDefault="00C70936" w:rsidP="00C70936">
      <w:pPr>
        <w:pStyle w:val="ConsPlusNormal"/>
        <w:spacing w:before="200"/>
        <w:ind w:firstLine="540"/>
        <w:jc w:val="both"/>
      </w:pPr>
      <w:r>
        <w:t>4.5.18. МУП г. Ижевска "ИжГЭТ" проводит очистку от снега трамвайных путей, согласовав с дорожно-эксплуатационными организациями одновременную работу снегоуборочных машин. После данной очистки необособленных (совмещенных с проезжей частью) трамвайных путей от снега и льда организация работ по вывозу снега и льда с проезжей части автомобильных дорог осуществляется лицами, обеспечивающими содержание соответствующих территорий и объектов улично-дорожной сети города Ижевска (включая автомобильные дороги) в соответствии с условиями заключенных муниципальных контрактов (договоров).</w:t>
      </w:r>
    </w:p>
    <w:p w:rsidR="00C70936" w:rsidRDefault="00C70936" w:rsidP="00C70936">
      <w:pPr>
        <w:pStyle w:val="ConsPlusNormal"/>
        <w:spacing w:before="200"/>
        <w:ind w:firstLine="540"/>
        <w:jc w:val="both"/>
      </w:pPr>
      <w:r>
        <w:t>4.5.19. Организация работ по содержанию, ремонту путевого хозяйства (трамвайных путей, трамвайного полотна, в том числе межрельсового пространства), расположенного на обособленном полотне, осуществляется МУП г. Ижевска "ИжГЭТ".</w:t>
      </w:r>
    </w:p>
    <w:p w:rsidR="00C70936" w:rsidRDefault="00C70936" w:rsidP="00C70936">
      <w:pPr>
        <w:pStyle w:val="ConsPlusNormal"/>
        <w:spacing w:before="200"/>
        <w:ind w:firstLine="540"/>
        <w:jc w:val="both"/>
      </w:pPr>
      <w:r>
        <w:t>4.5.20. Организация работ по содержанию, ремонту дорожного полотна в межрельсовом пространстве необособленных (совмещенных с проезжей частью) трамвайных путей и в зонах примыкания проезжей части автомобильных дорог к трамвайным путям осуществляется МКУ г. Ижевска "Служба благоустройства и дорожного хозяйства" и Администрациями районов города Ижевска согласно закрепленным автомобильным дорогам, территориям и объектам улично-дорожной сети города Ижевска. После всех видов ремонта МУП г. Ижевска "ИжГЭТ" путевого хозяйства (трамвайных путей, трамвайного полотна, в том числе межрельсового пространства), в том числе работ по замене и ремонту трамвайных путей, восстановлению асфальтобетонного покрытия в межрельсовом и прирельсовом пространстве, нарушенного при выполнении таких работ, производится МУП г. Ижевска "ИжГЭТ".</w:t>
      </w:r>
    </w:p>
    <w:p w:rsidR="00C70936" w:rsidRDefault="00C70936" w:rsidP="00C70936">
      <w:pPr>
        <w:pStyle w:val="ConsPlusNormal"/>
        <w:spacing w:before="200"/>
        <w:ind w:firstLine="540"/>
        <w:jc w:val="both"/>
      </w:pPr>
      <w:r>
        <w:t>4.5.21. 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rsidR="00C70936" w:rsidRDefault="00C70936" w:rsidP="00C70936">
      <w:pPr>
        <w:pStyle w:val="ConsPlusNormal"/>
        <w:spacing w:before="200"/>
        <w:ind w:firstLine="540"/>
        <w:jc w:val="both"/>
      </w:pPr>
      <w:r>
        <w:t>4.5.22. При производстве уборочных работ в осенне-зимний период запрещается перемещение, переброска и складирование скола льда, загрязненного снега на элементы трасс тепловых сетей, находящихся на поверхности,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детские игровые площадки (детские площадки), вывоз снега и льда в места, не предназначенные для складирования снега и снежно-ледяных образований.</w:t>
      </w:r>
    </w:p>
    <w:p w:rsidR="00C70936" w:rsidRDefault="00C70936" w:rsidP="00C70936">
      <w:pPr>
        <w:pStyle w:val="ConsPlusNormal"/>
        <w:jc w:val="both"/>
      </w:pPr>
      <w:r>
        <w:t xml:space="preserve">(п. 4.5.22 в ред. </w:t>
      </w:r>
      <w:hyperlink r:id="rId15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4.5.23. 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8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rsidR="00C70936" w:rsidRDefault="00C70936" w:rsidP="00C70936">
      <w:pPr>
        <w:pStyle w:val="ConsPlusNormal"/>
        <w:jc w:val="both"/>
      </w:pPr>
      <w:r>
        <w:t xml:space="preserve">(пп. 4.5.23 в ред. </w:t>
      </w:r>
      <w:hyperlink r:id="rId156"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4.5.24.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C70936" w:rsidRDefault="00C70936" w:rsidP="00C70936">
      <w:pPr>
        <w:pStyle w:val="ConsPlusNormal"/>
        <w:spacing w:before="200"/>
        <w:ind w:firstLine="540"/>
        <w:jc w:val="both"/>
      </w:pPr>
      <w:r>
        <w:t>4.5.25. Содержание коллекторов, труб ливневой канализации и дождеприемных колодцев обязаны производить организации, обслуживающие данные объекты.</w:t>
      </w:r>
    </w:p>
    <w:p w:rsidR="00C70936" w:rsidRDefault="00C70936" w:rsidP="00C70936">
      <w:pPr>
        <w:pStyle w:val="ConsPlusNormal"/>
        <w:spacing w:before="200"/>
        <w:ind w:firstLine="540"/>
        <w:jc w:val="both"/>
      </w:pPr>
      <w:r>
        <w:t>4.6. Дополнительные требования к содержанию территорий земельных участков многоквартирных домов (далее - территория многоквартирного дома).</w:t>
      </w:r>
    </w:p>
    <w:p w:rsidR="00C70936" w:rsidRDefault="00C70936" w:rsidP="00C70936">
      <w:pPr>
        <w:pStyle w:val="ConsPlusNormal"/>
        <w:spacing w:before="200"/>
        <w:ind w:firstLine="540"/>
        <w:jc w:val="both"/>
      </w:pPr>
      <w:r>
        <w:t xml:space="preserve">4.6.1. 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57"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 и нормами</w:t>
        </w:r>
      </w:hyperlink>
      <w:r>
        <w:t xml:space="preserve"> технической эксплуатации жилищного фонда, утвержденными постановлением Госстроя РФ от 27.09.2003 N 170 (далее - Правила и нормы технической эксплуатации), а </w:t>
      </w:r>
      <w:r>
        <w:lastRenderedPageBreak/>
        <w:t>также настоящими Правилами, в том числе:</w:t>
      </w:r>
    </w:p>
    <w:p w:rsidR="00C70936" w:rsidRDefault="00C70936" w:rsidP="00C70936">
      <w:pPr>
        <w:pStyle w:val="ConsPlusNormal"/>
        <w:jc w:val="both"/>
      </w:pPr>
      <w:r>
        <w:t xml:space="preserve">(в ред. </w:t>
      </w:r>
      <w:hyperlink r:id="rId158"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1) осуществлять уборку территории многоквартирного дома;</w:t>
      </w:r>
    </w:p>
    <w:p w:rsidR="00C70936" w:rsidRDefault="00C70936" w:rsidP="00C70936">
      <w:pPr>
        <w:pStyle w:val="ConsPlusNormal"/>
        <w:spacing w:before="200"/>
        <w:ind w:firstLine="540"/>
        <w:jc w:val="both"/>
      </w:pPr>
      <w:r>
        <w:t>2) осуществлять озеленение, сохранность и надлежащий уход за зелеными насаждениями на территории земельного участка многоквартирного дома;</w:t>
      </w:r>
    </w:p>
    <w:p w:rsidR="00C70936" w:rsidRDefault="00C70936" w:rsidP="00C70936">
      <w:pPr>
        <w:pStyle w:val="ConsPlusNormal"/>
        <w:spacing w:before="200"/>
        <w:ind w:firstLine="540"/>
        <w:jc w:val="both"/>
      </w:pPr>
      <w:r>
        <w:t>3) исключить самовольное проведение работ, влекущих нарушение благоустройства территории многоквартирного дома;</w:t>
      </w:r>
    </w:p>
    <w:p w:rsidR="00C70936" w:rsidRDefault="00C70936" w:rsidP="00C70936">
      <w:pPr>
        <w:pStyle w:val="ConsPlusNormal"/>
        <w:spacing w:before="200"/>
        <w:ind w:firstLine="540"/>
        <w:jc w:val="both"/>
      </w:pPr>
      <w:r>
        <w:t>4) осуществлять вывоз собранного мусора, смета, листвы, скошенной травы, веток в течение трех дней.</w:t>
      </w:r>
    </w:p>
    <w:p w:rsidR="00C70936" w:rsidRDefault="00C70936" w:rsidP="00C70936">
      <w:pPr>
        <w:pStyle w:val="ConsPlusNormal"/>
        <w:jc w:val="both"/>
      </w:pPr>
      <w:r>
        <w:t xml:space="preserve">(пп. 4 введен </w:t>
      </w:r>
      <w:hyperlink r:id="rId159"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22.06.2017 N 371)</w:t>
      </w:r>
    </w:p>
    <w:p w:rsidR="00C70936" w:rsidRDefault="00C70936" w:rsidP="00C70936">
      <w:pPr>
        <w:pStyle w:val="ConsPlusNormal"/>
        <w:spacing w:before="200"/>
        <w:ind w:firstLine="540"/>
        <w:jc w:val="both"/>
      </w:pPr>
      <w:r>
        <w:t>4.6.2. Летняя уборка территорий многоквартирных домов.</w:t>
      </w:r>
    </w:p>
    <w:p w:rsidR="00C70936" w:rsidRDefault="00C70936" w:rsidP="00C70936">
      <w:pPr>
        <w:pStyle w:val="ConsPlusNormal"/>
        <w:spacing w:before="200"/>
        <w:ind w:firstLine="540"/>
        <w:jc w:val="both"/>
      </w:pPr>
      <w:r>
        <w:t>4.6.2.1.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C70936" w:rsidRDefault="00C70936" w:rsidP="00C70936">
      <w:pPr>
        <w:pStyle w:val="ConsPlusNormal"/>
        <w:spacing w:before="200"/>
        <w:ind w:firstLine="540"/>
        <w:jc w:val="both"/>
      </w:pPr>
      <w:r>
        <w:t xml:space="preserve">4.6.2.2. Выполнение летних уборочных работ должно осуществляться с периодичностью, установленной </w:t>
      </w:r>
      <w:hyperlink r:id="rId160"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но не менее одного раза в сутки.</w:t>
      </w:r>
    </w:p>
    <w:p w:rsidR="00C70936" w:rsidRDefault="00C70936" w:rsidP="00C70936">
      <w:pPr>
        <w:pStyle w:val="ConsPlusNormal"/>
        <w:spacing w:before="200"/>
        <w:ind w:firstLine="540"/>
        <w:jc w:val="both"/>
      </w:pPr>
      <w:r>
        <w:t>4.6.2.3.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C70936" w:rsidRDefault="00C70936" w:rsidP="00C70936">
      <w:pPr>
        <w:pStyle w:val="ConsPlusNormal"/>
        <w:spacing w:before="200"/>
        <w:ind w:firstLine="540"/>
        <w:jc w:val="both"/>
      </w:pPr>
      <w:r>
        <w:t>4.6.3. Зимняя уборка территорий многоквартирных домов.</w:t>
      </w:r>
    </w:p>
    <w:p w:rsidR="00C70936" w:rsidRDefault="00C70936" w:rsidP="00C70936">
      <w:pPr>
        <w:pStyle w:val="ConsPlusNormal"/>
        <w:spacing w:before="200"/>
        <w:ind w:firstLine="540"/>
        <w:jc w:val="both"/>
      </w:pPr>
      <w:r>
        <w:t xml:space="preserve">4.6.3.1. Выполнение зимних уборочных работ должно осуществляться с периодичностью, установленной требованиями </w:t>
      </w:r>
      <w:hyperlink r:id="rId161"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w:t>
        </w:r>
      </w:hyperlink>
      <w:r>
        <w:t xml:space="preserve"> и норм технической эксплуатации.</w:t>
      </w:r>
    </w:p>
    <w:p w:rsidR="00C70936" w:rsidRDefault="00C70936" w:rsidP="00C70936">
      <w:pPr>
        <w:pStyle w:val="ConsPlusNormal"/>
        <w:spacing w:before="200"/>
        <w:ind w:firstLine="540"/>
        <w:jc w:val="both"/>
      </w:pPr>
      <w:r>
        <w:t>4.6.3.2. 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rsidR="00C70936" w:rsidRDefault="00C70936" w:rsidP="00C70936">
      <w:pPr>
        <w:pStyle w:val="ConsPlusNormal"/>
        <w:spacing w:before="200"/>
        <w:ind w:firstLine="540"/>
        <w:jc w:val="both"/>
      </w:pPr>
      <w:r>
        <w:t xml:space="preserve">4.6.3.3. Все работы по укладке снега в валы и кучи на территории многоквартирного дома должны быть закончены не позднее сроков, установленных </w:t>
      </w:r>
      <w:hyperlink r:id="rId162"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но не позднее 12 часов с момента окончания снегопада.</w:t>
      </w:r>
    </w:p>
    <w:p w:rsidR="00C70936" w:rsidRDefault="00C70936" w:rsidP="00C70936">
      <w:pPr>
        <w:pStyle w:val="ConsPlusNormal"/>
        <w:spacing w:before="200"/>
        <w:ind w:firstLine="540"/>
        <w:jc w:val="both"/>
      </w:pPr>
      <w:r>
        <w:t>Складируемый снег не должен препятствовать свободному проезду автотранспорта и движению пешеходов, а также перекрывать обзор при движении транспортных средств. Не допускается повреждение зеленых насаждений при складировании снега, складирование снега перед окнами жилых и нежилых помещений высотой более высоты нижней части оконного проема первого этажа многоквартирного дома на расстоянии 3 метров от фасада здания.</w:t>
      </w:r>
    </w:p>
    <w:p w:rsidR="00C70936" w:rsidRDefault="00C70936" w:rsidP="00C70936">
      <w:pPr>
        <w:pStyle w:val="ConsPlusNormal"/>
        <w:jc w:val="both"/>
      </w:pPr>
      <w:r>
        <w:t xml:space="preserve">(в ред. </w:t>
      </w:r>
      <w:hyperlink r:id="rId163"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27.06.2019 N 740)</w:t>
      </w:r>
    </w:p>
    <w:p w:rsidR="00C70936" w:rsidRDefault="00C70936" w:rsidP="00C70936">
      <w:pPr>
        <w:pStyle w:val="ConsPlusNormal"/>
        <w:spacing w:before="200"/>
        <w:ind w:firstLine="540"/>
        <w:jc w:val="both"/>
      </w:pPr>
      <w:r>
        <w:t>При проведении работ по уборке, благоустройству придомовой территории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C70936" w:rsidRDefault="00C70936" w:rsidP="00C70936">
      <w:pPr>
        <w:pStyle w:val="ConsPlusNormal"/>
        <w:jc w:val="both"/>
      </w:pPr>
      <w:r>
        <w:t xml:space="preserve">(абзац введен </w:t>
      </w:r>
      <w:hyperlink r:id="rId164"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spacing w:before="200"/>
        <w:ind w:firstLine="540"/>
        <w:jc w:val="both"/>
      </w:pPr>
      <w:r>
        <w:t>4.6.3.4. 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C70936" w:rsidRDefault="00C70936" w:rsidP="00C70936">
      <w:pPr>
        <w:pStyle w:val="ConsPlusNormal"/>
        <w:jc w:val="both"/>
      </w:pPr>
      <w:r>
        <w:lastRenderedPageBreak/>
        <w:t xml:space="preserve">(в ред. </w:t>
      </w:r>
      <w:hyperlink r:id="rId16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4.6.3.5. 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C70936" w:rsidRDefault="00C70936" w:rsidP="00C70936">
      <w:pPr>
        <w:pStyle w:val="ConsPlusNormal"/>
        <w:spacing w:before="200"/>
        <w:ind w:firstLine="540"/>
        <w:jc w:val="both"/>
      </w:pPr>
      <w:r>
        <w:t xml:space="preserve">4.6.3.6. 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w:t>
      </w:r>
      <w:hyperlink r:id="rId16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Правилами</w:t>
        </w:r>
      </w:hyperlink>
      <w:r>
        <w:t xml:space="preserve">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3 часов с момента образования зимней скользкости.</w:t>
      </w:r>
    </w:p>
    <w:p w:rsidR="00C70936" w:rsidRDefault="00C70936" w:rsidP="00C70936">
      <w:pPr>
        <w:pStyle w:val="ConsPlusNormal"/>
        <w:spacing w:before="200"/>
        <w:ind w:firstLine="540"/>
        <w:jc w:val="both"/>
      </w:pPr>
      <w:r>
        <w:t>4.6.3.7. Размягченные после обработки льдообразования должны быть сдвинуты или сметены.</w:t>
      </w:r>
    </w:p>
    <w:p w:rsidR="00C70936" w:rsidRDefault="00C70936" w:rsidP="00C70936">
      <w:pPr>
        <w:pStyle w:val="ConsPlusNormal"/>
        <w:spacing w:before="200"/>
        <w:ind w:firstLine="540"/>
        <w:jc w:val="both"/>
      </w:pPr>
      <w:r>
        <w:t>4.6.3.8.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C70936" w:rsidRDefault="00C70936" w:rsidP="00C70936">
      <w:pPr>
        <w:pStyle w:val="ConsPlusNormal"/>
        <w:spacing w:before="200"/>
        <w:ind w:firstLine="540"/>
        <w:jc w:val="both"/>
      </w:pPr>
      <w:r>
        <w:t>4.6.3.9. С наступлением весеннее-летнего периода на территории многоквартирного дома должны быть организованы следующие мероприятия:</w:t>
      </w:r>
    </w:p>
    <w:p w:rsidR="00C70936" w:rsidRDefault="00C70936" w:rsidP="00C70936">
      <w:pPr>
        <w:pStyle w:val="ConsPlusNormal"/>
        <w:jc w:val="both"/>
      </w:pPr>
      <w:r>
        <w:t xml:space="preserve">(в ред. </w:t>
      </w:r>
      <w:hyperlink r:id="rId167"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1) промывка и расчистка канавок для обеспечения оттока воды для беспрепятственного отвода талых вод;</w:t>
      </w:r>
    </w:p>
    <w:p w:rsidR="00C70936" w:rsidRDefault="00C70936" w:rsidP="00C70936">
      <w:pPr>
        <w:pStyle w:val="ConsPlusNormal"/>
        <w:spacing w:before="200"/>
        <w:ind w:firstLine="540"/>
        <w:jc w:val="both"/>
      </w:pPr>
      <w:r>
        <w:t>2) сгон талой воды к люкам и приемным колодцам ливневой сети;</w:t>
      </w:r>
    </w:p>
    <w:p w:rsidR="00C70936" w:rsidRDefault="00C70936" w:rsidP="00C70936">
      <w:pPr>
        <w:pStyle w:val="ConsPlusNormal"/>
        <w:spacing w:before="200"/>
        <w:ind w:firstLine="540"/>
        <w:jc w:val="both"/>
      </w:pPr>
      <w:r>
        <w:t>3) общая очистка территорий многоквартирного дома после окончания таяния снега со сбором и удалением мусора, оставшегося снега и льда.</w:t>
      </w:r>
    </w:p>
    <w:p w:rsidR="00C70936" w:rsidRDefault="00C70936" w:rsidP="00C70936">
      <w:pPr>
        <w:pStyle w:val="ConsPlusNormal"/>
        <w:spacing w:before="200"/>
        <w:ind w:firstLine="540"/>
        <w:jc w:val="both"/>
      </w:pPr>
      <w:r>
        <w:t>4.7. Благоустройство территорий застройки индивидуальными домовладениями города Ижевска.</w:t>
      </w:r>
    </w:p>
    <w:p w:rsidR="00C70936" w:rsidRDefault="00C70936" w:rsidP="00C70936">
      <w:pPr>
        <w:pStyle w:val="ConsPlusNormal"/>
        <w:spacing w:before="200"/>
        <w:ind w:firstLine="540"/>
        <w:jc w:val="both"/>
      </w:pPr>
      <w:r>
        <w:t>4.7.1. На территориях застройки индивидуальными домовладениями города Ижевска запрещается:</w:t>
      </w:r>
    </w:p>
    <w:p w:rsidR="00C70936" w:rsidRDefault="00C70936" w:rsidP="00C70936">
      <w:pPr>
        <w:pStyle w:val="ConsPlusNormal"/>
        <w:spacing w:before="200"/>
        <w:ind w:firstLine="540"/>
        <w:jc w:val="both"/>
      </w:pPr>
      <w:r>
        <w:t>складировать предметы, материалы, отходы, строительный мусор за территорией индивидуального домовладения, на местах общего пользования муниципального образования "Город Ижевск";</w:t>
      </w:r>
    </w:p>
    <w:p w:rsidR="00C70936" w:rsidRDefault="00C70936" w:rsidP="00C70936">
      <w:pPr>
        <w:pStyle w:val="ConsPlusNormal"/>
        <w:jc w:val="both"/>
      </w:pPr>
      <w:r>
        <w:t xml:space="preserve">(в ред. </w:t>
      </w:r>
      <w:hyperlink r:id="rId168"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КонсультантПлюс: примечание.</w:t>
            </w:r>
          </w:p>
          <w:p w:rsidR="00C70936" w:rsidRDefault="00C70936" w:rsidP="009C21AE">
            <w:pPr>
              <w:pStyle w:val="ConsPlusNormal"/>
              <w:jc w:val="both"/>
              <w:rPr>
                <w:color w:val="392C69"/>
              </w:rPr>
            </w:pPr>
            <w:r>
              <w:rPr>
                <w:color w:val="392C69"/>
              </w:rPr>
              <w:t xml:space="preserve">Нумерация пунктов дана в соответствии с </w:t>
            </w:r>
            <w:hyperlink r:id="rId16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изменениями</w:t>
              </w:r>
            </w:hyperlink>
            <w:r>
              <w:rPr>
                <w:color w:val="392C69"/>
              </w:rPr>
              <w:t xml:space="preserve">, внесенными </w:t>
            </w:r>
            <w:hyperlink r:id="rId17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18.06.2015 N 782.</w:t>
            </w:r>
          </w:p>
        </w:tc>
      </w:tr>
    </w:tbl>
    <w:p w:rsidR="00C70936" w:rsidRDefault="00C70936" w:rsidP="00C70936">
      <w:pPr>
        <w:pStyle w:val="ConsPlusNormal"/>
        <w:spacing w:before="260"/>
        <w:ind w:firstLine="540"/>
        <w:jc w:val="both"/>
      </w:pPr>
      <w:r>
        <w:t>2) хранить разукомплектованное (неисправное) транспортное средство за территорией индивидуального домовладения;</w:t>
      </w:r>
    </w:p>
    <w:p w:rsidR="00C70936" w:rsidRDefault="00C70936" w:rsidP="00C70936">
      <w:pPr>
        <w:pStyle w:val="ConsPlusNormal"/>
        <w:spacing w:before="200"/>
        <w:ind w:firstLine="540"/>
        <w:jc w:val="both"/>
      </w:pPr>
      <w:r>
        <w:t>3) размещать на уличных проездах и дорогах заграждения, затрудняющие или препятствующие доступу специального транспорта или уборочной техники.</w:t>
      </w:r>
    </w:p>
    <w:p w:rsidR="00C70936" w:rsidRDefault="00C70936" w:rsidP="00C70936">
      <w:pPr>
        <w:pStyle w:val="ConsPlusNormal"/>
        <w:spacing w:before="200"/>
        <w:ind w:firstLine="540"/>
        <w:jc w:val="both"/>
      </w:pPr>
      <w:r>
        <w:t>4.8. Порядок содержания элементов благоустройства.</w:t>
      </w:r>
    </w:p>
    <w:p w:rsidR="00C70936" w:rsidRDefault="00C70936" w:rsidP="00C70936">
      <w:pPr>
        <w:pStyle w:val="ConsPlusNormal"/>
        <w:spacing w:before="200"/>
        <w:ind w:firstLine="540"/>
        <w:jc w:val="both"/>
      </w:pPr>
      <w:r>
        <w:t>4.8.1.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70936" w:rsidRDefault="00C70936" w:rsidP="00C70936">
      <w:pPr>
        <w:pStyle w:val="ConsPlusNormal"/>
        <w:spacing w:before="200"/>
        <w:ind w:firstLine="540"/>
        <w:jc w:val="both"/>
      </w:pPr>
      <w:r>
        <w:t xml:space="preserve">4.8.2. Строительство и установка оград, заборов, газонных и тротуарных ограждений, киосков, </w:t>
      </w:r>
      <w:r>
        <w:lastRenderedPageBreak/>
        <w:t>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C70936" w:rsidRDefault="00C70936" w:rsidP="00C70936">
      <w:pPr>
        <w:pStyle w:val="ConsPlusNormal"/>
        <w:spacing w:before="200"/>
        <w:ind w:firstLine="540"/>
        <w:jc w:val="both"/>
      </w:pPr>
      <w:r>
        <w:t>4.8.3. Строительные площадки ограждаются по всему периметру забором.</w:t>
      </w:r>
    </w:p>
    <w:p w:rsidR="00C70936" w:rsidRDefault="00C70936" w:rsidP="00C70936">
      <w:pPr>
        <w:pStyle w:val="ConsPlusNormal"/>
        <w:spacing w:before="200"/>
        <w:ind w:firstLine="540"/>
        <w:jc w:val="both"/>
      </w:pPr>
      <w:r>
        <w:t>4.8.4. Проезды со строительных площадок должны оборудоваться шлагбаумами или воротами.</w:t>
      </w:r>
    </w:p>
    <w:p w:rsidR="00C70936" w:rsidRDefault="00C70936" w:rsidP="00C70936">
      <w:pPr>
        <w:pStyle w:val="ConsPlusNormal"/>
        <w:spacing w:before="200"/>
        <w:ind w:firstLine="540"/>
        <w:jc w:val="both"/>
      </w:pPr>
      <w:r>
        <w:t>4.8.5.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C70936" w:rsidRDefault="00C70936" w:rsidP="00C70936">
      <w:pPr>
        <w:pStyle w:val="ConsPlusNormal"/>
        <w:spacing w:before="200"/>
        <w:ind w:firstLine="540"/>
        <w:jc w:val="both"/>
      </w:pPr>
      <w:r>
        <w:t>4.8.6.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C70936" w:rsidRDefault="00C70936" w:rsidP="00C70936">
      <w:pPr>
        <w:pStyle w:val="ConsPlusNormal"/>
        <w:spacing w:before="200"/>
        <w:ind w:firstLine="540"/>
        <w:jc w:val="both"/>
      </w:pPr>
      <w:r>
        <w:t>4.8.7. При получении разрешения на строительство застройщику рекомендовать заключить соглашение с муниципальным образованием "Город Ижевск", согласно которому после завершения строительных работ застройщик обязуется восстановить нарушенное благоустройство как прилегающей территории строительной площадки, так и муниципальной территории (дорожное покрытие, газон, бордюр, тротуар и т.д.), затронутой строительством.</w:t>
      </w:r>
    </w:p>
    <w:p w:rsidR="00C70936" w:rsidRDefault="00C70936" w:rsidP="00C70936">
      <w:pPr>
        <w:pStyle w:val="ConsPlusNormal"/>
        <w:jc w:val="both"/>
      </w:pPr>
      <w:r>
        <w:t xml:space="preserve">(пп. 4.8.7 введен </w:t>
      </w:r>
      <w:hyperlink r:id="rId171"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4.9. Функциональные полномочия юридических и физических лиц по благоустройству и содержанию территории города Ижевска:</w:t>
      </w:r>
    </w:p>
    <w:p w:rsidR="00C70936" w:rsidRDefault="00C70936" w:rsidP="00C70936">
      <w:pPr>
        <w:pStyle w:val="ConsPlusNormal"/>
        <w:spacing w:before="200"/>
        <w:ind w:firstLine="540"/>
        <w:jc w:val="both"/>
      </w:pPr>
      <w:r>
        <w:t>4.9.1. Юридические и физические лица, осуществляющие деятельность на территории города Ижевска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C70936" w:rsidRDefault="00C70936" w:rsidP="00C70936">
      <w:pPr>
        <w:pStyle w:val="ConsPlusNormal"/>
        <w:spacing w:before="200"/>
        <w:ind w:firstLine="540"/>
        <w:jc w:val="both"/>
      </w:pPr>
      <w:r>
        <w:t>4.9.2. Владельцы инженерных сетей и коммуникаций:</w:t>
      </w:r>
    </w:p>
    <w:p w:rsidR="00C70936" w:rsidRDefault="00C70936" w:rsidP="00C70936">
      <w:pPr>
        <w:pStyle w:val="ConsPlusNormal"/>
        <w:spacing w:before="200"/>
        <w:ind w:firstLine="540"/>
        <w:jc w:val="both"/>
      </w:pPr>
      <w:r>
        <w:t>1) несут ответственность за содержание сетей и коммуникаций, в том числе колодцев, люков, крышек и коллекторов;</w:t>
      </w:r>
    </w:p>
    <w:p w:rsidR="00C70936" w:rsidRDefault="00C70936" w:rsidP="00C70936">
      <w:pPr>
        <w:pStyle w:val="ConsPlusNormal"/>
        <w:spacing w:before="200"/>
        <w:ind w:firstLine="540"/>
        <w:jc w:val="both"/>
      </w:pPr>
      <w:r>
        <w:t xml:space="preserve">2) обеспечивают содержание в исправном состоянии сетей и коммуникаций, включая колодцы, люки, расположенные на улично-дорожной сети муниципального образования "Город Ижевск", не допуская при этом отклонение крышки люка, колодца относительно уровня покрытия более 2 см. Содержание в исправном состоянии сетей и коммуникаций, включая колодцы, люки, расположенные в зеленой зоне, должно соответствовать требованиям, предусмотренным </w:t>
      </w:r>
      <w:hyperlink r:id="rId172" w:tooltip="Постановление Правительства РФ от 26.12.2014 N 1521 (ред. от 07.12.2016) &quo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quot;Технический регламент о безопасности зданий и сооружений&quot;------------ Утратил силу или отменен{КонсультантПлюс}" w:history="1">
        <w:r>
          <w:rPr>
            <w:color w:val="0000FF"/>
          </w:rPr>
          <w:t>постановлением</w:t>
        </w:r>
      </w:hyperlink>
      <w:r>
        <w:t xml:space="preserve">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70936" w:rsidRDefault="00C70936" w:rsidP="00C70936">
      <w:pPr>
        <w:pStyle w:val="ConsPlusNormal"/>
        <w:spacing w:before="200"/>
        <w:ind w:firstLine="540"/>
        <w:jc w:val="both"/>
      </w:pPr>
      <w:r>
        <w:t>3) обязаны в случае разрушения строительных конструкций канала сетей и коммуникаций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C70936" w:rsidRDefault="00C70936" w:rsidP="00C70936">
      <w:pPr>
        <w:pStyle w:val="ConsPlusNormal"/>
        <w:spacing w:before="200"/>
        <w:ind w:firstLine="540"/>
        <w:jc w:val="both"/>
      </w:pPr>
      <w:r>
        <w:t>4) обязаны в случае повреждения, разрушения или отсутствия крышки люков, колодцев в течение трех часов огородить люк, колодец с поврежденной, разрушенной или отсутствующей крышкой и в течение суток восстановить;</w:t>
      </w:r>
    </w:p>
    <w:p w:rsidR="00C70936" w:rsidRDefault="00C70936" w:rsidP="00C70936">
      <w:pPr>
        <w:pStyle w:val="ConsPlusNormal"/>
        <w:spacing w:before="200"/>
        <w:ind w:firstLine="540"/>
        <w:jc w:val="both"/>
      </w:pPr>
      <w:r>
        <w:t>5) производят ремонт строительных конструкций канала сетей и коммуникаций в случае выявления их повреждений и дефектов в границах разрушения дорожного покрытия;</w:t>
      </w:r>
    </w:p>
    <w:p w:rsidR="00C70936" w:rsidRDefault="00C70936" w:rsidP="00C70936">
      <w:pPr>
        <w:pStyle w:val="ConsPlusNormal"/>
        <w:spacing w:before="200"/>
        <w:ind w:firstLine="540"/>
        <w:jc w:val="both"/>
      </w:pPr>
      <w:r>
        <w:t>6) осуществляют контроль за наличием и исправным состоянием люков и их крышек на колодцах;</w:t>
      </w:r>
    </w:p>
    <w:p w:rsidR="00C70936" w:rsidRDefault="00C70936" w:rsidP="00C70936">
      <w:pPr>
        <w:pStyle w:val="ConsPlusNormal"/>
        <w:spacing w:before="200"/>
        <w:ind w:firstLine="540"/>
        <w:jc w:val="both"/>
      </w:pPr>
      <w:r>
        <w:t xml:space="preserve">7) в установленном порядке обеспечивают ликвидацию последствий аварий, связанных с </w:t>
      </w:r>
      <w:r>
        <w:lastRenderedPageBreak/>
        <w:t>функционированием коммуникаций;</w:t>
      </w:r>
    </w:p>
    <w:p w:rsidR="00C70936" w:rsidRDefault="00C70936" w:rsidP="00C70936">
      <w:pPr>
        <w:pStyle w:val="ConsPlusNormal"/>
        <w:spacing w:before="200"/>
        <w:ind w:firstLine="540"/>
        <w:jc w:val="both"/>
      </w:pPr>
      <w:r>
        <w:t>8)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C70936" w:rsidRDefault="00C70936" w:rsidP="00C70936">
      <w:pPr>
        <w:pStyle w:val="ConsPlusNormal"/>
        <w:spacing w:before="200"/>
        <w:ind w:firstLine="540"/>
        <w:jc w:val="both"/>
      </w:pPr>
      <w:r>
        <w:t>9) обеспечивают содержание чистоты и порядка прилегающей территории к наружным инженерным сетям и коммуникациям (не менее 3 метров в каждую сторону, считая от края надземной коммуникации);</w:t>
      </w:r>
    </w:p>
    <w:p w:rsidR="00C70936" w:rsidRDefault="00C70936" w:rsidP="00C70936">
      <w:pPr>
        <w:pStyle w:val="ConsPlusNormal"/>
        <w:spacing w:before="200"/>
        <w:ind w:firstLine="540"/>
        <w:jc w:val="both"/>
      </w:pPr>
      <w:r>
        <w:t>10) в случае вывода из эксплуатации подземных инженерных коммуникаций обязаны обеспечить демонтаж смотровых колодцев, инженерных коммуникаций с восстановлением благоустройства после производства работ, в том числе земляных. В случае невозможности демонтажа подземных конструкций обязаны обеспечить герметичность выведенных из эксплуатации подземных инженерных коммуникаций. В случае образования просадки, провала, деформации и прочих дефектов, связанных с разрушением канала или строительных конструкций коммуникации, обязаны устранить их в полном объеме течение 24 часов с момента образования дефекта.</w:t>
      </w:r>
    </w:p>
    <w:p w:rsidR="00C70936" w:rsidRDefault="00C70936" w:rsidP="00C70936">
      <w:pPr>
        <w:pStyle w:val="ConsPlusNormal"/>
        <w:jc w:val="both"/>
      </w:pPr>
      <w:r>
        <w:t xml:space="preserve">(п. 4.9.2 в ред. </w:t>
      </w:r>
      <w:hyperlink r:id="rId173"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4.9.3.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C70936" w:rsidRDefault="00C70936" w:rsidP="00C70936">
      <w:pPr>
        <w:pStyle w:val="ConsPlusNormal"/>
        <w:spacing w:before="200"/>
        <w:ind w:firstLine="540"/>
        <w:jc w:val="both"/>
      </w:pPr>
      <w:r>
        <w:t>4.9.4.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C70936" w:rsidRDefault="00C70936" w:rsidP="00C70936">
      <w:pPr>
        <w:pStyle w:val="ConsPlusNormal"/>
        <w:spacing w:before="200"/>
        <w:ind w:firstLine="540"/>
        <w:jc w:val="both"/>
      </w:pPr>
      <w:r>
        <w:t>4.10. Требования к содержанию надземного сооружения (эстакады):</w:t>
      </w:r>
    </w:p>
    <w:p w:rsidR="00C70936" w:rsidRDefault="00C70936" w:rsidP="00C70936">
      <w:pPr>
        <w:pStyle w:val="ConsPlusNormal"/>
        <w:spacing w:before="200"/>
        <w:ind w:firstLine="540"/>
        <w:jc w:val="both"/>
      </w:pPr>
      <w:r>
        <w:t>- цвет окраски надземного сооружения (эстакады) должен быть серым;</w:t>
      </w:r>
    </w:p>
    <w:p w:rsidR="00C70936" w:rsidRDefault="00C70936" w:rsidP="00C70936">
      <w:pPr>
        <w:pStyle w:val="ConsPlusNormal"/>
        <w:spacing w:before="200"/>
        <w:ind w:firstLine="540"/>
        <w:jc w:val="both"/>
      </w:pPr>
      <w:r>
        <w:t>- на опорах надземного сооружения (эстакады) должны быть установлены светоотражающие элементы (знаки) высотой не менее 1800 мм. Светоотражающие элементы должны располагаться со всех сторон либо по окружности на каждой опоре.</w:t>
      </w:r>
    </w:p>
    <w:p w:rsidR="00C70936" w:rsidRDefault="00C70936" w:rsidP="00C70936">
      <w:pPr>
        <w:pStyle w:val="ConsPlusNormal"/>
        <w:jc w:val="both"/>
      </w:pPr>
      <w:r>
        <w:t xml:space="preserve">(п. 4.10 в. ред. </w:t>
      </w:r>
      <w:hyperlink r:id="rId174"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26.03.2020 N 888)</w:t>
      </w:r>
    </w:p>
    <w:p w:rsidR="00C70936" w:rsidRDefault="00C70936" w:rsidP="00C70936">
      <w:pPr>
        <w:pStyle w:val="ConsPlusNormal"/>
        <w:spacing w:before="200"/>
        <w:ind w:firstLine="540"/>
        <w:jc w:val="both"/>
      </w:pPr>
      <w:r>
        <w:t>4.11. Лицо, на имя которого зарегистрировано место захоронения, в том числе семейное (родовое) захоронение (далее - место захоронения), в соответствии с требованиями муниципальных правовых актов обязано обеспечивать надлежащее содержание места захоронения и постоянный уход за ним, при этом следить за состоянием намогильных сооружений (памятников, памятных знаков, надмогильных сооружений, оград), информационного знака (таблички) о принадлежности места семейного (родового) захоронения, знаков, ограды и объектов, позволяющих определить границы места семейного (родового) захоронения. В соответствии с требованиями настоящих Правил производить скашивание травы и поросли, проводить мероприятия по ликвидации деревьев и кустарников, удалять бытовой и растительный мусор, а также увядшие венки и цветы в специально отведенные места.</w:t>
      </w:r>
    </w:p>
    <w:p w:rsidR="00C70936" w:rsidRDefault="00C70936" w:rsidP="00C70936">
      <w:pPr>
        <w:pStyle w:val="ConsPlusNormal"/>
        <w:jc w:val="both"/>
      </w:pPr>
      <w:r>
        <w:t xml:space="preserve">(п. 4.11 введен </w:t>
      </w:r>
      <w:hyperlink r:id="rId175"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26.03.2020 N 888)</w:t>
      </w:r>
    </w:p>
    <w:p w:rsidR="00C70936" w:rsidRDefault="00C70936" w:rsidP="00C70936">
      <w:pPr>
        <w:pStyle w:val="ConsPlusNormal"/>
        <w:ind w:firstLine="540"/>
        <w:jc w:val="both"/>
      </w:pPr>
    </w:p>
    <w:p w:rsidR="00C70936" w:rsidRDefault="00C70936" w:rsidP="00C70936">
      <w:pPr>
        <w:pStyle w:val="ConsPlusTitle"/>
        <w:jc w:val="center"/>
        <w:outlineLvl w:val="1"/>
      </w:pPr>
      <w:r>
        <w:t>4.1. Основные требования к благоустройству и организации</w:t>
      </w:r>
    </w:p>
    <w:p w:rsidR="00C70936" w:rsidRDefault="00C70936" w:rsidP="00C70936">
      <w:pPr>
        <w:pStyle w:val="ConsPlusTitle"/>
        <w:jc w:val="center"/>
      </w:pPr>
      <w:r>
        <w:t>содержания территории автостоянки</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17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18.06.2015 N 782)</w:t>
      </w:r>
    </w:p>
    <w:p w:rsidR="00C70936" w:rsidRDefault="00C70936" w:rsidP="00C70936">
      <w:pPr>
        <w:pStyle w:val="ConsPlusNormal"/>
        <w:ind w:firstLine="540"/>
        <w:jc w:val="both"/>
      </w:pPr>
    </w:p>
    <w:p w:rsidR="00C70936" w:rsidRDefault="00C70936" w:rsidP="00C70936">
      <w:pPr>
        <w:pStyle w:val="ConsPlusNormal"/>
        <w:ind w:firstLine="540"/>
        <w:jc w:val="both"/>
      </w:pPr>
      <w:r>
        <w:t>4.1.1. Основные требования, предъявляемые к правообладателю платной автостоянки в части содержания и благоустройства территории:</w:t>
      </w:r>
    </w:p>
    <w:p w:rsidR="00C70936" w:rsidRDefault="00C70936" w:rsidP="00C70936">
      <w:pPr>
        <w:pStyle w:val="ConsPlusNormal"/>
        <w:spacing w:before="200"/>
        <w:ind w:firstLine="540"/>
        <w:jc w:val="both"/>
      </w:pPr>
      <w:r>
        <w:t xml:space="preserve">1) по всему периметру автостоянки должно быть установлено стационарное ограждение. Высота секции - от 1,8 до 3,0 метра (в соответствии с </w:t>
      </w:r>
      <w:hyperlink w:anchor="Par635" w:tooltip="5.5. Ограждение территории зданий и сооружений." w:history="1">
        <w:r>
          <w:rPr>
            <w:color w:val="0000FF"/>
          </w:rPr>
          <w:t>пунктом 5.5</w:t>
        </w:r>
      </w:hyperlink>
      <w:r>
        <w:t xml:space="preserve"> настоящих Правил), выполненного из металла в виде прозрачной конструкции;</w:t>
      </w:r>
    </w:p>
    <w:p w:rsidR="00C70936" w:rsidRDefault="00C70936" w:rsidP="00C70936">
      <w:pPr>
        <w:pStyle w:val="ConsPlusNormal"/>
        <w:spacing w:before="200"/>
        <w:ind w:firstLine="540"/>
        <w:jc w:val="both"/>
      </w:pPr>
      <w:r>
        <w:lastRenderedPageBreak/>
        <w:t>2) в ограждении территории автостоянки, на которой предусмотрено хранение 50 и более транспортных средств, должно быть оборудовано не менее двух выездов с проемом ворот по ширине и высоте не менее 4,5 метра;</w:t>
      </w:r>
    </w:p>
    <w:p w:rsidR="00C70936" w:rsidRDefault="00C70936" w:rsidP="00C70936">
      <w:pPr>
        <w:pStyle w:val="ConsPlusNormal"/>
        <w:spacing w:before="200"/>
        <w:ind w:firstLine="540"/>
        <w:jc w:val="both"/>
      </w:pPr>
      <w:r>
        <w:t>3) на территории автостоянки может быть расположен пункт охраны. Архитектурный облик и место расположения здания пункта охраны устанавливается в соответствии с проектной документацией;</w:t>
      </w:r>
    </w:p>
    <w:p w:rsidR="00C70936" w:rsidRDefault="00C70936" w:rsidP="00C70936">
      <w:pPr>
        <w:pStyle w:val="ConsPlusNormal"/>
        <w:spacing w:before="200"/>
        <w:ind w:firstLine="540"/>
        <w:jc w:val="both"/>
      </w:pPr>
      <w:r>
        <w:t xml:space="preserve">4) по периметру автостоянки необходимо предусмотреть установку приборов освещения в соответствии с требованиями обеспечения нормативной освещенности - согласно </w:t>
      </w:r>
      <w:hyperlink r:id="rId177" w:tooltip="&quot;СНиП 23-05-95*. Естественное и искусственное освещение&quot; (введены в действие Постановлением Минстроя РФ от 02.08.1995 N 18-78) (ред. от 29.05.2003){КонсультантПлюс}" w:history="1">
        <w:r>
          <w:rPr>
            <w:color w:val="0000FF"/>
          </w:rPr>
          <w:t>СНиП 23-05-95</w:t>
        </w:r>
      </w:hyperlink>
      <w:r>
        <w:t>&lt;*&gt; "Естественное и искусственное освещение". Учесть освещение внешних подходов к автостоянке;</w:t>
      </w:r>
    </w:p>
    <w:p w:rsidR="00C70936" w:rsidRDefault="00C70936" w:rsidP="00C70936">
      <w:pPr>
        <w:pStyle w:val="ConsPlusNormal"/>
        <w:spacing w:before="200"/>
        <w:ind w:firstLine="540"/>
        <w:jc w:val="both"/>
      </w:pPr>
      <w:r>
        <w:t>5) с внешней стороны автостоянки необходимо предусмотреть размещение зоны, отведенной под озеленение, выполняющее ограждающие и защитные функции территории автостоянки. Ширина зоны устанавливается с учетом максимального сохранения существующих зеленых насаждений в соответствии с проектной документацией;</w:t>
      </w:r>
    </w:p>
    <w:p w:rsidR="00C70936" w:rsidRDefault="00C70936" w:rsidP="00C70936">
      <w:pPr>
        <w:pStyle w:val="ConsPlusNormal"/>
        <w:spacing w:before="200"/>
        <w:ind w:firstLine="540"/>
        <w:jc w:val="both"/>
      </w:pPr>
      <w:r>
        <w:t>6) на территории автостоянки должны быть размещены дополнительные элементы информационного характера: вывеска и информационная доска.</w:t>
      </w:r>
    </w:p>
    <w:p w:rsidR="00C70936" w:rsidRDefault="00C70936" w:rsidP="00C70936">
      <w:pPr>
        <w:pStyle w:val="ConsPlusNormal"/>
        <w:spacing w:before="200"/>
        <w:ind w:firstLine="540"/>
        <w:jc w:val="both"/>
      </w:pPr>
      <w:r>
        <w:t>Вывеска размещается в виде объемных световых букв над входной группой на территорию автостоянки.</w:t>
      </w:r>
    </w:p>
    <w:p w:rsidR="00C70936" w:rsidRDefault="00C70936" w:rsidP="00C70936">
      <w:pPr>
        <w:pStyle w:val="ConsPlusNormal"/>
        <w:spacing w:before="200"/>
        <w:ind w:firstLine="540"/>
        <w:jc w:val="both"/>
      </w:pPr>
      <w:r>
        <w:t>Информационная доска - табличка площадью 0,5 кв. м, размещаемая на ограждении рядом с центральным входом (въездом) на территорию автостоянки.</w:t>
      </w:r>
    </w:p>
    <w:p w:rsidR="00C70936" w:rsidRDefault="00C70936" w:rsidP="00C70936">
      <w:pPr>
        <w:pStyle w:val="ConsPlusNormal"/>
        <w:spacing w:before="200"/>
        <w:ind w:firstLine="540"/>
        <w:jc w:val="both"/>
      </w:pPr>
      <w:r>
        <w:t>Информационная доска предназначена для размещения сведений информационного характера и должна содержать:</w:t>
      </w:r>
    </w:p>
    <w:p w:rsidR="00C70936" w:rsidRDefault="00C70936" w:rsidP="00C70936">
      <w:pPr>
        <w:pStyle w:val="ConsPlusNormal"/>
        <w:spacing w:before="200"/>
        <w:ind w:firstLine="540"/>
        <w:jc w:val="both"/>
      </w:pPr>
      <w:r>
        <w:t>- фирменное наименование (наименование) и место нахождения (юридический адрес - для организаций; сведения о государственной регистрации с указанием наименования зарегистрировавшего органа - для индивидуальных предпринимателей);</w:t>
      </w:r>
    </w:p>
    <w:p w:rsidR="00C70936" w:rsidRDefault="00C70936" w:rsidP="00C70936">
      <w:pPr>
        <w:pStyle w:val="ConsPlusNormal"/>
        <w:spacing w:before="200"/>
        <w:ind w:firstLine="540"/>
        <w:jc w:val="both"/>
      </w:pPr>
      <w:r>
        <w:t>- режим работы автостоянки;</w:t>
      </w:r>
    </w:p>
    <w:p w:rsidR="00C70936" w:rsidRDefault="00C70936" w:rsidP="00C70936">
      <w:pPr>
        <w:pStyle w:val="ConsPlusNormal"/>
        <w:spacing w:before="200"/>
        <w:ind w:firstLine="540"/>
        <w:jc w:val="both"/>
      </w:pPr>
      <w:r>
        <w:t xml:space="preserve">- иную информацию, предусмотренную </w:t>
      </w:r>
      <w:hyperlink r:id="rId178" w:tooltip="Закон РФ от 07.02.1992 N 2300-1 (ред. от 08.12.2020) &quot;О защите прав потребителей&quot;{КонсультантПлюс}" w:history="1">
        <w:r>
          <w:rPr>
            <w:color w:val="0000FF"/>
          </w:rPr>
          <w:t>Законом</w:t>
        </w:r>
      </w:hyperlink>
      <w:r>
        <w:t xml:space="preserve"> РФ от 07.02.1992 N 2300-1 "О защите прав потребителей";</w:t>
      </w:r>
    </w:p>
    <w:p w:rsidR="00C70936" w:rsidRDefault="00C70936" w:rsidP="00C70936">
      <w:pPr>
        <w:pStyle w:val="ConsPlusNormal"/>
        <w:spacing w:before="200"/>
        <w:ind w:firstLine="540"/>
        <w:jc w:val="both"/>
      </w:pPr>
      <w:r>
        <w:t>7) дополнительно необходимо предусмотреть размещение малых архитектурных форм, элементов городского оборудования (в том числе: скамьи, урны);</w:t>
      </w:r>
    </w:p>
    <w:p w:rsidR="00C70936" w:rsidRDefault="00C70936" w:rsidP="00C70936">
      <w:pPr>
        <w:pStyle w:val="ConsPlusNormal"/>
        <w:spacing w:before="200"/>
        <w:ind w:firstLine="540"/>
        <w:jc w:val="both"/>
      </w:pPr>
      <w:r>
        <w:t>8) уборка территории автостоянки должна проводиться ежедневно, а ТКО вывозиться;</w:t>
      </w:r>
    </w:p>
    <w:p w:rsidR="00C70936" w:rsidRDefault="00C70936" w:rsidP="00C70936">
      <w:pPr>
        <w:pStyle w:val="ConsPlusNormal"/>
        <w:jc w:val="both"/>
      </w:pPr>
      <w:r>
        <w:t xml:space="preserve">(в ред. </w:t>
      </w:r>
      <w:hyperlink r:id="rId179"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9) территория должна очищаться от снега, а вывоз снега должен производиться не позднее 5 дней после окончания снегопада.</w:t>
      </w:r>
    </w:p>
    <w:p w:rsidR="00C70936" w:rsidRDefault="00C70936" w:rsidP="00C70936">
      <w:pPr>
        <w:pStyle w:val="ConsPlusNormal"/>
        <w:jc w:val="both"/>
      </w:pPr>
      <w:r>
        <w:t xml:space="preserve">(пп. 4.1.1 в ред. </w:t>
      </w:r>
      <w:hyperlink r:id="rId180"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4.1.2. На территории автостоянки запрещается:</w:t>
      </w:r>
    </w:p>
    <w:p w:rsidR="00C70936" w:rsidRDefault="00C70936" w:rsidP="00C70936">
      <w:pPr>
        <w:pStyle w:val="ConsPlusNormal"/>
        <w:spacing w:before="200"/>
        <w:ind w:firstLine="540"/>
        <w:jc w:val="both"/>
      </w:pPr>
      <w:r>
        <w:t>- установка различных грузовых контейнеров и гаражей под автомобили;</w:t>
      </w:r>
    </w:p>
    <w:p w:rsidR="00C70936" w:rsidRDefault="00C70936" w:rsidP="00C70936">
      <w:pPr>
        <w:pStyle w:val="ConsPlusNormal"/>
        <w:spacing w:before="200"/>
        <w:ind w:firstLine="540"/>
        <w:jc w:val="both"/>
      </w:pPr>
      <w:r>
        <w:t>- использование земельного участка, занятого автостоянкой не по целевому назначению;</w:t>
      </w:r>
    </w:p>
    <w:p w:rsidR="00C70936" w:rsidRDefault="00C70936" w:rsidP="00C70936">
      <w:pPr>
        <w:pStyle w:val="ConsPlusNormal"/>
        <w:spacing w:before="200"/>
        <w:ind w:firstLine="540"/>
        <w:jc w:val="both"/>
      </w:pPr>
      <w:r>
        <w:t xml:space="preserve">4.1.3 Правообладатель платной автостоянки обязан руководствоваться </w:t>
      </w:r>
      <w:hyperlink r:id="rId181" w:tooltip="Постановление Правительства РФ от 17.11.2001 N 795 (ред. от 24.04.2007) &quot;Об утверждении Правил оказания услуг автостоянок&quot;{КонсультантПлюс}" w:history="1">
        <w:r>
          <w:rPr>
            <w:color w:val="0000FF"/>
          </w:rPr>
          <w:t>Правилами</w:t>
        </w:r>
      </w:hyperlink>
      <w:r>
        <w:t xml:space="preserve"> оказания услуг автостоянок, утвержденными постановлением Правительства РФ от 17.11.2001 N 795.</w:t>
      </w:r>
    </w:p>
    <w:p w:rsidR="00C70936" w:rsidRDefault="00C70936" w:rsidP="00C70936">
      <w:pPr>
        <w:pStyle w:val="ConsPlusNormal"/>
        <w:ind w:firstLine="540"/>
        <w:jc w:val="both"/>
      </w:pPr>
    </w:p>
    <w:p w:rsidR="00C70936" w:rsidRDefault="00C70936" w:rsidP="00C70936">
      <w:pPr>
        <w:pStyle w:val="ConsPlusTitle"/>
        <w:jc w:val="center"/>
        <w:outlineLvl w:val="1"/>
      </w:pPr>
      <w:r>
        <w:t>Раздел 5. ТРЕБОВАНИЯ ПО СОДЕРЖАНИЮ ФАСАДОВ ЗДАНИЙ</w:t>
      </w:r>
    </w:p>
    <w:p w:rsidR="00C70936" w:rsidRDefault="00C70936" w:rsidP="00C70936">
      <w:pPr>
        <w:pStyle w:val="ConsPlusTitle"/>
        <w:jc w:val="center"/>
      </w:pPr>
      <w:r>
        <w:t>И СООРУЖЕНИЙ. ЭЛЕМЕНТЫ БЛАГОУСТРОЙСТВА ГОРОДСКОЙ СРЕДЫ</w:t>
      </w:r>
    </w:p>
    <w:p w:rsidR="00C70936" w:rsidRDefault="00C70936" w:rsidP="00C70936">
      <w:pPr>
        <w:pStyle w:val="ConsPlusNormal"/>
        <w:ind w:firstLine="540"/>
        <w:jc w:val="both"/>
      </w:pPr>
    </w:p>
    <w:p w:rsidR="00C70936" w:rsidRDefault="00C70936" w:rsidP="00C70936">
      <w:pPr>
        <w:pStyle w:val="ConsPlusNormal"/>
        <w:jc w:val="center"/>
      </w:pPr>
      <w:r>
        <w:lastRenderedPageBreak/>
        <w:t xml:space="preserve">(в ред. </w:t>
      </w:r>
      <w:hyperlink r:id="rId18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w:t>
      </w:r>
    </w:p>
    <w:p w:rsidR="00C70936" w:rsidRDefault="00C70936" w:rsidP="00C70936">
      <w:pPr>
        <w:pStyle w:val="ConsPlusNormal"/>
        <w:jc w:val="center"/>
      </w:pPr>
      <w:r>
        <w:t>от 27.06.2013 N 439)</w:t>
      </w:r>
    </w:p>
    <w:p w:rsidR="00C70936" w:rsidRDefault="00C70936" w:rsidP="00C70936">
      <w:pPr>
        <w:pStyle w:val="ConsPlusNormal"/>
        <w:ind w:firstLine="540"/>
        <w:jc w:val="both"/>
      </w:pPr>
    </w:p>
    <w:p w:rsidR="00C70936" w:rsidRDefault="00C70936" w:rsidP="00C70936">
      <w:pPr>
        <w:pStyle w:val="ConsPlusNormal"/>
        <w:ind w:firstLine="540"/>
        <w:jc w:val="both"/>
      </w:pPr>
      <w:r>
        <w:t>5.1. Принципы организации содержания фасадов зданий и сооружений.</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 xml:space="preserve">Изменения, внесенные </w:t>
            </w:r>
            <w:hyperlink r:id="rId183"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25.02.2016 N 116, </w:t>
            </w:r>
            <w:hyperlink r:id="rId184"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вступают</w:t>
              </w:r>
            </w:hyperlink>
            <w:r>
              <w:rPr>
                <w:color w:val="392C69"/>
              </w:rPr>
              <w:t xml:space="preserve"> в силу с момента вступления в силу Административного регламента предоставления муниципальной услуги Администрации г. Ижевска "Предоставление решения о согласовании архитектурно-градостроительного облика объекта на территории муниципального образования "Город Ижевск" и Порядка изменения и (или) устройства элементов фасадов зданий и сооружений г. Ижевска.</w:t>
            </w:r>
          </w:p>
        </w:tc>
      </w:tr>
    </w:tbl>
    <w:p w:rsidR="00C70936" w:rsidRDefault="00C70936" w:rsidP="00C70936">
      <w:pPr>
        <w:pStyle w:val="ConsPlusNormal"/>
        <w:spacing w:before="260"/>
        <w:ind w:firstLine="540"/>
        <w:jc w:val="both"/>
      </w:pPr>
      <w:r>
        <w:t>5.1.1. Изменение колористического (далее - цветового) решения (в том числе замена материала) поверхностей стен, отделки крыш, изменение и (или) устройство входных групп, проемов в наружных стенах, козырьков, навесов, маркизов должно соответствовать решению о согласовании архитектурно-градостроительного облика согласно Административному регламенту предоставления муниципальной услуги Администрации г. Ижевска "Предоставление решения о согласовании архитектурно-градостроительного облика объекта на территории муниципального образования "Город Ижевск".</w:t>
      </w:r>
    </w:p>
    <w:p w:rsidR="00C70936" w:rsidRDefault="00C70936" w:rsidP="00C70936">
      <w:pPr>
        <w:pStyle w:val="ConsPlusNormal"/>
        <w:jc w:val="both"/>
      </w:pPr>
      <w:r>
        <w:t xml:space="preserve">(п. 5.1.1 в ред. </w:t>
      </w:r>
      <w:hyperlink r:id="rId185"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 xml:space="preserve">Изменения, внесенные </w:t>
            </w:r>
            <w:hyperlink r:id="rId186"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25.02.2016 N 116, </w:t>
            </w:r>
            <w:hyperlink r:id="rId187"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вступают</w:t>
              </w:r>
            </w:hyperlink>
            <w:r>
              <w:rPr>
                <w:color w:val="392C69"/>
              </w:rPr>
              <w:t xml:space="preserve"> в силу с момента вступления в силу Порядка изменения и (или) устройства элементов фасадов зданий и сооружений г. Ижевска.</w:t>
            </w:r>
          </w:p>
        </w:tc>
      </w:tr>
    </w:tbl>
    <w:p w:rsidR="00C70936" w:rsidRDefault="00C70936" w:rsidP="00C70936">
      <w:pPr>
        <w:pStyle w:val="ConsPlusNormal"/>
        <w:spacing w:before="260"/>
        <w:ind w:firstLine="540"/>
        <w:jc w:val="both"/>
      </w:pPr>
      <w:r>
        <w:t>5.1.2. Изменение и (или) устройство элементов фасадов зданий и сооружений выполняется в соответствии с настоящими Правилами и Порядком изменения и (или) устройства элементов фасадов зданий и сооружений г. Ижевска.</w:t>
      </w:r>
    </w:p>
    <w:p w:rsidR="00C70936" w:rsidRDefault="00C70936" w:rsidP="00C70936">
      <w:pPr>
        <w:pStyle w:val="ConsPlusNormal"/>
        <w:spacing w:before="200"/>
        <w:ind w:firstLine="540"/>
        <w:jc w:val="both"/>
      </w:pPr>
      <w:r>
        <w:t>Порядок изменения и (или) устройства элементов фасадов зданий и сооружений г. Ижевска утверждается Администрацией города Ижевска по согласованию с Городской думой города Ижевска.</w:t>
      </w:r>
    </w:p>
    <w:p w:rsidR="00C70936" w:rsidRDefault="00C70936" w:rsidP="00C70936">
      <w:pPr>
        <w:pStyle w:val="ConsPlusNormal"/>
        <w:jc w:val="both"/>
      </w:pPr>
      <w:r>
        <w:t xml:space="preserve">(п. 5.1.2 в ред. </w:t>
      </w:r>
      <w:hyperlink r:id="rId188"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spacing w:before="200"/>
        <w:ind w:firstLine="540"/>
        <w:jc w:val="both"/>
      </w:pPr>
      <w:r>
        <w:t xml:space="preserve">5.1.3.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города Ижевска, осуществляется в соответствии с Федеральным </w:t>
      </w:r>
      <w:hyperlink r:id="rId189" w:tooltip="Федеральный закон от 25.06.2002 N 73-ФЗ (ред. от 29.12.2020) &quot;Об объектах культурного наследия (памятниках истории и культуры) народов Российской Федерации&quot;------------ Недействующая редакция{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и постановлением Совета министров Удмуртской Республики от 16 марта 1992 года N 100/3 "Об утверждении Проекта зон охраны памятников истории и культуры".</w:t>
      </w:r>
    </w:p>
    <w:p w:rsidR="00C70936" w:rsidRDefault="00C70936" w:rsidP="00C70936">
      <w:pPr>
        <w:pStyle w:val="ConsPlusNormal"/>
        <w:spacing w:before="200"/>
        <w:ind w:firstLine="540"/>
        <w:jc w:val="both"/>
      </w:pPr>
      <w:r>
        <w:t>5.1.4. Требования к фасадам зданий:</w:t>
      </w:r>
    </w:p>
    <w:p w:rsidR="00C70936" w:rsidRDefault="00C70936" w:rsidP="00C70936">
      <w:pPr>
        <w:pStyle w:val="ConsPlusNormal"/>
        <w:spacing w:before="200"/>
        <w:ind w:firstLine="540"/>
        <w:jc w:val="both"/>
      </w:pPr>
      <w:r>
        <w:t>не должны иметь видимых повреждений строительной части, декоративной отделки и элементов фасада;</w:t>
      </w:r>
    </w:p>
    <w:p w:rsidR="00C70936" w:rsidRDefault="00C70936" w:rsidP="00C70936">
      <w:pPr>
        <w:pStyle w:val="ConsPlusNormal"/>
        <w:spacing w:before="200"/>
        <w:ind w:firstLine="540"/>
        <w:jc w:val="both"/>
      </w:pPr>
      <w:r>
        <w:t>на фасаде не должны размещаться посторонние надписи и объявления;</w:t>
      </w:r>
    </w:p>
    <w:p w:rsidR="00C70936" w:rsidRDefault="00C70936" w:rsidP="00C70936">
      <w:pPr>
        <w:pStyle w:val="ConsPlusNormal"/>
        <w:spacing w:before="200"/>
        <w:ind w:firstLine="540"/>
        <w:jc w:val="both"/>
      </w:pPr>
      <w:r>
        <w:t>на фасаде каждого здания должны быть установлены указатели номера здания и наименования улицы, проезда, переулка, площади;</w:t>
      </w:r>
    </w:p>
    <w:p w:rsidR="00C70936" w:rsidRDefault="00C70936" w:rsidP="00C70936">
      <w:pPr>
        <w:pStyle w:val="ConsPlusNormal"/>
        <w:spacing w:before="200"/>
        <w:ind w:firstLine="540"/>
        <w:jc w:val="both"/>
      </w:pPr>
      <w: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C70936" w:rsidRDefault="00C70936" w:rsidP="00C70936">
      <w:pPr>
        <w:pStyle w:val="ConsPlusNormal"/>
        <w:spacing w:before="200"/>
        <w:ind w:firstLine="540"/>
        <w:jc w:val="both"/>
      </w:pPr>
      <w:r>
        <w:t>5.1.5. Архитектурно-художественная концепция внешнего облика здания, строения, сооружения должна соответствовать решению о согласовании архитектурно-градостроительного облика объекта, полученному в соответствии с Административным регламентом предоставления муниципальной услуги Администрации города Ижевска "Предоставление решения о согласовании архитектурно-</w:t>
      </w:r>
      <w:r>
        <w:lastRenderedPageBreak/>
        <w:t>градостроительного облика объекта на территории муниципального образования "Город Ижевск".</w:t>
      </w:r>
    </w:p>
    <w:p w:rsidR="00C70936" w:rsidRDefault="00C70936" w:rsidP="00C70936">
      <w:pPr>
        <w:pStyle w:val="ConsPlusNormal"/>
        <w:jc w:val="both"/>
      </w:pPr>
      <w:r>
        <w:t xml:space="preserve">(пп. 5.1.5 введен </w:t>
      </w:r>
      <w:hyperlink r:id="rId190"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19.04.2018 N 520)</w:t>
      </w:r>
    </w:p>
    <w:p w:rsidR="00C70936" w:rsidRDefault="00C70936" w:rsidP="00C70936">
      <w:pPr>
        <w:pStyle w:val="ConsPlusNormal"/>
        <w:spacing w:before="200"/>
        <w:ind w:firstLine="540"/>
        <w:jc w:val="both"/>
      </w:pPr>
      <w:r>
        <w:t>5.2. Устройство и изменение элементов фасада или цветового решения.</w:t>
      </w:r>
    </w:p>
    <w:p w:rsidR="00C70936" w:rsidRDefault="00C70936" w:rsidP="00C70936">
      <w:pPr>
        <w:pStyle w:val="ConsPlusNormal"/>
        <w:spacing w:before="200"/>
        <w:ind w:firstLine="540"/>
        <w:jc w:val="both"/>
      </w:pPr>
      <w:r>
        <w:t>5.2.1. В состав элементов фасада входят:</w:t>
      </w:r>
    </w:p>
    <w:p w:rsidR="00C70936" w:rsidRDefault="00C70936" w:rsidP="00C70936">
      <w:pPr>
        <w:pStyle w:val="ConsPlusNormal"/>
        <w:spacing w:before="200"/>
        <w:ind w:firstLine="540"/>
        <w:jc w:val="both"/>
      </w:pPr>
      <w:r>
        <w:t>1) приямки, входы в подвальные помещения и мусорокамеры;</w:t>
      </w:r>
    </w:p>
    <w:p w:rsidR="00C70936" w:rsidRDefault="00C70936" w:rsidP="00C70936">
      <w:pPr>
        <w:pStyle w:val="ConsPlusNormal"/>
        <w:spacing w:before="200"/>
        <w:ind w:firstLine="540"/>
        <w:jc w:val="both"/>
      </w:pPr>
      <w:r>
        <w:t>2) входные группы (в том числе: ступени, площадки, перила, козырьки над входом, ограждения, стены, двери);</w:t>
      </w:r>
    </w:p>
    <w:p w:rsidR="00C70936" w:rsidRDefault="00C70936" w:rsidP="00C70936">
      <w:pPr>
        <w:pStyle w:val="ConsPlusNormal"/>
        <w:spacing w:before="200"/>
        <w:ind w:firstLine="540"/>
        <w:jc w:val="both"/>
      </w:pPr>
      <w:r>
        <w:t>3) цоколь и отмостка;</w:t>
      </w:r>
    </w:p>
    <w:p w:rsidR="00C70936" w:rsidRDefault="00C70936" w:rsidP="00C70936">
      <w:pPr>
        <w:pStyle w:val="ConsPlusNormal"/>
        <w:spacing w:before="200"/>
        <w:ind w:firstLine="540"/>
        <w:jc w:val="both"/>
      </w:pPr>
      <w:r>
        <w:t>4) поверхности стен;</w:t>
      </w:r>
    </w:p>
    <w:p w:rsidR="00C70936" w:rsidRDefault="00C70936" w:rsidP="00C70936">
      <w:pPr>
        <w:pStyle w:val="ConsPlusNormal"/>
        <w:jc w:val="both"/>
      </w:pPr>
      <w:r>
        <w:t xml:space="preserve">(в ред. решений Городской думы г. Ижевска от 18.06.2015 </w:t>
      </w:r>
      <w:hyperlink r:id="rId19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25.02.2016 </w:t>
      </w:r>
      <w:hyperlink r:id="rId192"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116</w:t>
        </w:r>
      </w:hyperlink>
      <w:r>
        <w:t>)</w:t>
      </w:r>
    </w:p>
    <w:p w:rsidR="00C70936" w:rsidRDefault="00C70936" w:rsidP="00C70936">
      <w:pPr>
        <w:pStyle w:val="ConsPlusNormal"/>
        <w:spacing w:before="200"/>
        <w:ind w:firstLine="540"/>
        <w:jc w:val="both"/>
      </w:pPr>
      <w:r>
        <w:t>5) выступающие элементы фасадов (в том числе: балконы, лоджии, эркеры, карнизы);</w:t>
      </w:r>
    </w:p>
    <w:p w:rsidR="00C70936" w:rsidRDefault="00C70936" w:rsidP="00C70936">
      <w:pPr>
        <w:pStyle w:val="ConsPlusNormal"/>
        <w:spacing w:before="200"/>
        <w:ind w:firstLine="540"/>
        <w:jc w:val="both"/>
      </w:pPr>
      <w:r>
        <w:t>6) окна и витрины;</w:t>
      </w:r>
    </w:p>
    <w:p w:rsidR="00C70936" w:rsidRDefault="00C70936" w:rsidP="00C70936">
      <w:pPr>
        <w:pStyle w:val="ConsPlusNormal"/>
        <w:spacing w:before="200"/>
        <w:ind w:firstLine="540"/>
        <w:jc w:val="both"/>
      </w:pPr>
      <w:r>
        <w:t>7) элементы кровли (в том числе: включая вентиляционные и дымовые трубы, ограждающие решетки, выходы на кровлю);</w:t>
      </w:r>
    </w:p>
    <w:p w:rsidR="00C70936" w:rsidRDefault="00C70936" w:rsidP="00C70936">
      <w:pPr>
        <w:pStyle w:val="ConsPlusNormal"/>
        <w:spacing w:before="200"/>
        <w:ind w:firstLine="540"/>
        <w:jc w:val="both"/>
      </w:pPr>
      <w:r>
        <w:t>8) архитектурные детали и облицовка (в том числе: колонны, пилястры, розетки, капители, фризы, пояски);</w:t>
      </w:r>
    </w:p>
    <w:p w:rsidR="00C70936" w:rsidRDefault="00C70936" w:rsidP="00C70936">
      <w:pPr>
        <w:pStyle w:val="ConsPlusNormal"/>
        <w:spacing w:before="200"/>
        <w:ind w:firstLine="540"/>
        <w:jc w:val="both"/>
      </w:pPr>
      <w:r>
        <w:t>9) водосточные трубы, включая воронки;</w:t>
      </w:r>
    </w:p>
    <w:p w:rsidR="00C70936" w:rsidRDefault="00C70936" w:rsidP="00C70936">
      <w:pPr>
        <w:pStyle w:val="ConsPlusNormal"/>
        <w:spacing w:before="200"/>
        <w:ind w:firstLine="540"/>
        <w:jc w:val="both"/>
      </w:pPr>
      <w:r>
        <w:t>10) парапетные и оконные ограждения, решетки;</w:t>
      </w:r>
    </w:p>
    <w:p w:rsidR="00C70936" w:rsidRDefault="00C70936" w:rsidP="00C70936">
      <w:pPr>
        <w:pStyle w:val="ConsPlusNormal"/>
        <w:spacing w:before="200"/>
        <w:ind w:firstLine="540"/>
        <w:jc w:val="both"/>
      </w:pPr>
      <w:r>
        <w:t>11) металлическая отделка окон, балконов, поясков, выступов цоколя, свесов;</w:t>
      </w:r>
    </w:p>
    <w:p w:rsidR="00C70936" w:rsidRDefault="00C70936" w:rsidP="00C70936">
      <w:pPr>
        <w:pStyle w:val="ConsPlusNormal"/>
        <w:spacing w:before="200"/>
        <w:ind w:firstLine="540"/>
        <w:jc w:val="both"/>
      </w:pPr>
      <w:r>
        <w:t>12) навесные металлические конструкции (в том числе: флагодержатели, анкеры, пожарные лестницы, вентиляционное оборудование);</w:t>
      </w:r>
    </w:p>
    <w:p w:rsidR="00C70936" w:rsidRDefault="00C70936" w:rsidP="00C70936">
      <w:pPr>
        <w:pStyle w:val="ConsPlusNormal"/>
        <w:spacing w:before="200"/>
        <w:ind w:firstLine="540"/>
        <w:jc w:val="both"/>
      </w:pPr>
      <w:r>
        <w:t>13) горизонтальные и вертикальные швы между панелями и блоками (фасады крупнопанельных и крупноблочных зданий);</w:t>
      </w:r>
    </w:p>
    <w:p w:rsidR="00C70936" w:rsidRDefault="00C70936" w:rsidP="00C70936">
      <w:pPr>
        <w:pStyle w:val="ConsPlusNormal"/>
        <w:spacing w:before="200"/>
        <w:ind w:firstLine="540"/>
        <w:jc w:val="both"/>
      </w:pPr>
      <w:r>
        <w:t>14) стекла, рамы, балконные двери;</w:t>
      </w:r>
    </w:p>
    <w:p w:rsidR="00C70936" w:rsidRDefault="00C70936" w:rsidP="00C70936">
      <w:pPr>
        <w:pStyle w:val="ConsPlusNormal"/>
        <w:spacing w:before="200"/>
        <w:ind w:firstLine="540"/>
        <w:jc w:val="both"/>
      </w:pPr>
      <w:r>
        <w:t>15) элементы подсветки фасада;</w:t>
      </w:r>
    </w:p>
    <w:p w:rsidR="00C70936" w:rsidRDefault="00C70936" w:rsidP="00C70936">
      <w:pPr>
        <w:pStyle w:val="ConsPlusNormal"/>
        <w:spacing w:before="200"/>
        <w:ind w:firstLine="540"/>
        <w:jc w:val="both"/>
      </w:pPr>
      <w:r>
        <w:t>16) дополнительное оборудование фасада;</w:t>
      </w:r>
    </w:p>
    <w:p w:rsidR="00C70936" w:rsidRDefault="00C70936" w:rsidP="00C70936">
      <w:pPr>
        <w:pStyle w:val="ConsPlusNormal"/>
        <w:spacing w:before="200"/>
        <w:ind w:firstLine="540"/>
        <w:jc w:val="both"/>
      </w:pPr>
      <w:r>
        <w:t>17) дополнительные элементы и устройства фасада.</w:t>
      </w:r>
    </w:p>
    <w:p w:rsidR="00C70936" w:rsidRDefault="00C70936" w:rsidP="00C70936">
      <w:pPr>
        <w:pStyle w:val="ConsPlusNormal"/>
        <w:spacing w:before="200"/>
        <w:ind w:firstLine="540"/>
        <w:jc w:val="both"/>
      </w:pPr>
      <w:bookmarkStart w:id="5" w:name="Par503"/>
      <w:bookmarkEnd w:id="5"/>
      <w:r>
        <w:t>5.2.2. Общие требования к устройству и изменению элементов фасада или цветового решения:</w:t>
      </w:r>
    </w:p>
    <w:p w:rsidR="00C70936" w:rsidRDefault="00C70936" w:rsidP="00C70936">
      <w:pPr>
        <w:pStyle w:val="ConsPlusNormal"/>
        <w:spacing w:before="200"/>
        <w:ind w:firstLine="540"/>
        <w:jc w:val="both"/>
      </w:pPr>
      <w:r>
        <w:t>5.2.2.1. При устройстве и изменении элементов фасада или цветового решения учитывается:</w:t>
      </w:r>
    </w:p>
    <w:p w:rsidR="00C70936" w:rsidRDefault="00C70936" w:rsidP="00C70936">
      <w:pPr>
        <w:pStyle w:val="ConsPlusNormal"/>
        <w:spacing w:before="200"/>
        <w:ind w:firstLine="540"/>
        <w:jc w:val="both"/>
      </w:pPr>
      <w:r>
        <w:t>историко-культурная ценность здания;</w:t>
      </w:r>
    </w:p>
    <w:p w:rsidR="00C70936" w:rsidRDefault="00C70936" w:rsidP="00C70936">
      <w:pPr>
        <w:pStyle w:val="ConsPlusNormal"/>
        <w:spacing w:before="200"/>
        <w:ind w:firstLine="540"/>
        <w:jc w:val="both"/>
      </w:pPr>
      <w:r>
        <w:t>соответствие комплексному решению и архитектурному облику;</w:t>
      </w:r>
    </w:p>
    <w:p w:rsidR="00C70936" w:rsidRDefault="00C70936" w:rsidP="00C70936">
      <w:pPr>
        <w:pStyle w:val="ConsPlusNormal"/>
        <w:spacing w:before="200"/>
        <w:ind w:firstLine="540"/>
        <w:jc w:val="both"/>
      </w:pPr>
      <w:r>
        <w:t>назначение, характер использования помещений;</w:t>
      </w:r>
    </w:p>
    <w:p w:rsidR="00C70936" w:rsidRDefault="00C70936" w:rsidP="00C70936">
      <w:pPr>
        <w:pStyle w:val="ConsPlusNormal"/>
        <w:spacing w:before="200"/>
        <w:ind w:firstLine="540"/>
        <w:jc w:val="both"/>
      </w:pPr>
      <w:r>
        <w:t>надежность, безопасность элементов и конструкций.</w:t>
      </w:r>
    </w:p>
    <w:p w:rsidR="00C70936" w:rsidRDefault="00C70936" w:rsidP="00C70936">
      <w:pPr>
        <w:pStyle w:val="ConsPlusNormal"/>
        <w:spacing w:before="200"/>
        <w:ind w:firstLine="540"/>
        <w:jc w:val="both"/>
      </w:pPr>
      <w:r>
        <w:t xml:space="preserve">5.2.2.2. Расположение элементов фасада, их габариты, характер устройства и внешний вид должны </w:t>
      </w:r>
      <w:r>
        <w:lastRenderedPageBreak/>
        <w:t>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C70936" w:rsidRDefault="00C70936" w:rsidP="00C70936">
      <w:pPr>
        <w:pStyle w:val="ConsPlusNormal"/>
        <w:spacing w:before="200"/>
        <w:ind w:firstLine="540"/>
        <w:jc w:val="both"/>
      </w:pPr>
      <w:r>
        <w:t>5.2.2.3. При изменении элементов фасада не рекомендуется:</w:t>
      </w:r>
    </w:p>
    <w:p w:rsidR="00C70936" w:rsidRDefault="00C70936" w:rsidP="00C70936">
      <w:pPr>
        <w:pStyle w:val="ConsPlusNormal"/>
        <w:spacing w:before="200"/>
        <w:ind w:firstLine="540"/>
        <w:jc w:val="both"/>
      </w:pPr>
      <w:r>
        <w:t>окраска откосов и наличников, фрагментарная окраска или облицовка участка фасада вокруг проема, не соответствующие проектному решению отделки фасада;</w:t>
      </w:r>
    </w:p>
    <w:p w:rsidR="00C70936" w:rsidRDefault="00C70936" w:rsidP="00C70936">
      <w:pPr>
        <w:pStyle w:val="ConsPlusNormal"/>
        <w:spacing w:before="200"/>
        <w:ind w:firstLine="540"/>
        <w:jc w:val="both"/>
      </w:pPr>
      <w:r>
        <w:t>окраска поверхностей, облицованных камнем.</w:t>
      </w:r>
    </w:p>
    <w:p w:rsidR="00C70936" w:rsidRDefault="00C70936" w:rsidP="00C70936">
      <w:pPr>
        <w:pStyle w:val="ConsPlusNormal"/>
        <w:spacing w:before="200"/>
        <w:ind w:firstLine="540"/>
        <w:jc w:val="both"/>
      </w:pPr>
      <w:r>
        <w:t>5.2.2.4. Не допускается повреждение поверхности откосов, элементов архитектурного оформления проема.</w:t>
      </w:r>
    </w:p>
    <w:p w:rsidR="00C70936" w:rsidRDefault="00C70936" w:rsidP="00C70936">
      <w:pPr>
        <w:pStyle w:val="ConsPlusNormal"/>
        <w:spacing w:before="200"/>
        <w:ind w:firstLine="540"/>
        <w:jc w:val="both"/>
      </w:pPr>
      <w:r>
        <w:t>5.2.3. Устройство и оборудование окон и витрин.</w:t>
      </w:r>
    </w:p>
    <w:p w:rsidR="00C70936" w:rsidRDefault="00C70936" w:rsidP="00C70936">
      <w:pPr>
        <w:pStyle w:val="ConsPlusNormal"/>
        <w:spacing w:before="200"/>
        <w:ind w:firstLine="540"/>
        <w:jc w:val="both"/>
      </w:pPr>
      <w:r>
        <w:t xml:space="preserve">5.2.3.1.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п. 5.2.2</w:t>
        </w:r>
      </w:hyperlink>
      <w:r>
        <w:t xml:space="preserve"> настоящих Правил.</w:t>
      </w:r>
    </w:p>
    <w:p w:rsidR="00C70936" w:rsidRDefault="00C70936" w:rsidP="00C70936">
      <w:pPr>
        <w:pStyle w:val="ConsPlusNormal"/>
        <w:spacing w:before="200"/>
        <w:ind w:firstLine="540"/>
        <w:jc w:val="both"/>
      </w:pPr>
      <w:r>
        <w:t>5.2.3.2. При ремонте и замене оконных блоков не допускается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C70936" w:rsidRDefault="00C70936" w:rsidP="00C70936">
      <w:pPr>
        <w:pStyle w:val="ConsPlusNormal"/>
        <w:jc w:val="both"/>
      </w:pPr>
      <w:r>
        <w:t xml:space="preserve">(в ред. </w:t>
      </w:r>
      <w:hyperlink r:id="rId19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5.2.3.3. Принципы устройства и содержания окон и витрин:</w:t>
      </w:r>
    </w:p>
    <w:p w:rsidR="00C70936" w:rsidRDefault="00C70936" w:rsidP="00C70936">
      <w:pPr>
        <w:pStyle w:val="ConsPlusNormal"/>
        <w:spacing w:before="200"/>
        <w:ind w:firstLine="540"/>
        <w:jc w:val="both"/>
      </w:pPr>
      <w: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C70936" w:rsidRDefault="00C70936" w:rsidP="00C70936">
      <w:pPr>
        <w:pStyle w:val="ConsPlusNormal"/>
        <w:spacing w:before="200"/>
        <w:ind w:firstLine="540"/>
        <w:jc w:val="both"/>
      </w:pPr>
      <w:r>
        <w:t>оформление витрин должно иметь комплексное решение, единое цветовое решение и подсветку;</w:t>
      </w:r>
    </w:p>
    <w:p w:rsidR="00C70936" w:rsidRDefault="00C70936" w:rsidP="00C70936">
      <w:pPr>
        <w:pStyle w:val="ConsPlusNormal"/>
        <w:spacing w:before="200"/>
        <w:ind w:firstLine="540"/>
        <w:jc w:val="both"/>
      </w:pPr>
      <w: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C70936" w:rsidRDefault="00C70936" w:rsidP="00C70936">
      <w:pPr>
        <w:pStyle w:val="ConsPlusNormal"/>
        <w:spacing w:before="200"/>
        <w:ind w:firstLine="540"/>
        <w:jc w:val="both"/>
      </w:pPr>
      <w:r>
        <w:t>цветовое решение решеток и защитных экранов выполняется согласно комплексному решению и архитектурному облику фасада;</w:t>
      </w:r>
    </w:p>
    <w:p w:rsidR="00C70936" w:rsidRDefault="00C70936" w:rsidP="00C70936">
      <w:pPr>
        <w:pStyle w:val="ConsPlusNormal"/>
        <w:spacing w:before="200"/>
        <w:ind w:firstLine="540"/>
        <w:jc w:val="both"/>
      </w:pPr>
      <w:r>
        <w:t>устройства озеленения на фасадах размещаются упорядоченно в соответствии с архитектурным обликом;</w:t>
      </w:r>
    </w:p>
    <w:p w:rsidR="00C70936" w:rsidRDefault="00C70936" w:rsidP="00C70936">
      <w:pPr>
        <w:pStyle w:val="ConsPlusNormal"/>
        <w:jc w:val="both"/>
      </w:pPr>
      <w:r>
        <w:t xml:space="preserve">(абзац введен </w:t>
      </w:r>
      <w:hyperlink r:id="rId19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при изменении или устройстве витринных конструкций необходимо исключать, а при невозможности исключить, минимизировать горизонтальные и вертикальные разделительные элементы;</w:t>
      </w:r>
    </w:p>
    <w:p w:rsidR="00C70936" w:rsidRDefault="00C70936" w:rsidP="00C70936">
      <w:pPr>
        <w:pStyle w:val="ConsPlusNormal"/>
        <w:jc w:val="both"/>
      </w:pPr>
      <w:r>
        <w:t xml:space="preserve">(абзац введен </w:t>
      </w:r>
      <w:hyperlink r:id="rId195"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рекомендуется в качестве альтернативы глухим роль-ставням применять роллерные решетки на окнах и витринах, выходящих на магистральные улицы, а в центральной части города на окнах и витринах, выходящих на все улицы, независимо от их категории;</w:t>
      </w:r>
    </w:p>
    <w:p w:rsidR="00C70936" w:rsidRDefault="00C70936" w:rsidP="00C70936">
      <w:pPr>
        <w:pStyle w:val="ConsPlusNormal"/>
        <w:jc w:val="both"/>
      </w:pPr>
      <w:r>
        <w:t xml:space="preserve">(абзац введен </w:t>
      </w:r>
      <w:hyperlink r:id="rId19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короб роль-ставней и роллерных решеток должен устанавливаться в проем, не допускается установка на поверхность фасада.</w:t>
      </w:r>
    </w:p>
    <w:p w:rsidR="00C70936" w:rsidRDefault="00C70936" w:rsidP="00C70936">
      <w:pPr>
        <w:pStyle w:val="ConsPlusNormal"/>
        <w:jc w:val="both"/>
      </w:pPr>
      <w:r>
        <w:t xml:space="preserve">(абзац введен </w:t>
      </w:r>
      <w:hyperlink r:id="rId19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5.2.4. Устройство и оборудование входных групп.</w:t>
      </w:r>
    </w:p>
    <w:p w:rsidR="00C70936" w:rsidRDefault="00C70936" w:rsidP="00C70936">
      <w:pPr>
        <w:pStyle w:val="ConsPlusNormal"/>
        <w:spacing w:before="200"/>
        <w:ind w:firstLine="540"/>
        <w:jc w:val="both"/>
      </w:pPr>
      <w:r>
        <w:t xml:space="preserve">5.2.4.1.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 xml:space="preserve">п. </w:t>
        </w:r>
        <w:r>
          <w:rPr>
            <w:color w:val="0000FF"/>
          </w:rPr>
          <w:lastRenderedPageBreak/>
          <w:t>5.2.2</w:t>
        </w:r>
      </w:hyperlink>
      <w:r>
        <w:t xml:space="preserve"> настоящих Правил.</w:t>
      </w:r>
    </w:p>
    <w:p w:rsidR="00C70936" w:rsidRDefault="00C70936" w:rsidP="00C70936">
      <w:pPr>
        <w:pStyle w:val="ConsPlusNormal"/>
        <w:spacing w:before="200"/>
        <w:ind w:firstLine="540"/>
        <w:jc w:val="both"/>
      </w:pPr>
      <w:r>
        <w:t>5.2.4.2. 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rsidR="00C70936" w:rsidRDefault="00C70936" w:rsidP="00C70936">
      <w:pPr>
        <w:pStyle w:val="ConsPlusNormal"/>
        <w:spacing w:before="200"/>
        <w:ind w:firstLine="540"/>
        <w:jc w:val="both"/>
      </w:pPr>
      <w:r>
        <w:t>5.2.4.3.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C70936" w:rsidRDefault="00C70936" w:rsidP="00C70936">
      <w:pPr>
        <w:pStyle w:val="ConsPlusNormal"/>
        <w:spacing w:before="200"/>
        <w:ind w:firstLine="540"/>
        <w:jc w:val="both"/>
      </w:pPr>
      <w:r>
        <w:t>5.2.4.4. Оформление входных групп должно иметь комплексный характер, единое цветовое решение.</w:t>
      </w:r>
    </w:p>
    <w:p w:rsidR="00C70936" w:rsidRDefault="00C70936" w:rsidP="00C70936">
      <w:pPr>
        <w:pStyle w:val="ConsPlusNormal"/>
        <w:spacing w:before="200"/>
        <w:ind w:firstLine="540"/>
        <w:jc w:val="both"/>
      </w:pPr>
      <w:r>
        <w:t>5.2.4.5.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C70936" w:rsidRDefault="00C70936" w:rsidP="00C70936">
      <w:pPr>
        <w:pStyle w:val="ConsPlusNormal"/>
        <w:jc w:val="both"/>
      </w:pPr>
      <w:r>
        <w:t xml:space="preserve">(в ред. </w:t>
      </w:r>
      <w:hyperlink r:id="rId198"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5.2.4.6.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C70936" w:rsidRDefault="00C70936" w:rsidP="00C70936">
      <w:pPr>
        <w:pStyle w:val="ConsPlusNormal"/>
        <w:spacing w:before="200"/>
        <w:ind w:firstLine="540"/>
        <w:jc w:val="both"/>
      </w:pPr>
      <w:r>
        <w:t>5.2.4.7.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C70936" w:rsidRDefault="00C70936" w:rsidP="00C70936">
      <w:pPr>
        <w:pStyle w:val="ConsPlusNormal"/>
        <w:spacing w:before="200"/>
        <w:ind w:firstLine="540"/>
        <w:jc w:val="both"/>
      </w:pPr>
      <w:r>
        <w:t>5.2.4.8.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C70936" w:rsidRDefault="00C70936" w:rsidP="00C70936">
      <w:pPr>
        <w:pStyle w:val="ConsPlusNormal"/>
        <w:spacing w:before="200"/>
        <w:ind w:firstLine="540"/>
        <w:jc w:val="both"/>
      </w:pPr>
      <w:r>
        <w:t>5.2.5. Устройство и оборудование балконов и лоджий.</w:t>
      </w:r>
    </w:p>
    <w:p w:rsidR="00C70936" w:rsidRDefault="00C70936" w:rsidP="00C70936">
      <w:pPr>
        <w:pStyle w:val="ConsPlusNormal"/>
        <w:spacing w:before="200"/>
        <w:ind w:firstLine="540"/>
        <w:jc w:val="both"/>
      </w:pPr>
      <w:r>
        <w:t xml:space="preserve">5.2.5.1.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w:t>
      </w:r>
      <w:hyperlink w:anchor="Par503" w:tooltip="5.2.2. Общие требования к устройству и изменению элементов фасада или цветового решения:" w:history="1">
        <w:r>
          <w:rPr>
            <w:color w:val="0000FF"/>
          </w:rPr>
          <w:t>п. 5.2.2</w:t>
        </w:r>
      </w:hyperlink>
      <w:r>
        <w:t xml:space="preserve"> настоящих Правил.</w:t>
      </w:r>
    </w:p>
    <w:p w:rsidR="00C70936" w:rsidRDefault="00C70936" w:rsidP="00C70936">
      <w:pPr>
        <w:pStyle w:val="ConsPlusNormal"/>
        <w:spacing w:before="200"/>
        <w:ind w:firstLine="540"/>
        <w:jc w:val="both"/>
      </w:pPr>
      <w:r>
        <w:t>5.2.5.2. Принципы архитектурного решения балконов и лоджий на фасадах: комплексное решение на всей поверхности фасада;</w:t>
      </w:r>
    </w:p>
    <w:p w:rsidR="00C70936" w:rsidRDefault="00C70936" w:rsidP="00C70936">
      <w:pPr>
        <w:pStyle w:val="ConsPlusNormal"/>
        <w:spacing w:before="200"/>
        <w:ind w:firstLine="540"/>
        <w:jc w:val="both"/>
      </w:pPr>
      <w:r>
        <w:t>поэтажная группировка (единый характер в соответствии с поэтажными членениями фасада);</w:t>
      </w:r>
    </w:p>
    <w:p w:rsidR="00C70936" w:rsidRDefault="00C70936" w:rsidP="00C70936">
      <w:pPr>
        <w:pStyle w:val="ConsPlusNormal"/>
        <w:spacing w:before="200"/>
        <w:ind w:firstLine="540"/>
        <w:jc w:val="both"/>
      </w:pPr>
      <w:r>
        <w:t>вертикальная группировка (единый характер в соответствии с размещением вертикальных внутренних коммуникаций, эркеров);</w:t>
      </w:r>
    </w:p>
    <w:p w:rsidR="00C70936" w:rsidRDefault="00C70936" w:rsidP="00C70936">
      <w:pPr>
        <w:pStyle w:val="ConsPlusNormal"/>
        <w:spacing w:before="200"/>
        <w:ind w:firstLine="540"/>
        <w:jc w:val="both"/>
      </w:pPr>
      <w:r>
        <w:t>соответствие остекления, габаритов, цветового решения, рисунка ограждений балконов и лоджий архитектурному облику фасада.</w:t>
      </w:r>
    </w:p>
    <w:p w:rsidR="00C70936" w:rsidRDefault="00C70936" w:rsidP="00C70936">
      <w:pPr>
        <w:pStyle w:val="ConsPlusNormal"/>
        <w:spacing w:before="200"/>
        <w:ind w:firstLine="540"/>
        <w:jc w:val="both"/>
      </w:pPr>
      <w:r>
        <w:t>5.3. Дополнительное оборудование фасада.</w:t>
      </w:r>
    </w:p>
    <w:p w:rsidR="00C70936" w:rsidRDefault="00C70936" w:rsidP="00C70936">
      <w:pPr>
        <w:pStyle w:val="ConsPlusNormal"/>
        <w:spacing w:before="200"/>
        <w:ind w:firstLine="540"/>
        <w:jc w:val="both"/>
      </w:pPr>
      <w:r>
        <w:t>5.3.1.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C70936" w:rsidRDefault="00C70936" w:rsidP="00C70936">
      <w:pPr>
        <w:pStyle w:val="ConsPlusNormal"/>
        <w:spacing w:before="200"/>
        <w:ind w:firstLine="540"/>
        <w:jc w:val="both"/>
      </w:pPr>
      <w:r>
        <w:t>5.3.2. Основными видами дополнительного оборудования являются:</w:t>
      </w:r>
    </w:p>
    <w:p w:rsidR="00C70936" w:rsidRDefault="00C70936" w:rsidP="00C70936">
      <w:pPr>
        <w:pStyle w:val="ConsPlusNormal"/>
        <w:spacing w:before="200"/>
        <w:ind w:firstLine="540"/>
        <w:jc w:val="both"/>
      </w:pPr>
      <w:r>
        <w:t>1) наружные блоки систем кондиционирования и вентиляции, вентиляционные трубопроводы;</w:t>
      </w:r>
    </w:p>
    <w:p w:rsidR="00C70936" w:rsidRDefault="00C70936" w:rsidP="00C70936">
      <w:pPr>
        <w:pStyle w:val="ConsPlusNormal"/>
        <w:spacing w:before="200"/>
        <w:ind w:firstLine="540"/>
        <w:jc w:val="both"/>
      </w:pPr>
      <w:r>
        <w:t>2) антенны;</w:t>
      </w:r>
    </w:p>
    <w:p w:rsidR="00C70936" w:rsidRDefault="00C70936" w:rsidP="00C70936">
      <w:pPr>
        <w:pStyle w:val="ConsPlusNormal"/>
        <w:spacing w:before="200"/>
        <w:ind w:firstLine="540"/>
        <w:jc w:val="both"/>
      </w:pPr>
      <w:r>
        <w:t>3) видеокамеры наружного наблюдения;</w:t>
      </w:r>
    </w:p>
    <w:p w:rsidR="00C70936" w:rsidRDefault="00C70936" w:rsidP="00C70936">
      <w:pPr>
        <w:pStyle w:val="ConsPlusNormal"/>
        <w:spacing w:before="200"/>
        <w:ind w:firstLine="540"/>
        <w:jc w:val="both"/>
      </w:pPr>
      <w:r>
        <w:t>4) часы;</w:t>
      </w:r>
    </w:p>
    <w:p w:rsidR="00C70936" w:rsidRDefault="00C70936" w:rsidP="00C70936">
      <w:pPr>
        <w:pStyle w:val="ConsPlusNormal"/>
        <w:spacing w:before="200"/>
        <w:ind w:firstLine="540"/>
        <w:jc w:val="both"/>
      </w:pPr>
      <w:r>
        <w:t>5) банкоматы;</w:t>
      </w:r>
    </w:p>
    <w:p w:rsidR="00C70936" w:rsidRDefault="00C70936" w:rsidP="00C70936">
      <w:pPr>
        <w:pStyle w:val="ConsPlusNormal"/>
        <w:spacing w:before="200"/>
        <w:ind w:firstLine="540"/>
        <w:jc w:val="both"/>
      </w:pPr>
      <w:r>
        <w:lastRenderedPageBreak/>
        <w:t>6) оборудование для освещения территории города Ижевска.</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КонсультантПлюс: примечание.</w:t>
            </w:r>
          </w:p>
          <w:p w:rsidR="00C70936" w:rsidRDefault="00C70936" w:rsidP="009C21AE">
            <w:pPr>
              <w:pStyle w:val="ConsPlusNormal"/>
              <w:jc w:val="both"/>
              <w:rPr>
                <w:color w:val="392C69"/>
              </w:rPr>
            </w:pPr>
            <w:r>
              <w:rPr>
                <w:color w:val="392C69"/>
              </w:rPr>
              <w:t>Нумерация подпунктов дана в соответствии с официальным текстом документа.</w:t>
            </w:r>
          </w:p>
        </w:tc>
      </w:tr>
    </w:tbl>
    <w:p w:rsidR="00C70936" w:rsidRDefault="00C70936" w:rsidP="00C70936">
      <w:pPr>
        <w:pStyle w:val="ConsPlusNormal"/>
        <w:spacing w:before="260"/>
        <w:ind w:firstLine="540"/>
        <w:jc w:val="both"/>
      </w:pPr>
      <w:r>
        <w:t>5.3.4. Требования к размещению дополнительного оборудования на фасадах:</w:t>
      </w:r>
    </w:p>
    <w:p w:rsidR="00C70936" w:rsidRDefault="00C70936" w:rsidP="00C70936">
      <w:pPr>
        <w:pStyle w:val="ConsPlusNormal"/>
        <w:spacing w:before="200"/>
        <w:ind w:firstLine="540"/>
        <w:jc w:val="both"/>
      </w:pPr>
      <w:r>
        <w:t>после установки дополнительного оборудования предусмотреть восстановление поврежденной отделки и элементов фасада;</w:t>
      </w:r>
    </w:p>
    <w:p w:rsidR="00C70936" w:rsidRDefault="00C70936" w:rsidP="00C70936">
      <w:pPr>
        <w:pStyle w:val="ConsPlusNormal"/>
        <w:spacing w:before="200"/>
        <w:ind w:firstLine="540"/>
        <w:jc w:val="both"/>
      </w:pPr>
      <w:r>
        <w:t>комплексное решение размещения оборудования с учетом архитектурного облика фасада;</w:t>
      </w:r>
    </w:p>
    <w:p w:rsidR="00C70936" w:rsidRDefault="00C70936" w:rsidP="00C70936">
      <w:pPr>
        <w:pStyle w:val="ConsPlusNormal"/>
        <w:spacing w:before="200"/>
        <w:ind w:firstLine="540"/>
        <w:jc w:val="both"/>
      </w:pPr>
      <w:r>
        <w:t>безопасность для людей;</w:t>
      </w:r>
    </w:p>
    <w:p w:rsidR="00C70936" w:rsidRDefault="00C70936" w:rsidP="00C70936">
      <w:pPr>
        <w:pStyle w:val="ConsPlusNormal"/>
        <w:spacing w:before="200"/>
        <w:ind w:firstLine="540"/>
        <w:jc w:val="both"/>
      </w:pPr>
      <w:r>
        <w:t>размещение, не создающее помех для движения пешеходов и транспорта.</w:t>
      </w:r>
    </w:p>
    <w:p w:rsidR="00C70936" w:rsidRDefault="00C70936" w:rsidP="00C70936">
      <w:pPr>
        <w:pStyle w:val="ConsPlusNormal"/>
        <w:spacing w:before="200"/>
        <w:ind w:firstLine="540"/>
        <w:jc w:val="both"/>
      </w:pPr>
      <w:r>
        <w:t>5.3.5. Принципы размещения наружных блоков систем кондиционирования и вентиляции, вентиляционных трубопроводов, антенн:</w:t>
      </w:r>
    </w:p>
    <w:p w:rsidR="00C70936" w:rsidRDefault="00C70936" w:rsidP="00C70936">
      <w:pPr>
        <w:pStyle w:val="ConsPlusNormal"/>
        <w:spacing w:before="200"/>
        <w:ind w:firstLine="540"/>
        <w:jc w:val="both"/>
      </w:pPr>
      <w: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C70936" w:rsidRDefault="00C70936" w:rsidP="00C70936">
      <w:pPr>
        <w:pStyle w:val="ConsPlusNormal"/>
        <w:spacing w:before="200"/>
        <w:ind w:firstLine="540"/>
        <w:jc w:val="both"/>
      </w:pPr>
      <w:r>
        <w:t>минимальный выход технических устройств на поверхность фасада;</w:t>
      </w:r>
    </w:p>
    <w:p w:rsidR="00C70936" w:rsidRDefault="00C70936" w:rsidP="00C70936">
      <w:pPr>
        <w:pStyle w:val="ConsPlusNormal"/>
        <w:spacing w:before="200"/>
        <w:ind w:firstLine="540"/>
        <w:jc w:val="both"/>
      </w:pPr>
      <w:r>
        <w:t>маскировка наружных блоков, деталей (устройство декоративных решеток и экранов);</w:t>
      </w:r>
    </w:p>
    <w:p w:rsidR="00C70936" w:rsidRDefault="00C70936" w:rsidP="00C70936">
      <w:pPr>
        <w:pStyle w:val="ConsPlusNormal"/>
        <w:spacing w:before="200"/>
        <w:ind w:firstLine="540"/>
        <w:jc w:val="both"/>
      </w:pPr>
      <w:r>
        <w:t>группировка ряда элементов на общей несущей основе;</w:t>
      </w:r>
    </w:p>
    <w:p w:rsidR="00C70936" w:rsidRDefault="00C70936" w:rsidP="00C70936">
      <w:pPr>
        <w:pStyle w:val="ConsPlusNormal"/>
        <w:spacing w:before="200"/>
        <w:ind w:firstLine="540"/>
        <w:jc w:val="both"/>
      </w:pPr>
      <w:r>
        <w:t>расположение в соответствии с комплексным решением и архитектурным обликом фасада;</w:t>
      </w:r>
    </w:p>
    <w:p w:rsidR="00C70936" w:rsidRDefault="00C70936" w:rsidP="00C70936">
      <w:pPr>
        <w:pStyle w:val="ConsPlusNormal"/>
        <w:spacing w:before="200"/>
        <w:ind w:firstLine="540"/>
        <w:jc w:val="both"/>
      </w:pPr>
      <w:r>
        <w:t>запрещено прокладывать на поверхность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C70936" w:rsidRDefault="00C70936" w:rsidP="00C70936">
      <w:pPr>
        <w:pStyle w:val="ConsPlusNormal"/>
        <w:jc w:val="both"/>
      </w:pPr>
      <w:r>
        <w:t xml:space="preserve">(абзац введен </w:t>
      </w:r>
      <w:hyperlink r:id="rId19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18.06.2015 N 782)</w:t>
      </w:r>
    </w:p>
    <w:p w:rsidR="00C70936" w:rsidRDefault="00C70936" w:rsidP="00C70936">
      <w:pPr>
        <w:pStyle w:val="ConsPlusNormal"/>
        <w:spacing w:before="200"/>
        <w:ind w:firstLine="540"/>
        <w:jc w:val="both"/>
      </w:pPr>
      <w:r>
        <w:t>5.3.6. Размещение банкоматов на фасадах допускается:</w:t>
      </w:r>
    </w:p>
    <w:p w:rsidR="00C70936" w:rsidRDefault="00C70936" w:rsidP="00C70936">
      <w:pPr>
        <w:pStyle w:val="ConsPlusNormal"/>
        <w:spacing w:before="200"/>
        <w:ind w:firstLine="540"/>
        <w:jc w:val="both"/>
      </w:pPr>
      <w:r>
        <w:t>встроенное в объеме витрины при условии сохранения единой плоскости и общего характера витринного заполнения;</w:t>
      </w:r>
    </w:p>
    <w:p w:rsidR="00C70936" w:rsidRDefault="00C70936" w:rsidP="00C70936">
      <w:pPr>
        <w:pStyle w:val="ConsPlusNormal"/>
        <w:spacing w:before="200"/>
        <w:ind w:firstLine="540"/>
        <w:jc w:val="both"/>
      </w:pPr>
      <w:r>
        <w:t>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C70936" w:rsidRDefault="00C70936" w:rsidP="00C70936">
      <w:pPr>
        <w:pStyle w:val="ConsPlusNormal"/>
        <w:spacing w:before="200"/>
        <w:ind w:firstLine="540"/>
        <w:jc w:val="both"/>
      </w:pPr>
      <w:r>
        <w:t>5.4. Дополнительные элементы и устройства фасадов.</w:t>
      </w:r>
    </w:p>
    <w:p w:rsidR="00C70936" w:rsidRDefault="00C70936" w:rsidP="00C70936">
      <w:pPr>
        <w:pStyle w:val="ConsPlusNormal"/>
        <w:spacing w:before="200"/>
        <w:ind w:firstLine="540"/>
        <w:jc w:val="both"/>
      </w:pPr>
      <w:bookmarkStart w:id="6" w:name="Par575"/>
      <w:bookmarkEnd w:id="6"/>
      <w:r>
        <w:t>5.4.1. 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rsidR="00C70936" w:rsidRDefault="00C70936" w:rsidP="00C70936">
      <w:pPr>
        <w:pStyle w:val="ConsPlusNormal"/>
        <w:spacing w:before="200"/>
        <w:ind w:firstLine="540"/>
        <w:jc w:val="both"/>
      </w:pPr>
      <w:r>
        <w:t xml:space="preserve">5.4.2. Действие </w:t>
      </w:r>
      <w:hyperlink w:anchor="Par575" w:tooltip="5.4.1. 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 w:history="1">
        <w:r>
          <w:rPr>
            <w:color w:val="0000FF"/>
          </w:rPr>
          <w:t>пункта 5.4.1</w:t>
        </w:r>
      </w:hyperlink>
      <w:r>
        <w:t xml:space="preserve"> настоящих Правил не распространяется на рекламные конструкции, требования к размещению которых определены Федеральным </w:t>
      </w:r>
      <w:hyperlink r:id="rId200" w:tooltip="Федеральный закон от 13.03.2006 N 38-ФЗ (ред. от 08.12.2020) &quot;О рекламе&quot; (с изм. и доп., вступ. в силу с 28.01.2021){КонсультантПлюс}" w:history="1">
        <w:r>
          <w:rPr>
            <w:color w:val="0000FF"/>
          </w:rPr>
          <w:t>законом</w:t>
        </w:r>
      </w:hyperlink>
      <w:r>
        <w:t xml:space="preserve"> "О рекламе" и муниципальными правовыми актами.</w:t>
      </w:r>
    </w:p>
    <w:p w:rsidR="00C70936" w:rsidRDefault="00C70936" w:rsidP="00C70936">
      <w:pPr>
        <w:pStyle w:val="ConsPlusNormal"/>
        <w:spacing w:before="200"/>
        <w:ind w:firstLine="540"/>
        <w:jc w:val="both"/>
      </w:pPr>
      <w:bookmarkStart w:id="7" w:name="Par577"/>
      <w:bookmarkEnd w:id="7"/>
      <w:r>
        <w:lastRenderedPageBreak/>
        <w:t>5.4.3. Общие требования к размещению и содержанию дополнительных элементов и устройств на фасаде:</w:t>
      </w:r>
    </w:p>
    <w:p w:rsidR="00C70936" w:rsidRDefault="00C70936" w:rsidP="00C70936">
      <w:pPr>
        <w:pStyle w:val="ConsPlusNormal"/>
        <w:spacing w:before="200"/>
        <w:ind w:firstLine="540"/>
        <w:jc w:val="both"/>
      </w:pPr>
      <w:r>
        <w:t>5.4.3.1. 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rsidR="00C70936" w:rsidRDefault="00C70936" w:rsidP="00C70936">
      <w:pPr>
        <w:pStyle w:val="ConsPlusNormal"/>
        <w:spacing w:before="200"/>
        <w:ind w:firstLine="540"/>
        <w:jc w:val="both"/>
      </w:pPr>
      <w:r>
        <w:t>5.4.3.2. Принципы размещения:</w:t>
      </w:r>
    </w:p>
    <w:p w:rsidR="00C70936" w:rsidRDefault="00C70936" w:rsidP="00C70936">
      <w:pPr>
        <w:pStyle w:val="ConsPlusNormal"/>
        <w:spacing w:before="200"/>
        <w:ind w:firstLine="540"/>
        <w:jc w:val="both"/>
      </w:pPr>
      <w:r>
        <w:t>размещение дополнительных элементов и устройств в соответствии с архитектурным обликом фасада;</w:t>
      </w:r>
    </w:p>
    <w:p w:rsidR="00C70936" w:rsidRDefault="00C70936" w:rsidP="00C70936">
      <w:pPr>
        <w:pStyle w:val="ConsPlusNormal"/>
        <w:spacing w:before="200"/>
        <w:ind w:firstLine="540"/>
        <w:jc w:val="both"/>
      </w:pPr>
      <w: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C70936" w:rsidRDefault="00C70936" w:rsidP="00C70936">
      <w:pPr>
        <w:pStyle w:val="ConsPlusNormal"/>
        <w:spacing w:before="200"/>
        <w:ind w:firstLine="540"/>
        <w:jc w:val="both"/>
      </w:pPr>
      <w:r>
        <w:t>комплексное решение на фасаде;</w:t>
      </w:r>
    </w:p>
    <w:p w:rsidR="00C70936" w:rsidRDefault="00C70936" w:rsidP="00C70936">
      <w:pPr>
        <w:pStyle w:val="ConsPlusNormal"/>
        <w:spacing w:before="200"/>
        <w:ind w:firstLine="540"/>
        <w:jc w:val="both"/>
      </w:pPr>
      <w:r>
        <w:t>размещение дополнительных элементов и устройств не должно мешать визуальному восприятию архитектурных объектов.</w:t>
      </w:r>
    </w:p>
    <w:p w:rsidR="00C70936" w:rsidRDefault="00C70936" w:rsidP="00C70936">
      <w:pPr>
        <w:pStyle w:val="ConsPlusNormal"/>
        <w:spacing w:before="200"/>
        <w:ind w:firstLine="540"/>
        <w:jc w:val="both"/>
      </w:pPr>
      <w:r>
        <w:t xml:space="preserve">5.4.4. Утратил силу. - </w:t>
      </w:r>
      <w:hyperlink r:id="rId201"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15.02.2018 N 478.</w:t>
      </w:r>
    </w:p>
    <w:p w:rsidR="00C70936" w:rsidRDefault="00C70936" w:rsidP="00C70936">
      <w:pPr>
        <w:pStyle w:val="ConsPlusNormal"/>
        <w:spacing w:before="200"/>
        <w:ind w:firstLine="540"/>
        <w:jc w:val="both"/>
      </w:pPr>
      <w:r>
        <w:t xml:space="preserve">5.4.5. Размещение информационных конструкций в городе Ижевске осуществляется в соответствии с </w:t>
      </w:r>
      <w:hyperlink w:anchor="Par972" w:tooltip="ПОРЯДОК" w:history="1">
        <w:r>
          <w:rPr>
            <w:color w:val="0000FF"/>
          </w:rPr>
          <w:t>Порядком</w:t>
        </w:r>
      </w:hyperlink>
      <w:r>
        <w:t xml:space="preserve"> размещения и эксплуатации информационных конструкций в городе Ижевске согласно приложению 1 к настоящим Правилам.</w:t>
      </w:r>
    </w:p>
    <w:p w:rsidR="00C70936" w:rsidRDefault="00C70936" w:rsidP="00C70936">
      <w:pPr>
        <w:pStyle w:val="ConsPlusNormal"/>
        <w:jc w:val="both"/>
      </w:pPr>
      <w:r>
        <w:t xml:space="preserve">(пп. 5.4.5 в ред. </w:t>
      </w:r>
      <w:hyperlink r:id="rId202"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19.04.2018 N 520)</w:t>
      </w:r>
    </w:p>
    <w:p w:rsidR="00C70936" w:rsidRDefault="00C70936" w:rsidP="00C70936">
      <w:pPr>
        <w:pStyle w:val="ConsPlusNormal"/>
        <w:spacing w:before="200"/>
        <w:ind w:firstLine="540"/>
        <w:jc w:val="both"/>
      </w:pPr>
      <w:r>
        <w:t>5.4.5.1.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C70936" w:rsidRDefault="00C70936" w:rsidP="00C70936">
      <w:pPr>
        <w:pStyle w:val="ConsPlusNormal"/>
        <w:jc w:val="both"/>
      </w:pPr>
      <w:r>
        <w:t xml:space="preserve">(пп. 5.4.5.1 в ред. </w:t>
      </w:r>
      <w:hyperlink r:id="rId203"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15.02.2018 N 478)</w:t>
      </w:r>
    </w:p>
    <w:p w:rsidR="00C70936" w:rsidRDefault="00C70936" w:rsidP="00C70936">
      <w:pPr>
        <w:pStyle w:val="ConsPlusNormal"/>
        <w:spacing w:before="200"/>
        <w:ind w:firstLine="540"/>
        <w:jc w:val="both"/>
      </w:pPr>
      <w:r>
        <w:t xml:space="preserve">5.4.5.2 - 5.4.5.12. Утратили силу. - </w:t>
      </w:r>
      <w:hyperlink r:id="rId204" w:tooltip="Решение Городской думы г. Ижевска от 15.02.2018 N 47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15.02.2018 N 478.</w:t>
      </w:r>
    </w:p>
    <w:p w:rsidR="00C70936" w:rsidRDefault="00C70936" w:rsidP="00C70936">
      <w:pPr>
        <w:pStyle w:val="ConsPlusNormal"/>
        <w:spacing w:before="200"/>
        <w:ind w:firstLine="540"/>
        <w:jc w:val="both"/>
      </w:pPr>
      <w:r>
        <w:t>5.4.6. Дополнительные элементы ориентирующей информации - знаки адресации.</w:t>
      </w:r>
    </w:p>
    <w:p w:rsidR="00C70936" w:rsidRDefault="00C70936" w:rsidP="00C70936">
      <w:pPr>
        <w:pStyle w:val="ConsPlusNormal"/>
        <w:spacing w:before="200"/>
        <w:ind w:firstLine="540"/>
        <w:jc w:val="both"/>
      </w:pPr>
      <w:r>
        <w:t>5.4.6.1.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C70936" w:rsidRDefault="00C70936" w:rsidP="00C70936">
      <w:pPr>
        <w:pStyle w:val="ConsPlusNormal"/>
        <w:spacing w:before="200"/>
        <w:ind w:firstLine="540"/>
        <w:jc w:val="both"/>
      </w:pPr>
      <w:r>
        <w:t xml:space="preserve">5.4.6.2. Устройство дополнительных элементов ориентирующей информации осуществляется собственниками зданий и сооружений, в том числе частных домовладений, а в случаях, предусмотренных договорами между собственниками, - физическими и юридическими лицами, выполняющими работы по содержанию и ремонту зданий и сооружений, - в соответствии с общими требованиями к размещению и содержанию дополнительных элементов и устройств на фасаде, установленными </w:t>
      </w:r>
      <w:hyperlink w:anchor="Par577" w:tooltip="5.4.3. Общие требования к размещению и содержанию дополнительных элементов и устройств на фасаде:" w:history="1">
        <w:r>
          <w:rPr>
            <w:color w:val="0000FF"/>
          </w:rPr>
          <w:t>п. 5.4.3</w:t>
        </w:r>
      </w:hyperlink>
      <w:r>
        <w:t xml:space="preserve"> настоящих Правил.</w:t>
      </w:r>
    </w:p>
    <w:p w:rsidR="00C70936" w:rsidRDefault="00C70936" w:rsidP="00C70936">
      <w:pPr>
        <w:pStyle w:val="ConsPlusNormal"/>
        <w:jc w:val="both"/>
      </w:pPr>
      <w:r>
        <w:t xml:space="preserve">(п. 5.4.6.2 в ред. </w:t>
      </w:r>
      <w:hyperlink r:id="rId205"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C70936" w:rsidRDefault="00C70936" w:rsidP="00C70936">
      <w:pPr>
        <w:pStyle w:val="ConsPlusNormal"/>
        <w:spacing w:before="200"/>
        <w:ind w:firstLine="540"/>
        <w:jc w:val="both"/>
      </w:pPr>
      <w:r>
        <w:t>5.4.6.3. Основными видами знаков адресации являются:</w:t>
      </w:r>
    </w:p>
    <w:p w:rsidR="00C70936" w:rsidRDefault="00C70936" w:rsidP="00C70936">
      <w:pPr>
        <w:pStyle w:val="ConsPlusNormal"/>
        <w:spacing w:before="200"/>
        <w:ind w:firstLine="540"/>
        <w:jc w:val="both"/>
      </w:pPr>
      <w:r>
        <w:t>1) номерные знаки, обозначающие наименование улицы и номер дома;</w:t>
      </w:r>
    </w:p>
    <w:p w:rsidR="00C70936" w:rsidRDefault="00C70936" w:rsidP="00C70936">
      <w:pPr>
        <w:pStyle w:val="ConsPlusNormal"/>
        <w:spacing w:before="200"/>
        <w:ind w:firstLine="540"/>
        <w:jc w:val="both"/>
      </w:pPr>
      <w:r>
        <w:t>2) указатели названия улицы, площади, обозначающие в том числе нумерацию домов на участке улицы, в квартале.</w:t>
      </w:r>
    </w:p>
    <w:p w:rsidR="00C70936" w:rsidRDefault="00C70936" w:rsidP="00C70936">
      <w:pPr>
        <w:pStyle w:val="ConsPlusNormal"/>
        <w:spacing w:before="200"/>
        <w:ind w:firstLine="540"/>
        <w:jc w:val="both"/>
      </w:pPr>
      <w:r>
        <w:t>5.4.6.4. В соответствии с зонированием городских территорий по характеру застройки предусмотрены два типа знаков адресации:</w:t>
      </w:r>
    </w:p>
    <w:p w:rsidR="00C70936" w:rsidRDefault="00C70936" w:rsidP="00C70936">
      <w:pPr>
        <w:pStyle w:val="ConsPlusNormal"/>
        <w:spacing w:before="200"/>
        <w:ind w:firstLine="540"/>
        <w:jc w:val="both"/>
      </w:pPr>
      <w:r>
        <w:lastRenderedPageBreak/>
        <w:t>1) тип 1 - знаки для районов исторической застройки:</w:t>
      </w:r>
    </w:p>
    <w:p w:rsidR="00C70936" w:rsidRDefault="00C70936" w:rsidP="00C70936">
      <w:pPr>
        <w:pStyle w:val="ConsPlusNormal"/>
        <w:spacing w:before="200"/>
        <w:ind w:firstLine="540"/>
        <w:jc w:val="both"/>
      </w:pPr>
      <w:r>
        <w:t>- соответствуют масштабу и архитектурно-историческому характеру среды;</w:t>
      </w:r>
    </w:p>
    <w:p w:rsidR="00C70936" w:rsidRDefault="00C70936" w:rsidP="00C70936">
      <w:pPr>
        <w:pStyle w:val="ConsPlusNormal"/>
        <w:spacing w:before="200"/>
        <w:ind w:firstLine="540"/>
        <w:jc w:val="both"/>
      </w:pPr>
      <w:r>
        <w:t>- имеют компактные габариты и наиболее высокий уровень технического решения;</w:t>
      </w:r>
    </w:p>
    <w:p w:rsidR="00C70936" w:rsidRDefault="00C70936" w:rsidP="00C70936">
      <w:pPr>
        <w:pStyle w:val="ConsPlusNormal"/>
        <w:spacing w:before="200"/>
        <w:ind w:firstLine="540"/>
        <w:jc w:val="both"/>
      </w:pPr>
      <w:r>
        <w:t>- рассчитаны преимущественно на ограниченные дистанции восприятия;</w:t>
      </w:r>
    </w:p>
    <w:p w:rsidR="00C70936" w:rsidRDefault="00C70936" w:rsidP="00C70936">
      <w:pPr>
        <w:pStyle w:val="ConsPlusNormal"/>
        <w:spacing w:before="200"/>
        <w:ind w:firstLine="540"/>
        <w:jc w:val="both"/>
      </w:pPr>
      <w:r>
        <w:t>2) тип 2 - знаки для районов современной застройки и промышленных зон:</w:t>
      </w:r>
    </w:p>
    <w:p w:rsidR="00C70936" w:rsidRDefault="00C70936" w:rsidP="00C70936">
      <w:pPr>
        <w:pStyle w:val="ConsPlusNormal"/>
        <w:spacing w:before="200"/>
        <w:ind w:firstLine="540"/>
        <w:jc w:val="both"/>
      </w:pPr>
      <w:r>
        <w:t>- соответствуют крупному масштабу застройки и пространств;</w:t>
      </w:r>
    </w:p>
    <w:p w:rsidR="00C70936" w:rsidRDefault="00C70936" w:rsidP="00C70936">
      <w:pPr>
        <w:pStyle w:val="ConsPlusNormal"/>
        <w:spacing w:before="200"/>
        <w:ind w:firstLine="540"/>
        <w:jc w:val="both"/>
      </w:pPr>
      <w:r>
        <w:t>- имеют укрупненный размер и плакатный графический дизайн, обеспечивающий зрительное восприятие с дальних дистанций;</w:t>
      </w:r>
    </w:p>
    <w:p w:rsidR="00C70936" w:rsidRDefault="00C70936" w:rsidP="00C70936">
      <w:pPr>
        <w:pStyle w:val="ConsPlusNormal"/>
        <w:spacing w:before="200"/>
        <w:ind w:firstLine="540"/>
        <w:jc w:val="both"/>
      </w:pPr>
      <w:r>
        <w:t>- рассчитаны на наиболее экономичную и массовую технологию изготовления.</w:t>
      </w:r>
    </w:p>
    <w:p w:rsidR="00C70936" w:rsidRDefault="00C70936" w:rsidP="00C70936">
      <w:pPr>
        <w:pStyle w:val="ConsPlusNormal"/>
        <w:spacing w:before="200"/>
        <w:ind w:firstLine="540"/>
        <w:jc w:val="both"/>
      </w:pPr>
      <w:r>
        <w:t xml:space="preserve">Информация о габаритных размерах, оформлении и цветовом решении знаков адресации указана в </w:t>
      </w:r>
      <w:hyperlink w:anchor="Par1531" w:tooltip="Приложение 3" w:history="1">
        <w:r>
          <w:rPr>
            <w:color w:val="0000FF"/>
          </w:rPr>
          <w:t>приложении 3</w:t>
        </w:r>
      </w:hyperlink>
      <w:r>
        <w:t xml:space="preserve"> к настоящим Правилам.</w:t>
      </w:r>
    </w:p>
    <w:p w:rsidR="00C70936" w:rsidRDefault="00C70936" w:rsidP="00C70936">
      <w:pPr>
        <w:pStyle w:val="ConsPlusNormal"/>
        <w:jc w:val="both"/>
      </w:pPr>
      <w:r>
        <w:t xml:space="preserve">(в ред. </w:t>
      </w:r>
      <w:hyperlink r:id="rId206"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19.04.2018 N 520)</w:t>
      </w:r>
    </w:p>
    <w:p w:rsidR="00C70936" w:rsidRDefault="00C70936" w:rsidP="00C70936">
      <w:pPr>
        <w:pStyle w:val="ConsPlusNormal"/>
        <w:spacing w:before="200"/>
        <w:ind w:firstLine="540"/>
        <w:jc w:val="both"/>
      </w:pPr>
      <w:r>
        <w:t xml:space="preserve">5.4.6.4.1. Для улиц и переулков города Ижевска, имеющих историческое название, разнящееся с современным, указанных в Перечне переименованных улиц города Ижевска согласно </w:t>
      </w:r>
      <w:hyperlink w:anchor="Par1531" w:tooltip="Приложение 3" w:history="1">
        <w:r>
          <w:rPr>
            <w:color w:val="0000FF"/>
          </w:rPr>
          <w:t>приложению 3</w:t>
        </w:r>
      </w:hyperlink>
      <w:r>
        <w:t xml:space="preserve"> к настоящим Правилам, рекомендуется:</w:t>
      </w:r>
    </w:p>
    <w:p w:rsidR="00C70936" w:rsidRDefault="00C70936" w:rsidP="00C70936">
      <w:pPr>
        <w:pStyle w:val="ConsPlusNormal"/>
        <w:spacing w:before="200"/>
        <w:ind w:firstLine="540"/>
        <w:jc w:val="both"/>
      </w:pPr>
      <w:r>
        <w:t xml:space="preserve">1) размещение дополнительного вида знака адресации для существующих зданий и сооружений согласно знаку адресации, содержащему историческое название улицы, указанному в </w:t>
      </w:r>
      <w:hyperlink w:anchor="Par1531" w:tooltip="Приложение 3" w:history="1">
        <w:r>
          <w:rPr>
            <w:color w:val="0000FF"/>
          </w:rPr>
          <w:t>приложении 3</w:t>
        </w:r>
      </w:hyperlink>
      <w:r>
        <w:t xml:space="preserve"> к настоящим Правилам;</w:t>
      </w:r>
    </w:p>
    <w:p w:rsidR="00C70936" w:rsidRDefault="00C70936" w:rsidP="00C70936">
      <w:pPr>
        <w:pStyle w:val="ConsPlusNormal"/>
        <w:spacing w:before="200"/>
        <w:ind w:firstLine="540"/>
        <w:jc w:val="both"/>
      </w:pPr>
      <w:r>
        <w:t xml:space="preserve">2) использовать дополнительный вид знака адресации для вновь строящихся зданий и сооружений, согласно знаку адресации, содержащему историческое название улицы, указанному в </w:t>
      </w:r>
      <w:hyperlink w:anchor="Par1531" w:tooltip="Приложение 3" w:history="1">
        <w:r>
          <w:rPr>
            <w:color w:val="0000FF"/>
          </w:rPr>
          <w:t>приложении 3</w:t>
        </w:r>
      </w:hyperlink>
      <w:r>
        <w:t xml:space="preserve"> к настоящим Правилам.</w:t>
      </w:r>
    </w:p>
    <w:p w:rsidR="00C70936" w:rsidRDefault="00C70936" w:rsidP="00C70936">
      <w:pPr>
        <w:pStyle w:val="ConsPlusNormal"/>
        <w:jc w:val="both"/>
      </w:pPr>
      <w:r>
        <w:t xml:space="preserve">(пп. 5.4.6.4.1 введен </w:t>
      </w:r>
      <w:hyperlink r:id="rId20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15.11.2018 N 615)</w:t>
      </w:r>
    </w:p>
    <w:p w:rsidR="00C70936" w:rsidRDefault="00C70936" w:rsidP="00C70936">
      <w:pPr>
        <w:pStyle w:val="ConsPlusNormal"/>
        <w:spacing w:before="200"/>
        <w:ind w:firstLine="540"/>
        <w:jc w:val="both"/>
      </w:pPr>
      <w:r>
        <w:t>5.4.6.5. Общие требования к размещению знаков адресации:</w:t>
      </w:r>
    </w:p>
    <w:p w:rsidR="00C70936" w:rsidRDefault="00C70936" w:rsidP="00C70936">
      <w:pPr>
        <w:pStyle w:val="ConsPlusNormal"/>
        <w:spacing w:before="200"/>
        <w:ind w:firstLine="540"/>
        <w:jc w:val="both"/>
      </w:pPr>
      <w:r>
        <w:t>1) унификация мест размещения;</w:t>
      </w:r>
    </w:p>
    <w:p w:rsidR="00C70936" w:rsidRDefault="00C70936" w:rsidP="00C70936">
      <w:pPr>
        <w:pStyle w:val="ConsPlusNormal"/>
        <w:spacing w:before="200"/>
        <w:ind w:firstLine="540"/>
        <w:jc w:val="both"/>
      </w:pPr>
      <w: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C70936" w:rsidRDefault="00C70936" w:rsidP="00C70936">
      <w:pPr>
        <w:pStyle w:val="ConsPlusNormal"/>
        <w:spacing w:before="200"/>
        <w:ind w:firstLine="540"/>
        <w:jc w:val="both"/>
      </w:pPr>
      <w:r>
        <w:t>5.4.6.6. Произвольное перемещение знаков адресации с установленного места не допускается.</w:t>
      </w:r>
    </w:p>
    <w:p w:rsidR="00C70936" w:rsidRDefault="00C70936" w:rsidP="00C70936">
      <w:pPr>
        <w:pStyle w:val="ConsPlusNormal"/>
        <w:spacing w:before="200"/>
        <w:ind w:firstLine="540"/>
        <w:jc w:val="both"/>
      </w:pPr>
      <w:r>
        <w:t>5.4.6.7. Номерные знаки размещаются:</w:t>
      </w:r>
    </w:p>
    <w:p w:rsidR="00C70936" w:rsidRDefault="00C70936" w:rsidP="00C70936">
      <w:pPr>
        <w:pStyle w:val="ConsPlusNormal"/>
        <w:spacing w:before="200"/>
        <w:ind w:firstLine="540"/>
        <w:jc w:val="both"/>
      </w:pPr>
      <w:r>
        <w:t>1) на лицевом фасаде - в простенке с правой стороны фасада;</w:t>
      </w:r>
    </w:p>
    <w:p w:rsidR="00C70936" w:rsidRDefault="00C70936" w:rsidP="00C70936">
      <w:pPr>
        <w:pStyle w:val="ConsPlusNormal"/>
        <w:spacing w:before="200"/>
        <w:ind w:firstLine="540"/>
        <w:jc w:val="both"/>
      </w:pPr>
      <w:r>
        <w:t>2) на улицах с односторонним движением транспорта - на стороне фасада, ближней по направлению движения транспорта;</w:t>
      </w:r>
    </w:p>
    <w:p w:rsidR="00C70936" w:rsidRDefault="00C70936" w:rsidP="00C70936">
      <w:pPr>
        <w:pStyle w:val="ConsPlusNormal"/>
        <w:spacing w:before="200"/>
        <w:ind w:firstLine="540"/>
        <w:jc w:val="both"/>
      </w:pPr>
      <w:r>
        <w:t>3) у арки или главного входа - с правой стороны или над проемом;</w:t>
      </w:r>
    </w:p>
    <w:p w:rsidR="00C70936" w:rsidRDefault="00C70936" w:rsidP="00C70936">
      <w:pPr>
        <w:pStyle w:val="ConsPlusNormal"/>
        <w:spacing w:before="200"/>
        <w:ind w:firstLine="540"/>
        <w:jc w:val="both"/>
      </w:pPr>
      <w:r>
        <w:t>4) на дворовых фасадах - в простенке со стороны внутриквартального проезда;</w:t>
      </w:r>
    </w:p>
    <w:p w:rsidR="00C70936" w:rsidRDefault="00C70936" w:rsidP="00C70936">
      <w:pPr>
        <w:pStyle w:val="ConsPlusNormal"/>
        <w:spacing w:before="200"/>
        <w:ind w:firstLine="540"/>
        <w:jc w:val="both"/>
      </w:pPr>
      <w:r>
        <w:t>5) при длине фасада более 100 м - на его противоположных сторонах;</w:t>
      </w:r>
    </w:p>
    <w:p w:rsidR="00C70936" w:rsidRDefault="00C70936" w:rsidP="00C70936">
      <w:pPr>
        <w:pStyle w:val="ConsPlusNormal"/>
        <w:spacing w:before="200"/>
        <w:ind w:firstLine="540"/>
        <w:jc w:val="both"/>
      </w:pPr>
      <w:r>
        <w:t>6) на оградах и корпусах промышленных предприятий - справа от главного входа, въезда.</w:t>
      </w:r>
    </w:p>
    <w:p w:rsidR="00C70936" w:rsidRDefault="00C70936" w:rsidP="00C70936">
      <w:pPr>
        <w:pStyle w:val="ConsPlusNormal"/>
        <w:spacing w:before="200"/>
        <w:ind w:firstLine="540"/>
        <w:jc w:val="both"/>
      </w:pPr>
      <w:r>
        <w:t>5.4.6.8. Размещение номерных знаков должно отвечать следующим требованиям:</w:t>
      </w:r>
    </w:p>
    <w:p w:rsidR="00C70936" w:rsidRDefault="00C70936" w:rsidP="00C70936">
      <w:pPr>
        <w:pStyle w:val="ConsPlusNormal"/>
        <w:spacing w:before="200"/>
        <w:ind w:firstLine="540"/>
        <w:jc w:val="both"/>
      </w:pPr>
      <w:r>
        <w:lastRenderedPageBreak/>
        <w:t>1) высота от поверхности земли - 2,5 - 3,5 м (в районах современной застройки - до 5 м);</w:t>
      </w:r>
    </w:p>
    <w:p w:rsidR="00C70936" w:rsidRDefault="00C70936" w:rsidP="00C70936">
      <w:pPr>
        <w:pStyle w:val="ConsPlusNormal"/>
        <w:spacing w:before="200"/>
        <w:ind w:firstLine="540"/>
        <w:jc w:val="both"/>
      </w:pPr>
      <w:r>
        <w:t>2) размещение на участке фасада, свободном от выступающих архитектурных деталей;</w:t>
      </w:r>
    </w:p>
    <w:p w:rsidR="00C70936" w:rsidRDefault="00C70936" w:rsidP="00C70936">
      <w:pPr>
        <w:pStyle w:val="ConsPlusNormal"/>
        <w:spacing w:before="200"/>
        <w:ind w:firstLine="540"/>
        <w:jc w:val="both"/>
      </w:pPr>
      <w:r>
        <w:t>3) привязка к вертикальной оси простенка, архитектурным членениям фасада;</w:t>
      </w:r>
    </w:p>
    <w:p w:rsidR="00C70936" w:rsidRDefault="00C70936" w:rsidP="00C70936">
      <w:pPr>
        <w:pStyle w:val="ConsPlusNormal"/>
        <w:spacing w:before="200"/>
        <w:ind w:firstLine="540"/>
        <w:jc w:val="both"/>
      </w:pPr>
      <w:r>
        <w:t>4) единая вертикальная отметка размещения знаков на соседних фасадах;</w:t>
      </w:r>
    </w:p>
    <w:p w:rsidR="00C70936" w:rsidRDefault="00C70936" w:rsidP="00C70936">
      <w:pPr>
        <w:pStyle w:val="ConsPlusNormal"/>
        <w:spacing w:before="200"/>
        <w:ind w:firstLine="540"/>
        <w:jc w:val="both"/>
      </w:pPr>
      <w:r>
        <w:t>5) отсутствие внешних заслоняющих объектов (деревьев, построек).</w:t>
      </w:r>
    </w:p>
    <w:p w:rsidR="00C70936" w:rsidRDefault="00C70936" w:rsidP="00C70936">
      <w:pPr>
        <w:pStyle w:val="ConsPlusNormal"/>
        <w:spacing w:before="200"/>
        <w:ind w:firstLine="540"/>
        <w:jc w:val="both"/>
      </w:pPr>
      <w:r>
        <w:t>5.4.6.9. Размещение рядом с номерным знаком выступающих вывесок, консолей, а также наземных объектов, затрудняющих его восприятие, запрещается.</w:t>
      </w:r>
    </w:p>
    <w:p w:rsidR="00C70936" w:rsidRDefault="00C70936" w:rsidP="00C70936">
      <w:pPr>
        <w:pStyle w:val="ConsPlusNormal"/>
        <w:spacing w:before="200"/>
        <w:ind w:firstLine="540"/>
        <w:jc w:val="both"/>
      </w:pPr>
      <w:r>
        <w:t>5.4.6.10. Указатели наименования улицы, площади с обозначением нумерации домов на участке улицы, в квартале размещаются:</w:t>
      </w:r>
    </w:p>
    <w:p w:rsidR="00C70936" w:rsidRDefault="00C70936" w:rsidP="00C70936">
      <w:pPr>
        <w:pStyle w:val="ConsPlusNormal"/>
        <w:spacing w:before="200"/>
        <w:ind w:firstLine="540"/>
        <w:jc w:val="both"/>
      </w:pPr>
      <w:r>
        <w:t>1) у перекрестка улиц в простенке на угловом участке фасада;</w:t>
      </w:r>
    </w:p>
    <w:p w:rsidR="00C70936" w:rsidRDefault="00C70936" w:rsidP="00C70936">
      <w:pPr>
        <w:pStyle w:val="ConsPlusNormal"/>
        <w:spacing w:before="200"/>
        <w:ind w:firstLine="540"/>
        <w:jc w:val="both"/>
      </w:pPr>
      <w:r>
        <w:t>2) при размещении рядом с номерным знаком - на единой вертикальной оси над номерным знаком.</w:t>
      </w:r>
    </w:p>
    <w:p w:rsidR="00C70936" w:rsidRDefault="00C70936" w:rsidP="00C70936">
      <w:pPr>
        <w:pStyle w:val="ConsPlusNormal"/>
        <w:spacing w:before="200"/>
        <w:ind w:firstLine="540"/>
        <w:jc w:val="both"/>
      </w:pPr>
      <w:r>
        <w:t>5.4.6.11.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C70936" w:rsidRDefault="00C70936" w:rsidP="00C70936">
      <w:pPr>
        <w:pStyle w:val="ConsPlusNormal"/>
        <w:spacing w:before="200"/>
        <w:ind w:firstLine="540"/>
        <w:jc w:val="both"/>
      </w:pPr>
      <w:r>
        <w:t>5.4.6.12.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rsidR="00C70936" w:rsidRDefault="00C70936" w:rsidP="00C70936">
      <w:pPr>
        <w:pStyle w:val="ConsPlusNormal"/>
        <w:spacing w:before="200"/>
        <w:ind w:firstLine="540"/>
        <w:jc w:val="both"/>
      </w:pPr>
      <w:bookmarkStart w:id="8" w:name="Par635"/>
      <w:bookmarkEnd w:id="8"/>
      <w:r>
        <w:t>5.5. Ограждение территории зданий и сооружений.</w:t>
      </w:r>
    </w:p>
    <w:p w:rsidR="00C70936" w:rsidRDefault="00C70936" w:rsidP="00C70936">
      <w:pPr>
        <w:pStyle w:val="ConsPlusNormal"/>
        <w:spacing w:before="200"/>
        <w:ind w:firstLine="540"/>
        <w:jc w:val="both"/>
      </w:pPr>
      <w:r>
        <w:t>5.5.1.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с учетом проекта планировки и проекта межевания территории.</w:t>
      </w:r>
    </w:p>
    <w:p w:rsidR="00C70936" w:rsidRDefault="00C70936" w:rsidP="00C70936">
      <w:pPr>
        <w:pStyle w:val="ConsPlusNormal"/>
        <w:jc w:val="both"/>
      </w:pPr>
      <w:r>
        <w:t xml:space="preserve">(п. 5.5.1 в ред. </w:t>
      </w:r>
      <w:hyperlink r:id="rId208"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spacing w:before="200"/>
        <w:ind w:firstLine="540"/>
        <w:jc w:val="both"/>
      </w:pPr>
      <w:r>
        <w:t>5.5.2. При установке и обустройстве ограждений, шлагбаумов, малых архитектурных форм, детских игровых и спортивных площадок, парковок, стоянок автотранспорта, контейнеров для отходов, а также посадке зеленых насаждений учитываются охранные зоны инженерных сетей и коммуникаций.</w:t>
      </w:r>
    </w:p>
    <w:p w:rsidR="00C70936" w:rsidRDefault="00C70936" w:rsidP="00C70936">
      <w:pPr>
        <w:pStyle w:val="ConsPlusNormal"/>
        <w:jc w:val="both"/>
      </w:pPr>
      <w:r>
        <w:t xml:space="preserve">(п. 5.5.2 в ред. </w:t>
      </w:r>
      <w:hyperlink r:id="rId20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5.5.3. 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rsidR="00C70936" w:rsidRDefault="00C70936" w:rsidP="00C70936">
      <w:pPr>
        <w:pStyle w:val="ConsPlusNormal"/>
        <w:spacing w:before="200"/>
        <w:ind w:firstLine="540"/>
        <w:jc w:val="both"/>
      </w:pPr>
      <w:r>
        <w:t>5.5.4. Требования к устройству ограждений:</w:t>
      </w:r>
    </w:p>
    <w:p w:rsidR="00C70936" w:rsidRDefault="00C70936" w:rsidP="00C70936">
      <w:pPr>
        <w:pStyle w:val="ConsPlusNormal"/>
        <w:spacing w:before="200"/>
        <w:ind w:firstLine="540"/>
        <w:jc w:val="both"/>
      </w:pPr>
      <w:r>
        <w:t>вид и расположение ограждения должны отвечать планировочной организации земельного участка;</w:t>
      </w:r>
    </w:p>
    <w:p w:rsidR="00C70936" w:rsidRDefault="00C70936" w:rsidP="00C70936">
      <w:pPr>
        <w:pStyle w:val="ConsPlusNormal"/>
        <w:spacing w:before="200"/>
        <w:ind w:firstLine="540"/>
        <w:jc w:val="both"/>
      </w:pPr>
      <w:r>
        <w:t>единое решение в границах объекта благоустройства;</w:t>
      </w:r>
    </w:p>
    <w:p w:rsidR="00C70936" w:rsidRDefault="00C70936" w:rsidP="00C70936">
      <w:pPr>
        <w:pStyle w:val="ConsPlusNormal"/>
        <w:spacing w:before="200"/>
        <w:ind w:firstLine="540"/>
        <w:jc w:val="both"/>
      </w:pPr>
      <w:r>
        <w:t>соответствие архитектурно-художественного решения ограждения характеру окружения;</w:t>
      </w:r>
    </w:p>
    <w:p w:rsidR="00C70936" w:rsidRDefault="00C70936" w:rsidP="00C70936">
      <w:pPr>
        <w:pStyle w:val="ConsPlusNormal"/>
        <w:spacing w:before="200"/>
        <w:ind w:firstLine="540"/>
        <w:jc w:val="both"/>
      </w:pPr>
      <w:r>
        <w:t>безопасность, комфорт.</w:t>
      </w:r>
    </w:p>
    <w:p w:rsidR="00C70936" w:rsidRDefault="00C70936" w:rsidP="00C70936">
      <w:pPr>
        <w:pStyle w:val="ConsPlusNormal"/>
        <w:spacing w:before="200"/>
        <w:ind w:firstLine="540"/>
        <w:jc w:val="both"/>
      </w:pPr>
      <w:r>
        <w:t>5.5.5. Основными видами ограждений на внутриквартальных территориях являются:</w:t>
      </w:r>
    </w:p>
    <w:p w:rsidR="00C70936" w:rsidRDefault="00C70936" w:rsidP="00C70936">
      <w:pPr>
        <w:pStyle w:val="ConsPlusNormal"/>
        <w:spacing w:before="200"/>
        <w:ind w:firstLine="540"/>
        <w:jc w:val="both"/>
      </w:pPr>
      <w:r>
        <w:t>- газонные ограждения - высота 0,3 - 0,5 м;</w:t>
      </w:r>
    </w:p>
    <w:p w:rsidR="00C70936" w:rsidRDefault="00C70936" w:rsidP="00C70936">
      <w:pPr>
        <w:pStyle w:val="ConsPlusNormal"/>
        <w:spacing w:before="200"/>
        <w:ind w:firstLine="540"/>
        <w:jc w:val="both"/>
      </w:pPr>
      <w:r>
        <w:lastRenderedPageBreak/>
        <w:t>- ограды: низкие (высота 0,5 - 1,0 м), средние (высота 1,0 - 1,7 м), высокие (высота 1,8 - 3,0 м);</w:t>
      </w:r>
    </w:p>
    <w:p w:rsidR="00C70936" w:rsidRDefault="00C70936" w:rsidP="00C70936">
      <w:pPr>
        <w:pStyle w:val="ConsPlusNormal"/>
        <w:spacing w:before="200"/>
        <w:ind w:firstLine="540"/>
        <w:jc w:val="both"/>
      </w:pPr>
      <w:r>
        <w:t>- ограждения-тумбы для транспортных проездов (высота 0,3 - 0,4 м) и ограждения автостоянок (высота 1,8 - 3,0 м);</w:t>
      </w:r>
    </w:p>
    <w:p w:rsidR="00C70936" w:rsidRDefault="00C70936" w:rsidP="00C70936">
      <w:pPr>
        <w:pStyle w:val="ConsPlusNormal"/>
        <w:jc w:val="both"/>
      </w:pPr>
      <w:r>
        <w:t xml:space="preserve">(в ред. </w:t>
      </w:r>
      <w:hyperlink r:id="rId210"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 ограждения спортивных площадок (высота 2,5 - 3,0 м);</w:t>
      </w:r>
    </w:p>
    <w:p w:rsidR="00C70936" w:rsidRDefault="00C70936" w:rsidP="00C70936">
      <w:pPr>
        <w:pStyle w:val="ConsPlusNormal"/>
        <w:spacing w:before="200"/>
        <w:ind w:firstLine="540"/>
        <w:jc w:val="both"/>
      </w:pPr>
      <w:r>
        <w:t>- ограждения хозяйственных площадок (высота не менее 1,2 м);</w:t>
      </w:r>
    </w:p>
    <w:p w:rsidR="00C70936" w:rsidRDefault="00C70936" w:rsidP="00C70936">
      <w:pPr>
        <w:pStyle w:val="ConsPlusNormal"/>
        <w:spacing w:before="200"/>
        <w:ind w:firstLine="540"/>
        <w:jc w:val="both"/>
      </w:pPr>
      <w:r>
        <w:t>- декоративные ограждения (высота 1,2 - 2,0 м);</w:t>
      </w:r>
    </w:p>
    <w:p w:rsidR="00C70936" w:rsidRDefault="00C70936" w:rsidP="00C70936">
      <w:pPr>
        <w:pStyle w:val="ConsPlusNormal"/>
        <w:spacing w:before="200"/>
        <w:ind w:firstLine="540"/>
        <w:jc w:val="both"/>
      </w:pPr>
      <w:r>
        <w:t>- технические ограждения (высота в соответствии с действующими нормами);</w:t>
      </w:r>
    </w:p>
    <w:p w:rsidR="00C70936" w:rsidRDefault="00C70936" w:rsidP="00C70936">
      <w:pPr>
        <w:pStyle w:val="ConsPlusNormal"/>
        <w:spacing w:before="200"/>
        <w:ind w:firstLine="540"/>
        <w:jc w:val="both"/>
      </w:pPr>
      <w:r>
        <w:t>- временные ограждения строительных площадок (высота в соответствии с действующими нормами).</w:t>
      </w:r>
    </w:p>
    <w:p w:rsidR="00C70936" w:rsidRDefault="00C70936" w:rsidP="00C70936">
      <w:pPr>
        <w:pStyle w:val="ConsPlusNormal"/>
        <w:spacing w:before="200"/>
        <w:ind w:firstLine="540"/>
        <w:jc w:val="both"/>
      </w:pPr>
      <w:r>
        <w:t>5.5.6. В местах примыкания газонов к проездам, парковкам (парковочным местам), автостоянкам следует предусматривать размещение защитных ограждений высотой не менее 0,4 м.</w:t>
      </w:r>
    </w:p>
    <w:p w:rsidR="00C70936" w:rsidRDefault="00C70936" w:rsidP="00C70936">
      <w:pPr>
        <w:pStyle w:val="ConsPlusNormal"/>
        <w:jc w:val="both"/>
      </w:pPr>
      <w:r>
        <w:t xml:space="preserve">(пп. 5.5.6 в ред. </w:t>
      </w:r>
      <w:hyperlink r:id="rId211"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5.5.7. Не допускается: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C70936" w:rsidRDefault="00C70936" w:rsidP="00C70936">
      <w:pPr>
        <w:pStyle w:val="ConsPlusNormal"/>
        <w:spacing w:before="200"/>
        <w:ind w:firstLine="540"/>
        <w:jc w:val="both"/>
      </w:pPr>
      <w:r>
        <w:t>установка ограждения, препятствующая передвижению по существующим пешеходным дорожкам, детским игровым и спортивным площадкам, парковкам, стоянкам автотранспорта, контейнерам для отходов;</w:t>
      </w:r>
    </w:p>
    <w:p w:rsidR="00C70936" w:rsidRDefault="00C70936" w:rsidP="00C70936">
      <w:pPr>
        <w:pStyle w:val="ConsPlusNormal"/>
        <w:spacing w:before="200"/>
        <w:ind w:firstLine="540"/>
        <w:jc w:val="both"/>
      </w:pPr>
      <w:r>
        <w:t>установка малых архитектурных форм в местах размещения инженерных сетей и коммуникаций;</w:t>
      </w:r>
    </w:p>
    <w:p w:rsidR="00C70936" w:rsidRDefault="00C70936" w:rsidP="00C70936">
      <w:pPr>
        <w:pStyle w:val="ConsPlusNormal"/>
        <w:spacing w:before="200"/>
        <w:ind w:firstLine="540"/>
        <w:jc w:val="both"/>
      </w:pPr>
      <w:r>
        <w:t>устройство непрозрачных ограждений на внутриквартальных территориях.</w:t>
      </w:r>
    </w:p>
    <w:p w:rsidR="00C70936" w:rsidRDefault="00C70936" w:rsidP="00C70936">
      <w:pPr>
        <w:pStyle w:val="ConsPlusNormal"/>
        <w:jc w:val="both"/>
      </w:pPr>
      <w:r>
        <w:t xml:space="preserve">(п. 5.5.7 в ред. </w:t>
      </w:r>
      <w:hyperlink r:id="rId212"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spacing w:before="200"/>
        <w:ind w:firstLine="540"/>
        <w:jc w:val="both"/>
      </w:pPr>
      <w:r>
        <w:t>5.5.8. Установка временных ограждений.</w:t>
      </w:r>
    </w:p>
    <w:p w:rsidR="00C70936" w:rsidRDefault="00C70936" w:rsidP="00C70936">
      <w:pPr>
        <w:pStyle w:val="ConsPlusNormal"/>
        <w:spacing w:before="200"/>
        <w:ind w:firstLine="540"/>
        <w:jc w:val="both"/>
      </w:pPr>
      <w:r>
        <w:t>5.5.8.1.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работ, места проведения работ, видов выполняемых работ.</w:t>
      </w:r>
    </w:p>
    <w:p w:rsidR="00C70936" w:rsidRDefault="00C70936" w:rsidP="00C70936">
      <w:pPr>
        <w:pStyle w:val="ConsPlusNormal"/>
        <w:spacing w:before="200"/>
        <w:ind w:firstLine="540"/>
        <w:jc w:val="both"/>
      </w:pPr>
      <w:r>
        <w:t>5.5.8.2. Ограждения строительных площадок должны соответствовать проектной документации объекта строительства.</w:t>
      </w:r>
    </w:p>
    <w:p w:rsidR="00C70936" w:rsidRDefault="00C70936" w:rsidP="00C70936">
      <w:pPr>
        <w:pStyle w:val="ConsPlusNormal"/>
        <w:spacing w:before="200"/>
        <w:ind w:firstLine="540"/>
        <w:jc w:val="both"/>
      </w:pPr>
      <w:r>
        <w:t>5.5.8.3. Временные ограждения по функциональному назначению подразделяются на:</w:t>
      </w:r>
    </w:p>
    <w:p w:rsidR="00C70936" w:rsidRDefault="00C70936" w:rsidP="00C70936">
      <w:pPr>
        <w:pStyle w:val="ConsPlusNormal"/>
        <w:spacing w:before="200"/>
        <w:ind w:firstLine="540"/>
        <w:jc w:val="both"/>
      </w:pPr>
      <w:r>
        <w:t>1) сигнальные, предназначенные для предупреждения о границах участка, территории, места проведения работ;</w:t>
      </w:r>
    </w:p>
    <w:p w:rsidR="00C70936" w:rsidRDefault="00C70936" w:rsidP="00C70936">
      <w:pPr>
        <w:pStyle w:val="ConsPlusNormal"/>
        <w:spacing w:before="200"/>
        <w:ind w:firstLine="540"/>
        <w:jc w:val="both"/>
      </w:pPr>
      <w:r>
        <w:t>2) защитные, предназначенные для предотвращения доступа посторонних лиц на участки, территории в местах проведения работ;</w:t>
      </w:r>
    </w:p>
    <w:p w:rsidR="00C70936" w:rsidRDefault="00C70936" w:rsidP="00C70936">
      <w:pPr>
        <w:pStyle w:val="ConsPlusNormal"/>
        <w:spacing w:before="200"/>
        <w:ind w:firstLine="540"/>
        <w:jc w:val="both"/>
      </w:pPr>
      <w: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C70936" w:rsidRDefault="00C70936" w:rsidP="00C70936">
      <w:pPr>
        <w:pStyle w:val="ConsPlusNormal"/>
        <w:spacing w:before="200"/>
        <w:ind w:firstLine="540"/>
        <w:jc w:val="both"/>
      </w:pPr>
      <w:r>
        <w:t>5.5.8.4. Требования к ограждениям:</w:t>
      </w:r>
    </w:p>
    <w:p w:rsidR="00C70936" w:rsidRDefault="00C70936" w:rsidP="00C70936">
      <w:pPr>
        <w:pStyle w:val="ConsPlusNormal"/>
        <w:spacing w:before="200"/>
        <w:ind w:firstLine="540"/>
        <w:jc w:val="both"/>
      </w:pPr>
      <w:r>
        <w:t xml:space="preserve">- ограждения должны соответствовать требованиям </w:t>
      </w:r>
      <w:hyperlink r:id="rId213" w:tooltip="Ссылка на КонсультантПлюс" w:history="1">
        <w:r>
          <w:rPr>
            <w:color w:val="0000FF"/>
          </w:rPr>
          <w:t>СНиП 12-03-2001</w:t>
        </w:r>
      </w:hyperlink>
      <w:r>
        <w:t xml:space="preserve"> "Безопасность труда в строительстве. Часть 1. Общие требования";</w:t>
      </w:r>
    </w:p>
    <w:p w:rsidR="00C70936" w:rsidRDefault="00C70936" w:rsidP="00C70936">
      <w:pPr>
        <w:pStyle w:val="ConsPlusNormal"/>
        <w:spacing w:before="200"/>
        <w:ind w:firstLine="540"/>
        <w:jc w:val="both"/>
      </w:pPr>
      <w:r>
        <w:lastRenderedPageBreak/>
        <w:t>- в ограждениях должны предусматриваться выполняемые по типовым проектам ворота для проезда строительных и других машин и калитки для прохода людей;</w:t>
      </w:r>
    </w:p>
    <w:p w:rsidR="00C70936" w:rsidRDefault="00C70936" w:rsidP="00C70936">
      <w:pPr>
        <w:pStyle w:val="ConsPlusNormal"/>
        <w:spacing w:before="200"/>
        <w:ind w:firstLine="540"/>
        <w:jc w:val="both"/>
      </w:pPr>
      <w:r>
        <w:t>- ограждения должны быть сборно-разборными с унифицированными элементами, соединениями и деталями крепления.</w:t>
      </w:r>
    </w:p>
    <w:p w:rsidR="00C70936" w:rsidRDefault="00C70936" w:rsidP="00C70936">
      <w:pPr>
        <w:pStyle w:val="ConsPlusNormal"/>
        <w:spacing w:before="200"/>
        <w:ind w:firstLine="540"/>
        <w:jc w:val="both"/>
      </w:pPr>
      <w:r>
        <w:t>5.5.8.5. Конструкция ограждения должна обеспечивать:</w:t>
      </w:r>
    </w:p>
    <w:p w:rsidR="00C70936" w:rsidRDefault="00C70936" w:rsidP="00C70936">
      <w:pPr>
        <w:pStyle w:val="ConsPlusNormal"/>
        <w:spacing w:before="200"/>
        <w:ind w:firstLine="540"/>
        <w:jc w:val="both"/>
      </w:pPr>
      <w:r>
        <w:t>- удобство установки и демонтажа;</w:t>
      </w:r>
    </w:p>
    <w:p w:rsidR="00C70936" w:rsidRDefault="00C70936" w:rsidP="00C70936">
      <w:pPr>
        <w:pStyle w:val="ConsPlusNormal"/>
        <w:spacing w:before="200"/>
        <w:ind w:firstLine="540"/>
        <w:jc w:val="both"/>
      </w:pPr>
      <w:r>
        <w:t>- безопасность монтажа и эксплуатации;</w:t>
      </w:r>
    </w:p>
    <w:p w:rsidR="00C70936" w:rsidRDefault="00C70936" w:rsidP="00C70936">
      <w:pPr>
        <w:pStyle w:val="ConsPlusNormal"/>
        <w:spacing w:before="200"/>
        <w:ind w:firstLine="540"/>
        <w:jc w:val="both"/>
      </w:pPr>
      <w:r>
        <w:t>- долговечность;</w:t>
      </w:r>
    </w:p>
    <w:p w:rsidR="00C70936" w:rsidRDefault="00C70936" w:rsidP="00C70936">
      <w:pPr>
        <w:pStyle w:val="ConsPlusNormal"/>
        <w:spacing w:before="200"/>
        <w:ind w:firstLine="540"/>
        <w:jc w:val="both"/>
      </w:pPr>
      <w:r>
        <w:t>- возможность повторного применения;</w:t>
      </w:r>
    </w:p>
    <w:p w:rsidR="00C70936" w:rsidRDefault="00C70936" w:rsidP="00C70936">
      <w:pPr>
        <w:pStyle w:val="ConsPlusNormal"/>
        <w:spacing w:before="200"/>
        <w:ind w:firstLine="540"/>
        <w:jc w:val="both"/>
      </w:pPr>
      <w:r>
        <w:t>- отсутствие заглубленных фундаментов;</w:t>
      </w:r>
    </w:p>
    <w:p w:rsidR="00C70936" w:rsidRDefault="00C70936" w:rsidP="00C70936">
      <w:pPr>
        <w:pStyle w:val="ConsPlusNormal"/>
        <w:spacing w:before="200"/>
        <w:ind w:firstLine="540"/>
        <w:jc w:val="both"/>
      </w:pPr>
      <w:r>
        <w:t>- возможность установки доборных элементов (защитных козырьков, перил, подкосов, настилов);</w:t>
      </w:r>
    </w:p>
    <w:p w:rsidR="00C70936" w:rsidRDefault="00C70936" w:rsidP="00C70936">
      <w:pPr>
        <w:pStyle w:val="ConsPlusNormal"/>
        <w:spacing w:before="200"/>
        <w:ind w:firstLine="540"/>
        <w:jc w:val="both"/>
      </w:pPr>
      <w:r>
        <w:t>- безопасность дорожного движения.</w:t>
      </w:r>
    </w:p>
    <w:p w:rsidR="00C70936" w:rsidRDefault="00C70936" w:rsidP="00C70936">
      <w:pPr>
        <w:pStyle w:val="ConsPlusNormal"/>
        <w:spacing w:before="200"/>
        <w:ind w:firstLine="540"/>
        <w:jc w:val="both"/>
      </w:pPr>
      <w:r>
        <w:t>5.5.8.6.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C70936" w:rsidRDefault="00C70936" w:rsidP="00C70936">
      <w:pPr>
        <w:pStyle w:val="ConsPlusNormal"/>
        <w:spacing w:before="200"/>
        <w:ind w:firstLine="540"/>
        <w:jc w:val="both"/>
      </w:pPr>
      <w:r>
        <w:t>5.5.8.7.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C70936" w:rsidRDefault="00C70936" w:rsidP="00C70936">
      <w:pPr>
        <w:pStyle w:val="ConsPlusNormal"/>
        <w:spacing w:before="200"/>
        <w:ind w:firstLine="540"/>
        <w:jc w:val="both"/>
      </w:pPr>
      <w:r>
        <w:t>5.5.8.8. 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C70936" w:rsidRDefault="00C70936" w:rsidP="00C70936">
      <w:pPr>
        <w:pStyle w:val="ConsPlusNormal"/>
        <w:jc w:val="both"/>
      </w:pPr>
      <w:r>
        <w:t xml:space="preserve">(пп. 5.5.8 в ред. </w:t>
      </w:r>
      <w:hyperlink r:id="rId214"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5.6. Малые архитектурные формы.</w:t>
      </w:r>
    </w:p>
    <w:p w:rsidR="00C70936" w:rsidRDefault="00C70936" w:rsidP="00C70936">
      <w:pPr>
        <w:pStyle w:val="ConsPlusNormal"/>
        <w:spacing w:before="200"/>
        <w:ind w:firstLine="540"/>
        <w:jc w:val="both"/>
      </w:pPr>
      <w:r>
        <w:t>5.6.1. Малые архитектурные формы являются элементами благоустройства городской среды.</w:t>
      </w:r>
    </w:p>
    <w:p w:rsidR="00C70936" w:rsidRDefault="00C70936" w:rsidP="00C70936">
      <w:pPr>
        <w:pStyle w:val="ConsPlusNormal"/>
        <w:spacing w:before="200"/>
        <w:ind w:firstLine="540"/>
        <w:jc w:val="both"/>
      </w:pPr>
      <w:r>
        <w:t>5.6.2. К малым архитектурным формам относятся:</w:t>
      </w:r>
    </w:p>
    <w:p w:rsidR="00C70936" w:rsidRDefault="00C70936" w:rsidP="00C70936">
      <w:pPr>
        <w:pStyle w:val="ConsPlusNormal"/>
        <w:spacing w:before="200"/>
        <w:ind w:firstLine="540"/>
        <w:jc w:val="both"/>
      </w:pPr>
      <w:r>
        <w:t>1) беседки;</w:t>
      </w:r>
    </w:p>
    <w:p w:rsidR="00C70936" w:rsidRDefault="00C70936" w:rsidP="00C70936">
      <w:pPr>
        <w:pStyle w:val="ConsPlusNormal"/>
        <w:spacing w:before="200"/>
        <w:ind w:firstLine="540"/>
        <w:jc w:val="both"/>
      </w:pPr>
      <w:r>
        <w:t>2) навесы;</w:t>
      </w:r>
    </w:p>
    <w:p w:rsidR="00C70936" w:rsidRDefault="00C70936" w:rsidP="00C70936">
      <w:pPr>
        <w:pStyle w:val="ConsPlusNormal"/>
        <w:spacing w:before="200"/>
        <w:ind w:firstLine="540"/>
        <w:jc w:val="both"/>
      </w:pPr>
      <w:r>
        <w:t>3) перголы;</w:t>
      </w:r>
    </w:p>
    <w:p w:rsidR="00C70936" w:rsidRDefault="00C70936" w:rsidP="00C70936">
      <w:pPr>
        <w:pStyle w:val="ConsPlusNormal"/>
        <w:spacing w:before="200"/>
        <w:ind w:firstLine="540"/>
        <w:jc w:val="both"/>
      </w:pPr>
      <w:r>
        <w:t>4) городская мебель (в том числе: скамьи, тумбы, столы);</w:t>
      </w:r>
    </w:p>
    <w:p w:rsidR="00C70936" w:rsidRDefault="00C70936" w:rsidP="00C70936">
      <w:pPr>
        <w:pStyle w:val="ConsPlusNormal"/>
        <w:spacing w:before="200"/>
        <w:ind w:firstLine="540"/>
        <w:jc w:val="both"/>
      </w:pPr>
      <w:r>
        <w:t>5) скульптурно-архитектурные композиции (в том числе: памятные знаки, монументы, скульптуры, арт-объекты);</w:t>
      </w:r>
    </w:p>
    <w:p w:rsidR="00C70936" w:rsidRDefault="00C70936" w:rsidP="00C70936">
      <w:pPr>
        <w:pStyle w:val="ConsPlusNormal"/>
        <w:spacing w:before="200"/>
        <w:ind w:firstLine="540"/>
        <w:jc w:val="both"/>
      </w:pPr>
      <w:r>
        <w:t>6) дополнительные элементы благоустройства.</w:t>
      </w:r>
    </w:p>
    <w:p w:rsidR="00C70936" w:rsidRDefault="00C70936" w:rsidP="00C70936">
      <w:pPr>
        <w:pStyle w:val="ConsPlusNormal"/>
        <w:spacing w:before="200"/>
        <w:ind w:firstLine="540"/>
        <w:jc w:val="both"/>
      </w:pPr>
      <w:r>
        <w:t>5.6.3. Малые архитектурные формы выполняются на основе типовых или индивидуальных проектов, направленных в ГУАиГ.</w:t>
      </w:r>
    </w:p>
    <w:p w:rsidR="00C70936" w:rsidRDefault="00C70936" w:rsidP="00C70936">
      <w:pPr>
        <w:pStyle w:val="ConsPlusNormal"/>
        <w:spacing w:before="200"/>
        <w:ind w:firstLine="540"/>
        <w:jc w:val="both"/>
      </w:pPr>
      <w:r>
        <w:t>5.6.4. Принципы устройства малых архитектурных форм:</w:t>
      </w:r>
    </w:p>
    <w:p w:rsidR="00C70936" w:rsidRDefault="00C70936" w:rsidP="00C70936">
      <w:pPr>
        <w:pStyle w:val="ConsPlusNormal"/>
        <w:spacing w:before="200"/>
        <w:ind w:firstLine="540"/>
        <w:jc w:val="both"/>
      </w:pPr>
      <w:r>
        <w:lastRenderedPageBreak/>
        <w:t>соответствие характеру архитектурного и ландшафтного окружения, элементов комплексного благоустройства территории;</w:t>
      </w:r>
    </w:p>
    <w:p w:rsidR="00C70936" w:rsidRDefault="00C70936" w:rsidP="00C70936">
      <w:pPr>
        <w:pStyle w:val="ConsPlusNormal"/>
        <w:spacing w:before="200"/>
        <w:ind w:firstLine="540"/>
        <w:jc w:val="both"/>
      </w:pPr>
      <w:r>
        <w:t>прочность, устойчивость конструкций и материалов к внешним воздействиям;</w:t>
      </w:r>
    </w:p>
    <w:p w:rsidR="00C70936" w:rsidRDefault="00C70936" w:rsidP="00C70936">
      <w:pPr>
        <w:pStyle w:val="ConsPlusNormal"/>
        <w:spacing w:before="200"/>
        <w:ind w:firstLine="540"/>
        <w:jc w:val="both"/>
      </w:pPr>
      <w:r>
        <w:t>безопасность, комфорт.</w:t>
      </w:r>
    </w:p>
    <w:p w:rsidR="00C70936" w:rsidRDefault="00C70936" w:rsidP="00C70936">
      <w:pPr>
        <w:pStyle w:val="ConsPlusNormal"/>
        <w:spacing w:before="200"/>
        <w:ind w:firstLine="540"/>
        <w:jc w:val="both"/>
      </w:pPr>
      <w:r>
        <w:t>5.6.5. Малые архитектурные формы должны содержаться в исправном состоянии, обеспечивающем безопасное использование и аккуратный внешний вид.</w:t>
      </w:r>
    </w:p>
    <w:p w:rsidR="00C70936" w:rsidRDefault="00C70936" w:rsidP="00C70936">
      <w:pPr>
        <w:pStyle w:val="ConsPlusNormal"/>
        <w:spacing w:before="200"/>
        <w:ind w:firstLine="540"/>
        <w:jc w:val="both"/>
      </w:pPr>
      <w:r>
        <w:t>5.6.6. Типы и количество размещаемой городской мебели зависят от функционального назначения территории, количества посетителей.</w:t>
      </w:r>
    </w:p>
    <w:p w:rsidR="00C70936" w:rsidRDefault="00C70936" w:rsidP="00C70936">
      <w:pPr>
        <w:pStyle w:val="ConsPlusNormal"/>
        <w:spacing w:before="200"/>
        <w:ind w:firstLine="540"/>
        <w:jc w:val="both"/>
      </w:pPr>
      <w: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C70936" w:rsidRDefault="00C70936" w:rsidP="00C70936">
      <w:pPr>
        <w:pStyle w:val="ConsPlusNormal"/>
        <w:spacing w:before="200"/>
        <w:ind w:firstLine="540"/>
        <w:jc w:val="both"/>
      </w:pPr>
      <w:r>
        <w:t>5.7. Наружное освещение.</w:t>
      </w:r>
    </w:p>
    <w:p w:rsidR="00C70936" w:rsidRDefault="00C70936" w:rsidP="00C70936">
      <w:pPr>
        <w:pStyle w:val="ConsPlusNormal"/>
        <w:spacing w:before="200"/>
        <w:ind w:firstLine="540"/>
        <w:jc w:val="both"/>
      </w:pPr>
      <w:r>
        <w:t>5.7.1.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C70936" w:rsidRDefault="00C70936" w:rsidP="00C70936">
      <w:pPr>
        <w:pStyle w:val="ConsPlusNormal"/>
        <w:spacing w:before="200"/>
        <w:ind w:firstLine="540"/>
        <w:jc w:val="both"/>
      </w:pPr>
      <w:r>
        <w:t>5.7.2. Принципы устройства элементов наружного освещения:</w:t>
      </w:r>
    </w:p>
    <w:p w:rsidR="00C70936" w:rsidRDefault="00C70936" w:rsidP="00C70936">
      <w:pPr>
        <w:pStyle w:val="ConsPlusNormal"/>
        <w:spacing w:before="200"/>
        <w:ind w:firstLine="540"/>
        <w:jc w:val="both"/>
      </w:pPr>
      <w:r>
        <w:t>единое решение наружного освещения в границах объекта благоустройства;</w:t>
      </w:r>
    </w:p>
    <w:p w:rsidR="00C70936" w:rsidRDefault="00C70936" w:rsidP="00C70936">
      <w:pPr>
        <w:pStyle w:val="ConsPlusNormal"/>
        <w:spacing w:before="200"/>
        <w:ind w:firstLine="540"/>
        <w:jc w:val="both"/>
      </w:pPr>
      <w:r>
        <w:t>единый тип оборудования для подсветки элементов фасада в пределах здания;</w:t>
      </w:r>
    </w:p>
    <w:p w:rsidR="00C70936" w:rsidRDefault="00C70936" w:rsidP="00C70936">
      <w:pPr>
        <w:pStyle w:val="ConsPlusNormal"/>
        <w:spacing w:before="200"/>
        <w:ind w:firstLine="540"/>
        <w:jc w:val="both"/>
      </w:pPr>
      <w:r>
        <w:t xml:space="preserve">уровень освещенности городских территорий, архитектурного освещения зданий и сооружений и элементов фасадов, информационное освещение должны соответствовать требованиям </w:t>
      </w:r>
      <w:hyperlink r:id="rId215" w:tooltip="&quot;СНиП 23-05-95*. Естественное и искусственное освещение&quot; (введены в действие Постановлением Минстроя РФ от 02.08.1995 N 18-78) (ред. от 29.05.2003){КонсультантПлюс}" w:history="1">
        <w:r>
          <w:rPr>
            <w:color w:val="0000FF"/>
          </w:rPr>
          <w:t>СНиП 23-05-95</w:t>
        </w:r>
      </w:hyperlink>
      <w:r>
        <w:t xml:space="preserve"> "Естественное и искусственное освещение";</w:t>
      </w:r>
    </w:p>
    <w:p w:rsidR="00C70936" w:rsidRDefault="00C70936" w:rsidP="00C70936">
      <w:pPr>
        <w:pStyle w:val="ConsPlusNormal"/>
        <w:spacing w:before="200"/>
        <w:ind w:firstLine="540"/>
        <w:jc w:val="both"/>
      </w:pPr>
      <w:r>
        <w:t>соответствие архитектурно-художественного решения устройств наружного освещения облику фасада и характеру окружения;</w:t>
      </w:r>
    </w:p>
    <w:p w:rsidR="00C70936" w:rsidRDefault="00C70936" w:rsidP="00C70936">
      <w:pPr>
        <w:pStyle w:val="ConsPlusNormal"/>
        <w:spacing w:before="200"/>
        <w:ind w:firstLine="540"/>
        <w:jc w:val="both"/>
      </w:pPr>
      <w:r>
        <w:t>при консольном размещении на фасаде оборудование для подсветки не должно выступать более 1 метра от поверхности стены;</w:t>
      </w:r>
    </w:p>
    <w:p w:rsidR="00C70936" w:rsidRDefault="00C70936" w:rsidP="00C70936">
      <w:pPr>
        <w:pStyle w:val="ConsPlusNormal"/>
        <w:spacing w:before="200"/>
        <w:ind w:firstLine="540"/>
        <w:jc w:val="both"/>
      </w:pPr>
      <w:r>
        <w:t>безопасность, комфорт.</w:t>
      </w:r>
    </w:p>
    <w:p w:rsidR="00C70936" w:rsidRDefault="00C70936" w:rsidP="00C70936">
      <w:pPr>
        <w:pStyle w:val="ConsPlusNormal"/>
        <w:jc w:val="both"/>
      </w:pPr>
      <w:r>
        <w:t xml:space="preserve">(п. 5.7.2 в ред. </w:t>
      </w:r>
      <w:hyperlink r:id="rId21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5.7.3. Основными типами устройств декоративного наружного освещения являются:</w:t>
      </w:r>
    </w:p>
    <w:p w:rsidR="00C70936" w:rsidRDefault="00C70936" w:rsidP="00C70936">
      <w:pPr>
        <w:pStyle w:val="ConsPlusNormal"/>
        <w:spacing w:before="200"/>
        <w:ind w:firstLine="540"/>
        <w:jc w:val="both"/>
      </w:pPr>
      <w:r>
        <w:t>1) светильники на вертикальных стойках;</w:t>
      </w:r>
    </w:p>
    <w:p w:rsidR="00C70936" w:rsidRDefault="00C70936" w:rsidP="00C70936">
      <w:pPr>
        <w:pStyle w:val="ConsPlusNormal"/>
        <w:spacing w:before="200"/>
        <w:ind w:firstLine="540"/>
        <w:jc w:val="both"/>
      </w:pPr>
      <w:r>
        <w:t>2) прожектора;</w:t>
      </w:r>
    </w:p>
    <w:p w:rsidR="00C70936" w:rsidRDefault="00C70936" w:rsidP="00C70936">
      <w:pPr>
        <w:pStyle w:val="ConsPlusNormal"/>
        <w:spacing w:before="200"/>
        <w:ind w:firstLine="540"/>
        <w:jc w:val="both"/>
      </w:pPr>
      <w:r>
        <w:t>3) декоративные торшеры;</w:t>
      </w:r>
    </w:p>
    <w:p w:rsidR="00C70936" w:rsidRDefault="00C70936" w:rsidP="00C70936">
      <w:pPr>
        <w:pStyle w:val="ConsPlusNormal"/>
        <w:spacing w:before="200"/>
        <w:ind w:firstLine="540"/>
        <w:jc w:val="both"/>
      </w:pPr>
      <w:r>
        <w:t>4) настенные светильники;</w:t>
      </w:r>
    </w:p>
    <w:p w:rsidR="00C70936" w:rsidRDefault="00C70936" w:rsidP="00C70936">
      <w:pPr>
        <w:pStyle w:val="ConsPlusNormal"/>
        <w:spacing w:before="200"/>
        <w:ind w:firstLine="540"/>
        <w:jc w:val="both"/>
      </w:pPr>
      <w:r>
        <w:t>5) газонные светильники;</w:t>
      </w:r>
    </w:p>
    <w:p w:rsidR="00C70936" w:rsidRDefault="00C70936" w:rsidP="00C70936">
      <w:pPr>
        <w:pStyle w:val="ConsPlusNormal"/>
        <w:spacing w:before="200"/>
        <w:ind w:firstLine="540"/>
        <w:jc w:val="both"/>
      </w:pPr>
      <w:r>
        <w:t>6) устройства линейной и ленточной подсветки;</w:t>
      </w:r>
    </w:p>
    <w:p w:rsidR="00C70936" w:rsidRDefault="00C70936" w:rsidP="00C70936">
      <w:pPr>
        <w:pStyle w:val="ConsPlusNormal"/>
        <w:spacing w:before="200"/>
        <w:ind w:firstLine="540"/>
        <w:jc w:val="both"/>
      </w:pPr>
      <w:r>
        <w:t>7) встроенные светильники (в том числе: в поверхность земли, ступеней).</w:t>
      </w:r>
    </w:p>
    <w:p w:rsidR="00C70936" w:rsidRDefault="00C70936" w:rsidP="00C70936">
      <w:pPr>
        <w:pStyle w:val="ConsPlusNormal"/>
        <w:spacing w:before="200"/>
        <w:ind w:firstLine="540"/>
        <w:jc w:val="both"/>
      </w:pPr>
      <w:r>
        <w:t>5.8. Размещение палисадников.</w:t>
      </w:r>
    </w:p>
    <w:p w:rsidR="00C70936" w:rsidRDefault="00C70936" w:rsidP="00C70936">
      <w:pPr>
        <w:pStyle w:val="ConsPlusNormal"/>
        <w:spacing w:before="200"/>
        <w:ind w:firstLine="540"/>
        <w:jc w:val="both"/>
      </w:pPr>
      <w:r>
        <w:t xml:space="preserve">Допускается устройство палисадников на землях, находящихся в муниципальной собственности, при </w:t>
      </w:r>
      <w:r>
        <w:lastRenderedPageBreak/>
        <w:t>условии использования занятого палисадником земельного участка в целях благоустройства и декоративного озеленения, с учетом существующих пешеходных транзитов, соблюдения охранных зон инженерных коммуникаций и нормативной ширины проезжей части дороги и тротуара.</w:t>
      </w:r>
    </w:p>
    <w:p w:rsidR="00C70936" w:rsidRDefault="00C70936" w:rsidP="00C70936">
      <w:pPr>
        <w:pStyle w:val="ConsPlusNormal"/>
        <w:spacing w:before="200"/>
        <w:ind w:firstLine="540"/>
        <w:jc w:val="both"/>
      </w:pPr>
      <w: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фундаментной основы, в светопрозрачном исполнении или в виде формирования "живой" изгороди зеленых насаждений.</w:t>
      </w:r>
    </w:p>
    <w:p w:rsidR="00C70936" w:rsidRDefault="00C70936" w:rsidP="00C70936">
      <w:pPr>
        <w:pStyle w:val="ConsPlusNormal"/>
        <w:spacing w:before="200"/>
        <w:ind w:firstLine="540"/>
        <w:jc w:val="both"/>
      </w:pPr>
      <w: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rsidR="00C70936" w:rsidRDefault="00C70936" w:rsidP="00C70936">
      <w:pPr>
        <w:pStyle w:val="ConsPlusNormal"/>
        <w:spacing w:before="200"/>
        <w:ind w:firstLine="540"/>
        <w:jc w:val="both"/>
      </w:pPr>
      <w:r>
        <w:t>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и декоративных растений, указанные препятствия устраняются путем демонтажа-разбора объекта, при сохранении возможности его дальнейшего восстановления физическими, юридическими лицами, выполняющими аварийно-восстановительные, аварийно-спасательные, строительные, ремонтные работы.</w:t>
      </w:r>
    </w:p>
    <w:p w:rsidR="00C70936" w:rsidRDefault="00C70936" w:rsidP="00C70936">
      <w:pPr>
        <w:pStyle w:val="ConsPlusNormal"/>
        <w:spacing w:before="200"/>
        <w:ind w:firstLine="540"/>
        <w:jc w:val="both"/>
      </w:pPr>
      <w:r>
        <w:t xml:space="preserve">Порядок выполнения аварийных работ и дальнейшее восстановление нарушенного благоустройства территории осуществляется в соответствии с </w:t>
      </w:r>
      <w:hyperlink w:anchor="Par759" w:tooltip="Раздел 7. ОСНОВНЫЕ ТРЕБОВАНИЯ ПО БЛАГОУСТРОЙСТВУ" w:history="1">
        <w:r>
          <w:rPr>
            <w:color w:val="0000FF"/>
          </w:rPr>
          <w:t>разделом 7</w:t>
        </w:r>
      </w:hyperlink>
      <w:r>
        <w:t xml:space="preserve"> настоящих Правил.</w:t>
      </w:r>
    </w:p>
    <w:p w:rsidR="00C70936" w:rsidRDefault="00C70936" w:rsidP="00C70936">
      <w:pPr>
        <w:pStyle w:val="ConsPlusNormal"/>
        <w:jc w:val="both"/>
      </w:pPr>
      <w:r>
        <w:t xml:space="preserve">(п. 5.8 введен </w:t>
      </w:r>
      <w:hyperlink r:id="rId217"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25.02.2016 N 116)</w:t>
      </w:r>
    </w:p>
    <w:p w:rsidR="00C70936" w:rsidRDefault="00C70936" w:rsidP="00C70936">
      <w:pPr>
        <w:pStyle w:val="ConsPlusNormal"/>
        <w:spacing w:before="200"/>
        <w:ind w:firstLine="540"/>
        <w:jc w:val="both"/>
      </w:pPr>
      <w:r>
        <w:t xml:space="preserve">5.9. Внешний вид нестационарных торговых объектов на территории г. Ижевска должен соответствовать </w:t>
      </w:r>
      <w:hyperlink w:anchor="Par1651" w:tooltip="ТРЕБОВАНИЯ" w:history="1">
        <w:r>
          <w:rPr>
            <w:color w:val="0000FF"/>
          </w:rPr>
          <w:t>требованиям</w:t>
        </w:r>
      </w:hyperlink>
      <w:r>
        <w:t xml:space="preserve"> к внешнему виду нестационарных торговых объектов согласно приложению 4 к настоящим Правилам (далее - Требования).</w:t>
      </w:r>
    </w:p>
    <w:p w:rsidR="00C70936" w:rsidRDefault="00C70936" w:rsidP="00C70936">
      <w:pPr>
        <w:pStyle w:val="ConsPlusNormal"/>
        <w:jc w:val="both"/>
      </w:pPr>
      <w:r>
        <w:t xml:space="preserve">(п. 5.9 введен </w:t>
      </w:r>
      <w:hyperlink r:id="rId218"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C70936" w:rsidRDefault="00C70936" w:rsidP="00C70936">
      <w:pPr>
        <w:pStyle w:val="ConsPlusNormal"/>
        <w:spacing w:before="200"/>
        <w:ind w:firstLine="540"/>
        <w:jc w:val="both"/>
      </w:pPr>
      <w:r>
        <w:t>5.9.1. Внешний вид нестационарных торговых объектов, размещенных на момент утверждения Требований, подлежит приведению в соответствие с настоящими Правилами в течение одного года с момента вступления Требований в силу.</w:t>
      </w:r>
    </w:p>
    <w:p w:rsidR="00C70936" w:rsidRDefault="00C70936" w:rsidP="00C70936">
      <w:pPr>
        <w:pStyle w:val="ConsPlusNormal"/>
        <w:jc w:val="both"/>
      </w:pPr>
      <w:r>
        <w:t xml:space="preserve">(п. 5.9.1 введен </w:t>
      </w:r>
      <w:hyperlink r:id="rId219"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C70936" w:rsidRDefault="00C70936" w:rsidP="00C70936">
      <w:pPr>
        <w:pStyle w:val="ConsPlusNormal"/>
        <w:spacing w:before="200"/>
        <w:ind w:firstLine="540"/>
        <w:jc w:val="both"/>
      </w:pPr>
      <w:r>
        <w:t>5.9.2. Внешний вид нестационарных торговых объектов, модернизированных (реконструированных) по согласованию с органами местного самоуправления в 2018 - 2019 годах, подлежит приведению в соответствие с настоящими Правилами в течение трех лет с момента вступления Требований в силу.</w:t>
      </w:r>
    </w:p>
    <w:p w:rsidR="00C70936" w:rsidRDefault="00C70936" w:rsidP="00C70936">
      <w:pPr>
        <w:pStyle w:val="ConsPlusNormal"/>
        <w:jc w:val="both"/>
      </w:pPr>
      <w:r>
        <w:t xml:space="preserve">(п. 5.9.2 введен </w:t>
      </w:r>
      <w:hyperlink r:id="rId220"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23.06.2020 N 920)</w:t>
      </w:r>
    </w:p>
    <w:p w:rsidR="00C70936" w:rsidRDefault="00C70936" w:rsidP="00C70936">
      <w:pPr>
        <w:pStyle w:val="ConsPlusNormal"/>
        <w:ind w:firstLine="540"/>
        <w:jc w:val="both"/>
      </w:pPr>
    </w:p>
    <w:p w:rsidR="00C70936" w:rsidRDefault="00C70936" w:rsidP="00C70936">
      <w:pPr>
        <w:pStyle w:val="ConsPlusTitle"/>
        <w:jc w:val="center"/>
        <w:outlineLvl w:val="1"/>
      </w:pPr>
      <w:r>
        <w:t>Раздел 6. РАБОТЫ ПО ОЗЕЛЕНЕНИЮ ТЕРРИТОРИЙ</w:t>
      </w:r>
    </w:p>
    <w:p w:rsidR="00C70936" w:rsidRDefault="00C70936" w:rsidP="00C70936">
      <w:pPr>
        <w:pStyle w:val="ConsPlusTitle"/>
        <w:jc w:val="center"/>
      </w:pPr>
      <w:r>
        <w:t>И СОДЕРЖАНИЮ ЗЕЛЕНЫХ НАСАЖДЕНИЙ</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6.1. Озеленение территорий и содержание зеленых насаждений осуществляется лицами, ответственными за благоустройство и содержание объектов благоустройства в соответствии с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w:t>
      </w:r>
    </w:p>
    <w:p w:rsidR="00C70936" w:rsidRDefault="00C70936" w:rsidP="00C70936">
      <w:pPr>
        <w:pStyle w:val="ConsPlusNormal"/>
        <w:spacing w:before="200"/>
        <w:ind w:firstLine="540"/>
        <w:jc w:val="both"/>
      </w:pPr>
      <w:r>
        <w:t>Рекомендуется привлекать население и других заинтересованных лиц к работам для поддержания и улучшения зеленых зон и других элементов природной среды в муниципальном образовании.</w:t>
      </w:r>
    </w:p>
    <w:p w:rsidR="00C70936" w:rsidRDefault="00C70936" w:rsidP="00C70936">
      <w:pPr>
        <w:pStyle w:val="ConsPlusNormal"/>
        <w:jc w:val="both"/>
      </w:pPr>
      <w:r>
        <w:t xml:space="preserve">(абзац введен </w:t>
      </w:r>
      <w:hyperlink r:id="rId221"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spacing w:before="200"/>
        <w:ind w:firstLine="540"/>
        <w:jc w:val="both"/>
      </w:pPr>
      <w:r>
        <w:t>6.2. Ответственность за содержание и уход за зелеными насаждениями на территориях общего пользования возлагается на физических, юридических лиц определенных по результатам размещения заказов и в соответствии с условиями муниципальных контрактов (договоров), а при отсутствии таковых - на администрации районов города Ижевска.</w:t>
      </w:r>
    </w:p>
    <w:p w:rsidR="00C70936" w:rsidRDefault="00C70936" w:rsidP="00C70936">
      <w:pPr>
        <w:pStyle w:val="ConsPlusNormal"/>
        <w:spacing w:before="200"/>
        <w:ind w:firstLine="540"/>
        <w:jc w:val="both"/>
      </w:pPr>
      <w:r>
        <w:t>6.3. Контроль за надлежащим выполнением работ по уходу за зелеными насаждениями, закрепленными в соответствии с муниципальными контрактами (договорами), возлагается на муниципального заказчика.</w:t>
      </w:r>
    </w:p>
    <w:p w:rsidR="00C70936" w:rsidRDefault="00C70936" w:rsidP="00C70936">
      <w:pPr>
        <w:pStyle w:val="ConsPlusNormal"/>
        <w:spacing w:before="200"/>
        <w:ind w:firstLine="540"/>
        <w:jc w:val="both"/>
      </w:pPr>
      <w:r>
        <w:t xml:space="preserve">6.4.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 обязаны сохранять зеленые насаждения, проводить </w:t>
      </w:r>
      <w:r>
        <w:lastRenderedPageBreak/>
        <w:t>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деревьев в соответствии с "</w:t>
      </w:r>
      <w:hyperlink r:id="rId222" w:tooltip="Решение Городской думы г. Ижевска от 29.11.2006 N 199 (ред. от 26.09.2019) &quot;Об утверждении Порядка вырубки деревьев и кустарников на территории муниципального образования &quot;Город Ижевск&quot;{КонсультантПлюс}" w:history="1">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 N 199, своевременно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проводить своевременный ремонт ограждений зеленых насаждений, а также регулярно осуществлять работы по скашиванию травы и вырубке поросли.</w:t>
      </w:r>
    </w:p>
    <w:p w:rsidR="00C70936" w:rsidRDefault="00C70936" w:rsidP="00C70936">
      <w:pPr>
        <w:pStyle w:val="ConsPlusNormal"/>
        <w:jc w:val="both"/>
      </w:pPr>
      <w:r>
        <w:t xml:space="preserve">(п. 6.4 в ред. </w:t>
      </w:r>
      <w:hyperlink r:id="rId223"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19.10.2017 N 423)</w:t>
      </w:r>
    </w:p>
    <w:p w:rsidR="00C70936" w:rsidRDefault="00C70936" w:rsidP="00C70936">
      <w:pPr>
        <w:pStyle w:val="ConsPlusNormal"/>
        <w:spacing w:before="200"/>
        <w:ind w:firstLine="540"/>
        <w:jc w:val="both"/>
      </w:pPr>
      <w:r>
        <w:t xml:space="preserve">6.4.1.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пункте 4.2</w:t>
        </w:r>
      </w:hyperlink>
      <w:r>
        <w:t xml:space="preserve"> настоящих Правил,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C70936" w:rsidRDefault="00C70936" w:rsidP="00C70936">
      <w:pPr>
        <w:pStyle w:val="ConsPlusNormal"/>
        <w:jc w:val="both"/>
      </w:pPr>
      <w:r>
        <w:t xml:space="preserve">(пп. 6.4.1 введен </w:t>
      </w:r>
      <w:hyperlink r:id="rId224"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27.06.2019 N 740)</w:t>
      </w:r>
    </w:p>
    <w:p w:rsidR="00C70936" w:rsidRDefault="00C70936" w:rsidP="00C70936">
      <w:pPr>
        <w:pStyle w:val="ConsPlusNormal"/>
        <w:spacing w:before="200"/>
        <w:ind w:firstLine="540"/>
        <w:jc w:val="both"/>
      </w:pPr>
      <w:r>
        <w:t xml:space="preserve">6.5. Лица, указанные в </w:t>
      </w:r>
      <w:hyperlink w:anchor="Par268" w:tooltip="4.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 w:history="1">
        <w:r>
          <w:rPr>
            <w:color w:val="0000FF"/>
          </w:rPr>
          <w:t>п. 4.2</w:t>
        </w:r>
      </w:hyperlink>
      <w:r>
        <w:t xml:space="preserve"> настоящих Правил, обязаны производить работы по озеленению территорий и содержанию зеленых насаждений в соответствии с </w:t>
      </w:r>
      <w:hyperlink r:id="rId225" w:tooltip="Ссылка на КонсультантПлюс" w:history="1">
        <w:r>
          <w:rPr>
            <w:color w:val="0000FF"/>
          </w:rPr>
          <w:t>Правилами</w:t>
        </w:r>
      </w:hyperlink>
      <w:r>
        <w:t xml:space="preserve"> создания, охраны и содержания зеленых насаждений в городах Российской Федерации, утвержденными приказом Госстроя РФ от 15.12.1999 N 153, а также </w:t>
      </w:r>
      <w:hyperlink r:id="rId226" w:tooltip="Решение Городской думы г. Ижевска от 29.11.2006 N 199 (ред. от 20.11.2014) &quot;Об утверждении Порядка вырубки деревьев и кустарников на территории муниципального образования &quot;Город Ижевск&quot;------------ Недействующая редакция{КонсультантПлюс}" w:history="1">
        <w:r>
          <w:rPr>
            <w:color w:val="0000FF"/>
          </w:rPr>
          <w:t>Порядком</w:t>
        </w:r>
      </w:hyperlink>
      <w:r>
        <w:t xml:space="preserve"> вырубки деревьев и кустарников на территории муниципального образования "Город Ижевск", утвержденным решением Городской думы города Ижевска от 29.11.2006 N 199.</w:t>
      </w:r>
    </w:p>
    <w:p w:rsidR="00C70936" w:rsidRDefault="00C70936" w:rsidP="00C70936">
      <w:pPr>
        <w:pStyle w:val="ConsPlusNormal"/>
        <w:spacing w:before="200"/>
        <w:ind w:firstLine="540"/>
        <w:jc w:val="both"/>
      </w:pPr>
      <w:r>
        <w:t>6.6. Работы по содержанию зеленых насаждений проводить в следующие сроки:</w:t>
      </w:r>
    </w:p>
    <w:p w:rsidR="00C70936" w:rsidRDefault="00C70936" w:rsidP="00C70936">
      <w:pPr>
        <w:pStyle w:val="ConsPlusNormal"/>
        <w:spacing w:before="200"/>
        <w:ind w:firstLine="540"/>
        <w:jc w:val="both"/>
      </w:pPr>
      <w:r>
        <w:t>6.6.1. Работы по санитарной обрезке производятся ежегодно в течение всего вегетационного периода.</w:t>
      </w:r>
    </w:p>
    <w:p w:rsidR="00C70936" w:rsidRDefault="00C70936" w:rsidP="00C70936">
      <w:pPr>
        <w:pStyle w:val="ConsPlusNormal"/>
        <w:spacing w:before="200"/>
        <w:ind w:firstLine="540"/>
        <w:jc w:val="both"/>
      </w:pPr>
      <w:r>
        <w:t>6.6.2. Работы по омолаживающей обрезке деревьев и кустарников проводятся в весенний период в срок до 15 апреля.</w:t>
      </w:r>
    </w:p>
    <w:p w:rsidR="00C70936" w:rsidRDefault="00C70936" w:rsidP="00C70936">
      <w:pPr>
        <w:pStyle w:val="ConsPlusNormal"/>
        <w:jc w:val="both"/>
      </w:pPr>
      <w:r>
        <w:t xml:space="preserve">(п. 6.6.2 в ред. </w:t>
      </w:r>
      <w:hyperlink r:id="rId227"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6.6.3. Работы по формовочной обрезке проводятся в весенний период в срок до 15 апреля и в осенний период с 20 октября по 30 ноября.</w:t>
      </w:r>
    </w:p>
    <w:p w:rsidR="00C70936" w:rsidRDefault="00C70936" w:rsidP="00C70936">
      <w:pPr>
        <w:pStyle w:val="ConsPlusNormal"/>
        <w:jc w:val="both"/>
      </w:pPr>
      <w:r>
        <w:t xml:space="preserve">(п. 6.6.3 в ред. </w:t>
      </w:r>
      <w:hyperlink r:id="rId22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6.7. Снос деревьев, кроме ценных пород деревьев, и кустарников в зоне территорий индивидуальных домовладений осуществляется собственникам земельных участков самостоятельно.</w:t>
      </w:r>
    </w:p>
    <w:p w:rsidR="00C70936" w:rsidRDefault="00C70936" w:rsidP="00C70936">
      <w:pPr>
        <w:pStyle w:val="ConsPlusNormal"/>
        <w:jc w:val="both"/>
      </w:pPr>
      <w:r>
        <w:t xml:space="preserve">(п. 6.7 введен </w:t>
      </w:r>
      <w:hyperlink r:id="rId229"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19.10.2017 N 423)</w:t>
      </w:r>
    </w:p>
    <w:p w:rsidR="00C70936" w:rsidRDefault="00C70936" w:rsidP="00C70936">
      <w:pPr>
        <w:pStyle w:val="ConsPlusNormal"/>
        <w:spacing w:before="200"/>
        <w:ind w:firstLine="540"/>
        <w:jc w:val="both"/>
      </w:pPr>
      <w:r>
        <w:t>6.8. Физические и юридические лица, которые осуществляют вырубку либо обрезку зеленых насаждений на территориях общего пользования, обязаны обеспечить уборку порубочных остатков в трехдневный срок.</w:t>
      </w:r>
    </w:p>
    <w:p w:rsidR="00C70936" w:rsidRDefault="00C70936" w:rsidP="00C70936">
      <w:pPr>
        <w:pStyle w:val="ConsPlusNormal"/>
        <w:jc w:val="both"/>
      </w:pPr>
      <w:r>
        <w:t xml:space="preserve">(п. 6.8 введен </w:t>
      </w:r>
      <w:hyperlink r:id="rId230"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ind w:firstLine="540"/>
        <w:jc w:val="both"/>
      </w:pPr>
    </w:p>
    <w:p w:rsidR="00C70936" w:rsidRDefault="00C70936" w:rsidP="00C70936">
      <w:pPr>
        <w:pStyle w:val="ConsPlusTitle"/>
        <w:jc w:val="center"/>
        <w:outlineLvl w:val="1"/>
      </w:pPr>
      <w:bookmarkStart w:id="9" w:name="Par759"/>
      <w:bookmarkEnd w:id="9"/>
      <w:r>
        <w:t>Раздел 7. ОСНОВНЫЕ ТРЕБОВАНИЯ ПО БЛАГОУСТРОЙСТВУ</w:t>
      </w:r>
    </w:p>
    <w:p w:rsidR="00C70936" w:rsidRDefault="00C70936" w:rsidP="00C70936">
      <w:pPr>
        <w:pStyle w:val="ConsPlusTitle"/>
        <w:jc w:val="center"/>
      </w:pPr>
      <w:r>
        <w:t>ПРИ ПРОВЕДЕНИИ ЗЕМЛЯНЫХ РАБОТ</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7.1. На территории города Ижевска земляные работы (за исключением работ, проводимых в соответствии с требованиями Градостроительного </w:t>
      </w:r>
      <w:hyperlink r:id="rId231" w:tooltip="&quot;Градостроительный кодекс Российской Федерации&quot; от 29.12.2004 N 190-ФЗ (ред. от 30.12.2020) (с изм. и доп., вступ. в силу с 10.01.2021){КонсультантПлюс}" w:history="1">
        <w:r>
          <w:rPr>
            <w:color w:val="0000FF"/>
          </w:rPr>
          <w:t>кодекса</w:t>
        </w:r>
      </w:hyperlink>
      <w:r>
        <w:t xml:space="preserve"> РФ), производятся при условии получения разрешения на земляные работы.</w:t>
      </w:r>
    </w:p>
    <w:p w:rsidR="00C70936" w:rsidRDefault="00C70936" w:rsidP="00C70936">
      <w:pPr>
        <w:pStyle w:val="ConsPlusNormal"/>
        <w:spacing w:before="200"/>
        <w:ind w:firstLine="540"/>
        <w:jc w:val="both"/>
      </w:pPr>
      <w:r>
        <w:t>При аварийных работах юридическим и физическим лицам разрешается приступать к проведению земляных работ после извещения диспетчерской службы Администрации города Ижевска по телефону 072, землепользователя и вызова на место аварии представителей организаций, эксплуатирующих прилегающие инженерные сооружения, сети. Оформление разрешения юридическими и физическими лицами осуществляется в течение 8 рабочих дней с момента начала аварийных работ.</w:t>
      </w:r>
    </w:p>
    <w:p w:rsidR="00C70936" w:rsidRDefault="00C70936" w:rsidP="00C70936">
      <w:pPr>
        <w:pStyle w:val="ConsPlusNormal"/>
        <w:jc w:val="both"/>
      </w:pPr>
      <w:r>
        <w:t xml:space="preserve">(в ред. решений Городской думы г. Ижевска от 27.06.2013 </w:t>
      </w:r>
      <w:hyperlink r:id="rId23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15.11.2018 </w:t>
      </w:r>
      <w:hyperlink r:id="rId233"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t>)</w:t>
      </w:r>
    </w:p>
    <w:p w:rsidR="00C70936" w:rsidRDefault="00C70936" w:rsidP="00C70936">
      <w:pPr>
        <w:pStyle w:val="ConsPlusNormal"/>
        <w:spacing w:before="200"/>
        <w:ind w:firstLine="540"/>
        <w:jc w:val="both"/>
      </w:pPr>
      <w:r>
        <w:lastRenderedPageBreak/>
        <w:t>7.2. Порядок выдачи, закрытия разрешений на проведение земляных работ на территории города Ижевска устанавливается Администрацией города Ижевска.</w:t>
      </w:r>
    </w:p>
    <w:p w:rsidR="00C70936" w:rsidRDefault="00C70936" w:rsidP="00C70936">
      <w:pPr>
        <w:pStyle w:val="ConsPlusNormal"/>
        <w:spacing w:before="200"/>
        <w:ind w:firstLine="540"/>
        <w:jc w:val="both"/>
      </w:pPr>
      <w:r>
        <w:t>7.3. Порядок обеспечения благоустройства при производстве земляных работ.</w:t>
      </w:r>
    </w:p>
    <w:p w:rsidR="00C70936" w:rsidRDefault="00C70936" w:rsidP="00C70936">
      <w:pPr>
        <w:pStyle w:val="ConsPlusNormal"/>
        <w:spacing w:before="200"/>
        <w:ind w:firstLine="540"/>
        <w:jc w:val="both"/>
      </w:pPr>
      <w:r>
        <w:t xml:space="preserve">7.3.1. При производстве земляных работ запрещается заваливать грунтом пешеходные проходы и проезжую часть с твердым покрытием, детские игровые площадки (детские площадки) и спортивные площадки, а также производить земляные работы с нарушением требований </w:t>
      </w:r>
      <w:hyperlink r:id="rId234" w:tooltip="Ссылка на КонсультантПлюс" w:history="1">
        <w:r>
          <w:rPr>
            <w:color w:val="0000FF"/>
          </w:rPr>
          <w:t>пункта 6.7</w:t>
        </w:r>
      </w:hyperlink>
      <w:r>
        <w:t xml:space="preserve"> Правил создания, охраны и содержания зеленых насаждений в городах Российской Федерации, утвержденных приказом Госстроя РФ от 15 декабря 1999 года N 153, в том числе заваливать грунтом стволы деревьев и кустарников при выполнении указанных работ. Данные требования не распространяются на участки ремонтных работ, производимых в охранных зонах инженерных коммуникаций. При локализации аварийных ситуаций, когда существует угроза критического ухудшения условий проживания граждан (прекращение подачи теплоснабжения, электроснабжения, водоснабжения и т.п.), допускается временное складирование грунта на участках ремонта с последующим вывозом в течение не более 3 рабочих дней.</w:t>
      </w:r>
    </w:p>
    <w:p w:rsidR="00C70936" w:rsidRDefault="00C70936" w:rsidP="00C70936">
      <w:pPr>
        <w:pStyle w:val="ConsPlusNormal"/>
        <w:jc w:val="both"/>
      </w:pPr>
      <w:r>
        <w:t xml:space="preserve">(п. 7.3.1 в ред. </w:t>
      </w:r>
      <w:hyperlink r:id="rId235"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7.3.2. При выполнении земляных работ на автомобильных дорогах общего пользования, магистральных улицах, площадях, набережных, застроенных территориях города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игровых площадок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rsidR="00C70936" w:rsidRDefault="00C70936" w:rsidP="00C70936">
      <w:pPr>
        <w:pStyle w:val="ConsPlusNormal"/>
        <w:jc w:val="both"/>
      </w:pPr>
      <w:r>
        <w:t xml:space="preserve">(в ред. решений Городской думы г. Ижевска от 27.06.2013 </w:t>
      </w:r>
      <w:hyperlink r:id="rId23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18.06.2015 </w:t>
      </w:r>
      <w:hyperlink r:id="rId237"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w:t>
      </w:r>
    </w:p>
    <w:p w:rsidR="00C70936" w:rsidRDefault="00C70936" w:rsidP="00C70936">
      <w:pPr>
        <w:pStyle w:val="ConsPlusNormal"/>
        <w:spacing w:before="200"/>
        <w:ind w:firstLine="540"/>
        <w:jc w:val="both"/>
      </w:pPr>
      <w:r>
        <w:t>7.3.3. При реконструкции действующих подземных коммуникаций рекомендуется производить их вынос из-под проезжей части магистральных улиц.</w:t>
      </w:r>
    </w:p>
    <w:p w:rsidR="00C70936" w:rsidRDefault="00C70936" w:rsidP="00C70936">
      <w:pPr>
        <w:pStyle w:val="ConsPlusNormal"/>
        <w:spacing w:before="200"/>
        <w:ind w:firstLine="540"/>
        <w:jc w:val="both"/>
      </w:pPr>
      <w:r>
        <w:t>7.3.4. 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rsidR="00C70936" w:rsidRDefault="00C70936" w:rsidP="00C70936">
      <w:pPr>
        <w:pStyle w:val="ConsPlusNormal"/>
        <w:spacing w:before="200"/>
        <w:ind w:firstLine="540"/>
        <w:jc w:val="both"/>
      </w:pPr>
      <w:bookmarkStart w:id="10" w:name="Par773"/>
      <w:bookmarkEnd w:id="10"/>
      <w:r>
        <w:t>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полосы дороги, затронутой при ремонте. Применение кирпича в конструкциях, подземных коммуникациях, расположенных под проезжей частью, запрещается.</w:t>
      </w:r>
    </w:p>
    <w:p w:rsidR="00C70936" w:rsidRDefault="00C70936" w:rsidP="00C70936">
      <w:pPr>
        <w:pStyle w:val="ConsPlusNormal"/>
        <w:jc w:val="both"/>
      </w:pPr>
      <w:r>
        <w:t xml:space="preserve">(п. 7.3.5 в ред. </w:t>
      </w:r>
      <w:hyperlink r:id="rId238"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7.3.6. При производстве земляных работ запрещается:</w:t>
      </w:r>
    </w:p>
    <w:p w:rsidR="00C70936" w:rsidRDefault="00C70936" w:rsidP="00C70936">
      <w:pPr>
        <w:pStyle w:val="ConsPlusNormal"/>
        <w:spacing w:before="200"/>
        <w:ind w:firstLine="540"/>
        <w:jc w:val="both"/>
      </w:pPr>
      <w:r>
        <w:t>1) производство земляных работ без оформления разрешения на проведение земляных работ (далее - разрешение), кроме случаев выполнения аварийных работ при условии получения данного разрешения в течение 8 рабочих дней с момента начала аварийных работ;</w:t>
      </w:r>
    </w:p>
    <w:p w:rsidR="00C70936" w:rsidRDefault="00C70936" w:rsidP="00C70936">
      <w:pPr>
        <w:pStyle w:val="ConsPlusNormal"/>
        <w:jc w:val="both"/>
      </w:pPr>
      <w:r>
        <w:t xml:space="preserve">(в ред. решений Городской думы г. Ижевска от 18.06.2015 </w:t>
      </w:r>
      <w:hyperlink r:id="rId239"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40"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C70936" w:rsidRDefault="00C70936" w:rsidP="00C70936">
      <w:pPr>
        <w:pStyle w:val="ConsPlusNormal"/>
        <w:spacing w:before="200"/>
        <w:ind w:firstLine="540"/>
        <w:jc w:val="both"/>
      </w:pPr>
      <w:r>
        <w:t>2) откачивать воду из траншей и (или) котлованов на проезжую часть улиц, тротуаров, пешеходных дорожек, не имеющих системы водоотвода;</w:t>
      </w:r>
    </w:p>
    <w:p w:rsidR="00C70936" w:rsidRDefault="00C70936" w:rsidP="00C70936">
      <w:pPr>
        <w:pStyle w:val="ConsPlusNormal"/>
        <w:spacing w:before="200"/>
        <w:ind w:firstLine="540"/>
        <w:jc w:val="both"/>
      </w:pPr>
      <w:r>
        <w:t>3) складировать стройматериалы на автомобильных дорогах, проездах, пешеходных дорожках и тротуарах;</w:t>
      </w:r>
    </w:p>
    <w:p w:rsidR="00C70936" w:rsidRDefault="00C70936" w:rsidP="00C70936">
      <w:pPr>
        <w:pStyle w:val="ConsPlusNormal"/>
        <w:spacing w:before="200"/>
        <w:ind w:firstLine="540"/>
        <w:jc w:val="both"/>
      </w:pPr>
      <w:r>
        <w:t>4) вынос грунта и грязи колесами транспортных средств на улицы города с площадок (территорий) мест проведения земляных работ;</w:t>
      </w:r>
    </w:p>
    <w:p w:rsidR="00C70936" w:rsidRDefault="00C70936" w:rsidP="00C70936">
      <w:pPr>
        <w:pStyle w:val="ConsPlusNormal"/>
        <w:spacing w:before="200"/>
        <w:ind w:firstLine="540"/>
        <w:jc w:val="both"/>
      </w:pPr>
      <w:r>
        <w:lastRenderedPageBreak/>
        <w:t>5) проведение земляных работ с нарушением сроков, установленных в разрешении на земляные работы;</w:t>
      </w:r>
    </w:p>
    <w:p w:rsidR="00C70936" w:rsidRDefault="00C70936" w:rsidP="00C70936">
      <w:pPr>
        <w:pStyle w:val="ConsPlusNormal"/>
        <w:spacing w:before="200"/>
        <w:ind w:firstLine="540"/>
        <w:jc w:val="both"/>
      </w:pPr>
      <w:r>
        <w:t>6) 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C70936" w:rsidRDefault="00C70936" w:rsidP="00C70936">
      <w:pPr>
        <w:pStyle w:val="ConsPlusNormal"/>
        <w:spacing w:before="200"/>
        <w:ind w:firstLine="540"/>
        <w:jc w:val="both"/>
      </w:pPr>
      <w:r>
        <w:t>7.3.7. На месте производства земляных работ по первому требованию должностных лиц Администрации города Ижевска предъявляется разрешение на проведение земляных работ.</w:t>
      </w:r>
    </w:p>
    <w:p w:rsidR="00C70936" w:rsidRDefault="00C70936" w:rsidP="00C70936">
      <w:pPr>
        <w:pStyle w:val="ConsPlusNormal"/>
        <w:spacing w:before="200"/>
        <w:ind w:firstLine="540"/>
        <w:jc w:val="both"/>
      </w:pPr>
      <w:r>
        <w:t>7.3.8. 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rsidR="00C70936" w:rsidRDefault="00C70936" w:rsidP="00C70936">
      <w:pPr>
        <w:pStyle w:val="ConsPlusNormal"/>
        <w:spacing w:before="200"/>
        <w:ind w:firstLine="540"/>
        <w:jc w:val="both"/>
      </w:pPr>
      <w:r>
        <w:t>7.3.9. До начала производства земляных работ Заказчик обязан:</w:t>
      </w:r>
    </w:p>
    <w:p w:rsidR="00C70936" w:rsidRDefault="00C70936" w:rsidP="00C70936">
      <w:pPr>
        <w:pStyle w:val="ConsPlusNormal"/>
        <w:spacing w:before="200"/>
        <w:ind w:firstLine="540"/>
        <w:jc w:val="both"/>
      </w:pPr>
      <w:r>
        <w:t>1) установить дорожные знаки в соответствии с согласованной с органами ГИБДД схемой;</w:t>
      </w:r>
    </w:p>
    <w:p w:rsidR="00C70936" w:rsidRDefault="00C70936" w:rsidP="00C70936">
      <w:pPr>
        <w:pStyle w:val="ConsPlusNormal"/>
        <w:spacing w:before="200"/>
        <w:ind w:firstLine="540"/>
        <w:jc w:val="both"/>
      </w:pPr>
      <w:r>
        <w:t xml:space="preserve">2) обеспечить ограждение места производства работ защитными ограждениями с учетом требований </w:t>
      </w:r>
      <w:hyperlink r:id="rId241" w:tooltip="Ссылка на КонсультантПлюс" w:history="1">
        <w:r>
          <w:rPr>
            <w:color w:val="0000FF"/>
          </w:rPr>
          <w:t>раздела 6</w:t>
        </w:r>
      </w:hyperlink>
      <w:r>
        <w:t xml:space="preserve"> СНиП 12-03-2001, утвержденного постановлением Госстроя РФ от 23.07.2001 N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 При проведении земляных работ по прокладке или ремонту кабельных линий 0,4, 6, 10 кВ в траншеях, глубиной не более 0,8 м, допускается использование переносных сетчатых ограждений, высотой не менее 1,2 м, а также обозначение места производства работ в темное время суток светоотражающими элементами;</w:t>
      </w:r>
    </w:p>
    <w:p w:rsidR="00C70936" w:rsidRDefault="00C70936" w:rsidP="00C70936">
      <w:pPr>
        <w:pStyle w:val="ConsPlusNormal"/>
        <w:jc w:val="both"/>
      </w:pPr>
      <w:r>
        <w:t xml:space="preserve">(пп. 2 в ред. </w:t>
      </w:r>
      <w:hyperlink r:id="rId242"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spacing w:before="200"/>
        <w:ind w:firstLine="540"/>
        <w:jc w:val="both"/>
      </w:pPr>
      <w:r>
        <w:t>3) оборудовать светильниками места производства земляных работ в зоне движения пешеходов при отсутствии наружного освещения;</w:t>
      </w:r>
    </w:p>
    <w:p w:rsidR="00C70936" w:rsidRDefault="00C70936" w:rsidP="00C70936">
      <w:pPr>
        <w:pStyle w:val="ConsPlusNormal"/>
        <w:spacing w:before="200"/>
        <w:ind w:firstLine="540"/>
        <w:jc w:val="both"/>
      </w:pPr>
      <w:r>
        <w:t>4) устроить переходные мостки через траншеи по направлениям массовых пешеходных потоков не более 200 метров друг от друга;</w:t>
      </w:r>
    </w:p>
    <w:p w:rsidR="00C70936" w:rsidRDefault="00C70936" w:rsidP="00C70936">
      <w:pPr>
        <w:pStyle w:val="ConsPlusNormal"/>
        <w:spacing w:before="200"/>
        <w:ind w:firstLine="540"/>
        <w:jc w:val="both"/>
      </w:pPr>
      <w:r>
        <w:t>5)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C70936" w:rsidRDefault="00C70936" w:rsidP="00C70936">
      <w:pPr>
        <w:pStyle w:val="ConsPlusNormal"/>
        <w:spacing w:before="200"/>
        <w:ind w:firstLine="540"/>
        <w:jc w:val="both"/>
      </w:pPr>
      <w:r>
        <w:t>6) 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топооснове.</w:t>
      </w:r>
    </w:p>
    <w:p w:rsidR="00C70936" w:rsidRDefault="00C70936" w:rsidP="00C70936">
      <w:pPr>
        <w:pStyle w:val="ConsPlusNormal"/>
        <w:spacing w:before="200"/>
        <w:ind w:firstLine="540"/>
        <w:jc w:val="both"/>
      </w:pPr>
      <w:r>
        <w:t>7.3.10.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rsidR="00C70936" w:rsidRDefault="00C70936" w:rsidP="00C70936">
      <w:pPr>
        <w:pStyle w:val="ConsPlusNormal"/>
        <w:spacing w:before="200"/>
        <w:ind w:firstLine="540"/>
        <w:jc w:val="both"/>
      </w:pPr>
      <w:r>
        <w:t>7.3.11.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C70936" w:rsidRDefault="00C70936" w:rsidP="00C70936">
      <w:pPr>
        <w:pStyle w:val="ConsPlusNormal"/>
        <w:spacing w:before="200"/>
        <w:ind w:firstLine="540"/>
        <w:jc w:val="both"/>
      </w:pPr>
      <w:r>
        <w:t xml:space="preserve">7.3.12. 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w:t>
      </w:r>
      <w:r>
        <w:lastRenderedPageBreak/>
        <w:t xml:space="preserve">повреждения дорожных покрытий в соответствии с </w:t>
      </w:r>
      <w:hyperlink w:anchor="Par773" w:tooltip="7.3.5. Прокладка и (или) ремонт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Все элементы благоустройства автомобильной дороги должны быть приведены в нормативное состояние, если причиной нарушения их целостности явилось производство земляных работ. При проведении аварийных работ восстановление проезжей части автодороги производится на ширину пол..." w:history="1">
        <w:r>
          <w:rPr>
            <w:color w:val="0000FF"/>
          </w:rPr>
          <w:t>подпунктами 7.3.5</w:t>
        </w:r>
      </w:hyperlink>
      <w:r>
        <w:t xml:space="preserve">, </w:t>
      </w:r>
      <w:hyperlink w:anchor="Par799" w:tooltip="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 w:history="1">
        <w:r>
          <w:rPr>
            <w:color w:val="0000FF"/>
          </w:rPr>
          <w:t>7.3.14</w:t>
        </w:r>
      </w:hyperlink>
      <w:r>
        <w:t xml:space="preserve"> пункта 7.3 раздела 7 настоящих Правил,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rsidR="00C70936" w:rsidRDefault="00C70936" w:rsidP="00C70936">
      <w:pPr>
        <w:pStyle w:val="ConsPlusNormal"/>
        <w:jc w:val="both"/>
      </w:pPr>
      <w:r>
        <w:t xml:space="preserve">(в ред. </w:t>
      </w:r>
      <w:hyperlink r:id="rId243"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C70936" w:rsidRDefault="00C70936" w:rsidP="00C70936">
      <w:pPr>
        <w:pStyle w:val="ConsPlusNormal"/>
        <w:spacing w:before="200"/>
        <w:ind w:firstLine="540"/>
        <w:jc w:val="both"/>
      </w:pPr>
      <w:r>
        <w:t>7.3.13. Производство земляных работ с нарушением сроков, установленных разрешением на проведение земляных работ, либо неоформление разрешения после проведения аварийных работ в течение 8 рабочих дней является нарушением настоящих Правил.</w:t>
      </w:r>
    </w:p>
    <w:p w:rsidR="00C70936" w:rsidRDefault="00C70936" w:rsidP="00C70936">
      <w:pPr>
        <w:pStyle w:val="ConsPlusNormal"/>
        <w:jc w:val="both"/>
      </w:pPr>
      <w:r>
        <w:t xml:space="preserve">(в ред. решений Городской думы г. Ижевска от 18.06.2015 </w:t>
      </w:r>
      <w:hyperlink r:id="rId24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45"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C70936" w:rsidRDefault="00C70936" w:rsidP="00C70936">
      <w:pPr>
        <w:pStyle w:val="ConsPlusNormal"/>
        <w:spacing w:before="200"/>
        <w:ind w:firstLine="540"/>
        <w:jc w:val="both"/>
      </w:pPr>
      <w:bookmarkStart w:id="11" w:name="Par799"/>
      <w:bookmarkEnd w:id="11"/>
      <w:r>
        <w:t>7.3.14.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 Качество восстановления всех элементов благоустройства должно соответствовать требованиям действующих ГОСТов, СНиПов, СП и других нормативных актов.</w:t>
      </w:r>
    </w:p>
    <w:p w:rsidR="00C70936" w:rsidRDefault="00C70936" w:rsidP="00C70936">
      <w:pPr>
        <w:pStyle w:val="ConsPlusNormal"/>
        <w:jc w:val="both"/>
      </w:pPr>
      <w:r>
        <w:t xml:space="preserve">(в ред. решений Городской думы г. Ижевска от 27.06.2013 </w:t>
      </w:r>
      <w:hyperlink r:id="rId246"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439</w:t>
        </w:r>
      </w:hyperlink>
      <w:r>
        <w:t xml:space="preserve">, от 15.11.2018 </w:t>
      </w:r>
      <w:hyperlink r:id="rId24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615</w:t>
        </w:r>
      </w:hyperlink>
      <w:r>
        <w:t>)</w:t>
      </w:r>
    </w:p>
    <w:p w:rsidR="00C70936" w:rsidRDefault="00C70936" w:rsidP="00C70936">
      <w:pPr>
        <w:pStyle w:val="ConsPlusNormal"/>
        <w:spacing w:before="200"/>
        <w:ind w:firstLine="540"/>
        <w:jc w:val="both"/>
      </w:pPr>
      <w:r>
        <w:t xml:space="preserve">7.3.15. 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путем укладки покрытия из брусчатки, дорожных плит согласно </w:t>
      </w:r>
      <w:hyperlink r:id="rId248" w:tooltip="&quot;ГОСТ 21924.0-84. Межгосударственный стандарт. Плиты железобетонные для покрытий городских дорог. Технические условия&quot; (утв. и введен в действие Постановлением Госстроя СССР от 30.09.1983 N 210) (ред. от 01.12.1987){КонсультантПлюс}" w:history="1">
        <w:r>
          <w:rPr>
            <w:color w:val="0000FF"/>
          </w:rPr>
          <w:t>ГОСТ 21924.0-84</w:t>
        </w:r>
      </w:hyperlink>
      <w:r>
        <w:t xml:space="preserve">, утвержденному постановлением Госстроя СССР от 30 сентября 1983 г. N 210 и иного материала, обеспечивающего ровность покрытия, предусмотренного </w:t>
      </w:r>
      <w:hyperlink r:id="rId249" w:tooltip="&quot;ГОСТ 32018-2012. Межгосударственный стандарт. Изделия строительно-дорожные из природного камня. Технические условия&quot; (введен в действие Приказом Росстандарта от 27.12.2012 N 2012-ст){КонсультантПлюс}" w:history="1">
        <w:r>
          <w:rPr>
            <w:color w:val="0000FF"/>
          </w:rPr>
          <w:t>ГОСТ 32018-2012</w:t>
        </w:r>
      </w:hyperlink>
      <w:r>
        <w:t>, введенным в действие приказом Федерального агентства по техническому регулированию и метрологии от 27 декабря 2012 г. N 2012-ст, без планировки участка работ растительным грунтом и сдаются Комиссии, выдавшей разрешение (далее - Комиссия), по заявлению Заказчика.</w:t>
      </w:r>
    </w:p>
    <w:p w:rsidR="00C70936" w:rsidRDefault="00C70936" w:rsidP="00C70936">
      <w:pPr>
        <w:pStyle w:val="ConsPlusNormal"/>
        <w:spacing w:before="200"/>
        <w:ind w:firstLine="540"/>
        <w:jc w:val="both"/>
      </w:pPr>
      <w:r>
        <w:t>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Заказчик обязан поддерживать предварительно восстановленное благоустройство в состоянии, обеспечивающем безопасность передвижения на месте производства земляных работ, до момента сдачи окончательного восстановленного благоустройства. В случае образования просадок (провалов, деформаций и прочих дефектов) в местах восстановленного благоустройства Заказчик обязан незамедлительно принять меры по обеспечению безопасности дорожного движения путем установки предупреждающих дорожных знаков, ограждений и в течение 24 часов с момента образования просадки (провала, деформации и прочих дефектов) устранить их в полном объеме. Заказчик обязан восстановить окончательное благоустройство в срок, указанный в разрешении на производство земляных работ.</w:t>
      </w:r>
    </w:p>
    <w:p w:rsidR="00C70936" w:rsidRDefault="00C70936" w:rsidP="00C70936">
      <w:pPr>
        <w:pStyle w:val="ConsPlusNormal"/>
        <w:jc w:val="both"/>
      </w:pPr>
      <w:r>
        <w:t xml:space="preserve">(в ред. </w:t>
      </w:r>
      <w:hyperlink r:id="rId250"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15.11.2018 N 615)</w:t>
      </w:r>
    </w:p>
    <w:p w:rsidR="00C70936" w:rsidRDefault="00C70936" w:rsidP="00C70936">
      <w:pPr>
        <w:pStyle w:val="ConsPlusNormal"/>
        <w:jc w:val="both"/>
      </w:pPr>
      <w:r>
        <w:t xml:space="preserve">(п. 7.3.15 в ред. </w:t>
      </w:r>
      <w:hyperlink r:id="rId251" w:tooltip="Решение Городской думы г. Ижевска от 25.02.2016 N 116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25.02.2016 N 116)</w:t>
      </w:r>
    </w:p>
    <w:p w:rsidR="00C70936" w:rsidRDefault="00C70936" w:rsidP="00C70936">
      <w:pPr>
        <w:pStyle w:val="ConsPlusNormal"/>
        <w:spacing w:before="200"/>
        <w:ind w:firstLine="540"/>
        <w:jc w:val="both"/>
      </w:pPr>
      <w:r>
        <w:t>7.3.16. 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Для оформления актов скрытых работ на автомобильных дорогах местного значения, включая пешеходные дорожки, тротуары, земельные участки в границах полосы отвода автомобильной дороги, Заказчик обязан обратиться в МКУ г. Ижевска "Служба благоустройства и дорожного хозяйства". Оформление акта скрытых работ на автомобильной дороге местного значения города осуществляется на безвозмездной основе.</w:t>
      </w:r>
    </w:p>
    <w:p w:rsidR="00C70936" w:rsidRDefault="00C70936" w:rsidP="00C70936">
      <w:pPr>
        <w:pStyle w:val="ConsPlusNormal"/>
        <w:spacing w:before="200"/>
        <w:ind w:firstLine="540"/>
        <w:jc w:val="both"/>
      </w:pPr>
      <w:r>
        <w:t>7.3.17.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четырех лет со дня закрытия разрешения на проведение земляных работ.</w:t>
      </w:r>
    </w:p>
    <w:p w:rsidR="00C70936" w:rsidRDefault="00C70936" w:rsidP="00C70936">
      <w:pPr>
        <w:pStyle w:val="ConsPlusNormal"/>
        <w:jc w:val="both"/>
      </w:pPr>
      <w:r>
        <w:lastRenderedPageBreak/>
        <w:t xml:space="preserve">(в ред. </w:t>
      </w:r>
      <w:hyperlink r:id="rId252"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7.3.18.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C70936" w:rsidRDefault="00C70936" w:rsidP="00C70936">
      <w:pPr>
        <w:pStyle w:val="ConsPlusNormal"/>
        <w:spacing w:before="200"/>
        <w:ind w:firstLine="540"/>
        <w:jc w:val="both"/>
      </w:pPr>
      <w:r>
        <w:t>7.3.19.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C70936" w:rsidRDefault="00C70936" w:rsidP="00C70936">
      <w:pPr>
        <w:pStyle w:val="ConsPlusNormal"/>
        <w:spacing w:before="200"/>
        <w:ind w:firstLine="540"/>
        <w:jc w:val="both"/>
      </w:pPr>
      <w:r>
        <w:t>7.3.20. 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кроме случаев, когда в полученном в течение 5 рабочих дней с момента начала аварийных работ разрешении на производство земляных работ будет указан другой срок.</w:t>
      </w:r>
    </w:p>
    <w:p w:rsidR="00C70936" w:rsidRDefault="00C70936" w:rsidP="00C70936">
      <w:pPr>
        <w:pStyle w:val="ConsPlusNormal"/>
        <w:jc w:val="both"/>
      </w:pPr>
      <w:r>
        <w:t xml:space="preserve">(пп. 7.3.20 в ред. </w:t>
      </w:r>
      <w:hyperlink r:id="rId253"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spacing w:before="200"/>
        <w:ind w:firstLine="540"/>
        <w:jc w:val="both"/>
      </w:pPr>
      <w:r>
        <w:t>7.3.21. 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в течение 8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
    <w:p w:rsidR="00C70936" w:rsidRDefault="00C70936" w:rsidP="00C70936">
      <w:pPr>
        <w:pStyle w:val="ConsPlusNormal"/>
        <w:jc w:val="both"/>
      </w:pPr>
      <w:r>
        <w:t xml:space="preserve">(в ред. решений Городской думы г. Ижевска от 18.06.2015 </w:t>
      </w:r>
      <w:hyperlink r:id="rId254"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55"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C70936" w:rsidRDefault="00C70936" w:rsidP="00C70936">
      <w:pPr>
        <w:pStyle w:val="ConsPlusNormal"/>
        <w:spacing w:before="200"/>
        <w:ind w:firstLine="540"/>
        <w:jc w:val="both"/>
      </w:pPr>
      <w:r>
        <w:t>7.3.22. 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rsidR="00C70936" w:rsidRDefault="00C70936" w:rsidP="00C70936">
      <w:pPr>
        <w:pStyle w:val="ConsPlusNormal"/>
        <w:spacing w:before="200"/>
        <w:ind w:firstLine="540"/>
        <w:jc w:val="both"/>
      </w:pPr>
      <w:r>
        <w:t>7.3.23. 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кроме случаев, когда в полученном в течение 8 рабочих дней с момента начала аварийных работ разрешении на производство земляных работ будет указан другой срок.</w:t>
      </w:r>
    </w:p>
    <w:p w:rsidR="00C70936" w:rsidRDefault="00C70936" w:rsidP="00C70936">
      <w:pPr>
        <w:pStyle w:val="ConsPlusNormal"/>
        <w:jc w:val="both"/>
      </w:pPr>
      <w:r>
        <w:t xml:space="preserve">(в ред. решений Городской думы г. Ижевска от 18.06.2015 </w:t>
      </w:r>
      <w:hyperlink r:id="rId25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782</w:t>
        </w:r>
      </w:hyperlink>
      <w:r>
        <w:t xml:space="preserve">, от 27.06.2019 </w:t>
      </w:r>
      <w:hyperlink r:id="rId257"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N 740</w:t>
        </w:r>
      </w:hyperlink>
      <w:r>
        <w:t>)</w:t>
      </w:r>
    </w:p>
    <w:p w:rsidR="00C70936" w:rsidRDefault="00C70936" w:rsidP="00C70936">
      <w:pPr>
        <w:pStyle w:val="ConsPlusNormal"/>
        <w:spacing w:before="200"/>
        <w:ind w:firstLine="540"/>
        <w:jc w:val="both"/>
      </w:pPr>
      <w:r>
        <w:t>7.3.24. Порядок координации и информационного обеспечения жителей города о выполнении земляных работ на территории города Ижевска устанавливаются Администрацией города Ижевска.</w:t>
      </w:r>
    </w:p>
    <w:p w:rsidR="00C70936" w:rsidRDefault="00C70936" w:rsidP="00C70936">
      <w:pPr>
        <w:pStyle w:val="ConsPlusNormal"/>
        <w:spacing w:before="200"/>
        <w:ind w:firstLine="540"/>
        <w:jc w:val="both"/>
      </w:pPr>
      <w:r>
        <w:t>7.3.25.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rsidR="00C70936" w:rsidRDefault="00C70936" w:rsidP="00C70936">
      <w:pPr>
        <w:pStyle w:val="ConsPlusNormal"/>
        <w:jc w:val="both"/>
      </w:pPr>
      <w:r>
        <w:t xml:space="preserve">(п. 7.3.25 введен </w:t>
      </w:r>
      <w:hyperlink r:id="rId258"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21.06.2018 N 561)</w:t>
      </w:r>
    </w:p>
    <w:p w:rsidR="00C70936" w:rsidRDefault="00C70936" w:rsidP="00C70936">
      <w:pPr>
        <w:pStyle w:val="ConsPlusNormal"/>
        <w:ind w:firstLine="540"/>
        <w:jc w:val="both"/>
      </w:pPr>
    </w:p>
    <w:p w:rsidR="00C70936" w:rsidRDefault="00C70936" w:rsidP="00C70936">
      <w:pPr>
        <w:pStyle w:val="ConsPlusTitle"/>
        <w:jc w:val="center"/>
        <w:outlineLvl w:val="1"/>
      </w:pPr>
      <w:r>
        <w:t>Раздел 8. ОБЩИЕ ТРЕБОВАНИЯ ПО БЛАГОУСТРОЙСТВУ, ОБЕСПЕЧЕНИЮ</w:t>
      </w:r>
    </w:p>
    <w:p w:rsidR="00C70936" w:rsidRDefault="00C70936" w:rsidP="00C70936">
      <w:pPr>
        <w:pStyle w:val="ConsPlusTitle"/>
        <w:jc w:val="center"/>
      </w:pPr>
      <w:r>
        <w:t>ЧИСТОТЫ И ПОРЯДКА, СВЯЗАННЫЕ С СОДЕРЖАНИЕМ И ЭКСПЛУАТАЦИЕЙ</w:t>
      </w:r>
    </w:p>
    <w:p w:rsidR="00C70936" w:rsidRDefault="00C70936" w:rsidP="00C70936">
      <w:pPr>
        <w:pStyle w:val="ConsPlusTitle"/>
        <w:jc w:val="center"/>
      </w:pPr>
      <w:r>
        <w:t>ТРАНСПОРТНЫХ СРЕДСТВ</w:t>
      </w:r>
    </w:p>
    <w:p w:rsidR="00C70936" w:rsidRDefault="00C70936" w:rsidP="00C70936">
      <w:pPr>
        <w:pStyle w:val="ConsPlusNormal"/>
        <w:ind w:firstLine="540"/>
        <w:jc w:val="both"/>
      </w:pPr>
    </w:p>
    <w:p w:rsidR="00C70936" w:rsidRDefault="00C70936" w:rsidP="00C70936">
      <w:pPr>
        <w:pStyle w:val="ConsPlusNormal"/>
        <w:ind w:firstLine="540"/>
        <w:jc w:val="both"/>
      </w:pPr>
      <w:r>
        <w:t>8.1. В целях обеспечения чистоты и порядка на территории города Ижевска физическим и юридическим лицам независимо от форм собственности запрещается:</w:t>
      </w:r>
    </w:p>
    <w:p w:rsidR="00C70936" w:rsidRDefault="00C70936" w:rsidP="00C70936">
      <w:pPr>
        <w:pStyle w:val="ConsPlusNormal"/>
        <w:spacing w:before="200"/>
        <w:ind w:firstLine="540"/>
        <w:jc w:val="both"/>
      </w:pPr>
      <w:r>
        <w:t xml:space="preserve">8.1.1. Размещение транспортного средства, в том числе брошенного, разукомплектованного, бесхозяйного, и механизмов вне зависимости от времени года на территориях, занятых растительностью, и (или) территориях, определенных Правилами землепользования и застройки города Ижевска и документацией по планировке территорий в качестве зон зеленых насаждений и озеленения, пешеходных дорожках (не являющихся элементами дороги), детских игровых и спортивных площадках, колодцах и </w:t>
      </w:r>
      <w:r>
        <w:lastRenderedPageBreak/>
        <w:t>камерах систем инженерно-технического обеспечения города.</w:t>
      </w:r>
    </w:p>
    <w:p w:rsidR="00C70936" w:rsidRDefault="00C70936" w:rsidP="00C70936">
      <w:pPr>
        <w:pStyle w:val="ConsPlusNormal"/>
        <w:jc w:val="both"/>
      </w:pPr>
      <w:r>
        <w:t xml:space="preserve">(в ред. </w:t>
      </w:r>
      <w:hyperlink r:id="rId259"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C70936" w:rsidRDefault="00C70936" w:rsidP="00C70936">
      <w:pPr>
        <w:pStyle w:val="ConsPlusNormal"/>
        <w:spacing w:before="200"/>
        <w:ind w:firstLine="540"/>
        <w:jc w:val="both"/>
      </w:pPr>
      <w:r>
        <w:t>Выявление, перемещение, хранение, утилизация брошенных, бесхозяйных транспортных средств осуществляется в соответствии с постановлением Администрации г. Ижевска.</w:t>
      </w:r>
    </w:p>
    <w:p w:rsidR="00C70936" w:rsidRDefault="00C70936" w:rsidP="00C70936">
      <w:pPr>
        <w:pStyle w:val="ConsPlusNormal"/>
        <w:jc w:val="both"/>
      </w:pPr>
      <w:r>
        <w:t xml:space="preserve">(пп. 8.1.1 в ред. </w:t>
      </w:r>
      <w:hyperlink r:id="rId260" w:tooltip="Решение Городской думы г. Ижевска от 23.06.2016 N 19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23.06.2016 N 190)</w:t>
      </w:r>
    </w:p>
    <w:p w:rsidR="00C70936" w:rsidRDefault="00C70936" w:rsidP="00C70936">
      <w:pPr>
        <w:pStyle w:val="ConsPlusNormal"/>
        <w:spacing w:before="200"/>
        <w:ind w:firstLine="540"/>
        <w:jc w:val="both"/>
      </w:pPr>
      <w:r>
        <w:t>8.1.2. Самовольная установка ограждений, ограждающих устройств на земельных участках, находящихся в собственности муниципального образования "Город Ижевск", в целях резервирования мест для остановки, стоянки транспортного средства, закрытия и (или) сужения части улично-дорожной сети.</w:t>
      </w:r>
    </w:p>
    <w:p w:rsidR="00C70936" w:rsidRDefault="00C70936" w:rsidP="00C70936">
      <w:pPr>
        <w:pStyle w:val="ConsPlusNormal"/>
        <w:jc w:val="both"/>
      </w:pPr>
      <w:r>
        <w:t xml:space="preserve">(п. 8.1.2 в ред. </w:t>
      </w:r>
      <w:hyperlink r:id="rId261" w:tooltip="Решение Городской думы г. Ижевска от 22.06.2017 N 37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22.06.2017 N 371)</w:t>
      </w:r>
    </w:p>
    <w:p w:rsidR="00C70936" w:rsidRDefault="00C70936" w:rsidP="00C70936">
      <w:pPr>
        <w:pStyle w:val="ConsPlusNormal"/>
        <w:spacing w:before="200"/>
        <w:ind w:firstLine="540"/>
        <w:jc w:val="both"/>
      </w:pPr>
      <w:r>
        <w:t>8.1.3. 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города Ижевска.</w:t>
      </w:r>
    </w:p>
    <w:p w:rsidR="00C70936" w:rsidRDefault="00C70936" w:rsidP="00C70936">
      <w:pPr>
        <w:pStyle w:val="ConsPlusNormal"/>
        <w:jc w:val="both"/>
      </w:pPr>
      <w:r>
        <w:t xml:space="preserve">(в ред. </w:t>
      </w:r>
      <w:hyperlink r:id="rId262"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27.06.2013 N 439)</w:t>
      </w:r>
    </w:p>
    <w:p w:rsidR="00C70936" w:rsidRDefault="00C70936" w:rsidP="00C70936">
      <w:pPr>
        <w:pStyle w:val="ConsPlusNormal"/>
        <w:spacing w:before="200"/>
        <w:ind w:firstLine="540"/>
        <w:jc w:val="both"/>
      </w:pPr>
      <w:r>
        <w:t>8.1.4. Передвижение по территории города транспортных средств, осуществляющих перевозку сыпучих, жидких, иных аморфных грузов, твердых коммунальных отходов при отсутствии пологов или обеспечения иных мер, предотвращающих загрязнение улиц и территорий города Ижевска.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C70936" w:rsidRDefault="00C70936" w:rsidP="00C70936">
      <w:pPr>
        <w:pStyle w:val="ConsPlusNormal"/>
        <w:jc w:val="both"/>
      </w:pPr>
      <w:r>
        <w:t xml:space="preserve">(в ред. </w:t>
      </w:r>
      <w:hyperlink r:id="rId263" w:tooltip="Решение Городской думы г. Ижевска от 21.06.2018 N 561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21.06.2018 N 561)</w:t>
      </w:r>
    </w:p>
    <w:p w:rsidR="00C70936" w:rsidRDefault="00C70936" w:rsidP="00C70936">
      <w:pPr>
        <w:pStyle w:val="ConsPlusNormal"/>
        <w:spacing w:before="200"/>
        <w:ind w:firstLine="540"/>
        <w:jc w:val="both"/>
      </w:pPr>
      <w:r>
        <w:t>8.1.5. Передвижение машин и механизмов на гусеничном ходу по искусственным покрытиям города Ижевска.</w:t>
      </w:r>
    </w:p>
    <w:p w:rsidR="00C70936" w:rsidRDefault="00C70936" w:rsidP="00C70936">
      <w:pPr>
        <w:pStyle w:val="ConsPlusNormal"/>
        <w:spacing w:before="200"/>
        <w:ind w:firstLine="540"/>
        <w:jc w:val="both"/>
      </w:pPr>
      <w:r>
        <w:t>8.1.6. Повреждать ограждения автомобильных дорог.</w:t>
      </w:r>
    </w:p>
    <w:p w:rsidR="00C70936" w:rsidRDefault="00C70936" w:rsidP="00C70936">
      <w:pPr>
        <w:pStyle w:val="ConsPlusNormal"/>
        <w:spacing w:before="200"/>
        <w:ind w:firstLine="540"/>
        <w:jc w:val="both"/>
      </w:pPr>
      <w:r>
        <w:t>8.1.7. Оставлять непригодные к эксплуатации транспортные средства и механизмы на территории города Ижевска вне специально отведенных для этого мест.</w:t>
      </w:r>
    </w:p>
    <w:p w:rsidR="00C70936" w:rsidRDefault="00C70936" w:rsidP="00C70936">
      <w:pPr>
        <w:pStyle w:val="ConsPlusNormal"/>
        <w:spacing w:before="200"/>
        <w:ind w:firstLine="540"/>
        <w:jc w:val="both"/>
      </w:pPr>
      <w:r>
        <w:t>8.1.8.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C70936" w:rsidRDefault="00C70936" w:rsidP="00C70936">
      <w:pPr>
        <w:pStyle w:val="ConsPlusNormal"/>
        <w:spacing w:before="200"/>
        <w:ind w:firstLine="540"/>
        <w:jc w:val="both"/>
      </w:pPr>
      <w:r>
        <w:t>8.1.9. Воспрепятствование проведению механизированных работ по очистке, уборке территорий от снега и льда, выразившееся в оставлении механических транспортных средств в осенне-зимний период на срок более одних суток.</w:t>
      </w:r>
    </w:p>
    <w:p w:rsidR="00C70936" w:rsidRDefault="00C70936" w:rsidP="00C70936">
      <w:pPr>
        <w:pStyle w:val="ConsPlusNormal"/>
        <w:jc w:val="both"/>
      </w:pPr>
      <w:r>
        <w:t xml:space="preserve">(п. 8.1.9 в ред. </w:t>
      </w:r>
      <w:hyperlink r:id="rId264" w:tooltip="Решение Городской думы г. Ижевска от 26.03.2020 N 888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26.03.2020 N 888)</w:t>
      </w:r>
    </w:p>
    <w:p w:rsidR="00C70936" w:rsidRDefault="00C70936" w:rsidP="00C70936">
      <w:pPr>
        <w:pStyle w:val="ConsPlusNormal"/>
        <w:spacing w:before="200"/>
        <w:ind w:firstLine="540"/>
        <w:jc w:val="both"/>
      </w:pPr>
      <w:r>
        <w:t>8.2. 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 колодцах и камерах систем инженерно-технического обеспечения города.</w:t>
      </w:r>
    </w:p>
    <w:p w:rsidR="00C70936" w:rsidRDefault="00C70936" w:rsidP="00C70936">
      <w:pPr>
        <w:pStyle w:val="ConsPlusNormal"/>
        <w:jc w:val="both"/>
      </w:pPr>
      <w:r>
        <w:t xml:space="preserve">(п. 8.2 введен </w:t>
      </w:r>
      <w:hyperlink r:id="rId265" w:tooltip="Решение Городской думы г. Ижевска от 27.06.2013 N 439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27.06.2013 N 439; в ред. </w:t>
      </w:r>
      <w:hyperlink r:id="rId266" w:tooltip="Решение Городской думы г. Ижевска от 18.06.2015 N 782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18.06.2015 N 782)</w:t>
      </w:r>
    </w:p>
    <w:p w:rsidR="00C70936" w:rsidRDefault="00C70936" w:rsidP="00C70936">
      <w:pPr>
        <w:pStyle w:val="ConsPlusNormal"/>
        <w:ind w:firstLine="540"/>
        <w:jc w:val="both"/>
      </w:pPr>
    </w:p>
    <w:p w:rsidR="00C70936" w:rsidRDefault="00C70936" w:rsidP="00C70936">
      <w:pPr>
        <w:pStyle w:val="ConsPlusTitle"/>
        <w:jc w:val="center"/>
        <w:outlineLvl w:val="1"/>
      </w:pPr>
      <w:r>
        <w:t>Раздел 9. ПРАЗДНИЧНОЕ ОФОРМЛЕНИЕ ТЕРРИТОРИИ ГОРОДА ИЖЕВСКА</w:t>
      </w:r>
    </w:p>
    <w:p w:rsidR="00C70936" w:rsidRDefault="00C70936" w:rsidP="00C70936">
      <w:pPr>
        <w:pStyle w:val="ConsPlusNormal"/>
        <w:ind w:firstLine="540"/>
        <w:jc w:val="both"/>
      </w:pPr>
    </w:p>
    <w:p w:rsidR="00C70936" w:rsidRDefault="00C70936" w:rsidP="00C70936">
      <w:pPr>
        <w:pStyle w:val="ConsPlusNormal"/>
        <w:ind w:firstLine="540"/>
        <w:jc w:val="both"/>
      </w:pPr>
      <w:r>
        <w:t>9.1. Праздничное оформление территории города Ижевска на период проведения государственных и городских праздников, мероприятий, связанных со знаменательными событиями, рекомендуется выполнять в рамках концепции праздничного оформления территории города, утвержденной Администрацией города Ижевска, в которую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C70936" w:rsidRDefault="00C70936" w:rsidP="00C70936">
      <w:pPr>
        <w:pStyle w:val="ConsPlusNormal"/>
        <w:spacing w:before="200"/>
        <w:ind w:firstLine="540"/>
        <w:jc w:val="both"/>
      </w:pPr>
      <w:r>
        <w:t xml:space="preserve">9.2.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города </w:t>
      </w:r>
      <w:r>
        <w:lastRenderedPageBreak/>
        <w:t>Ижевска.</w:t>
      </w:r>
    </w:p>
    <w:p w:rsidR="00C70936" w:rsidRDefault="00C70936" w:rsidP="00C70936">
      <w:pPr>
        <w:pStyle w:val="ConsPlusNormal"/>
        <w:ind w:firstLine="540"/>
        <w:jc w:val="both"/>
      </w:pPr>
    </w:p>
    <w:p w:rsidR="00C70936" w:rsidRDefault="00C70936" w:rsidP="00C70936">
      <w:pPr>
        <w:pStyle w:val="ConsPlusTitle"/>
        <w:jc w:val="center"/>
        <w:outlineLvl w:val="1"/>
      </w:pPr>
      <w:r>
        <w:t>Раздел 10. ТРЕБОВАНИЯ ПО РЕГУЛИРОВАНИЮ ОЧИСТКИ ТЕРРИТОРИИ</w:t>
      </w:r>
    </w:p>
    <w:p w:rsidR="00C70936" w:rsidRDefault="00C70936" w:rsidP="00C70936">
      <w:pPr>
        <w:pStyle w:val="ConsPlusTitle"/>
        <w:jc w:val="center"/>
      </w:pPr>
      <w:r>
        <w:t>ГОРОДА ИЖЕВСКА ОТ ОТХОДОВ (ЗА ИСКЛЮЧЕНИЕМ ОБРАЩЕНИЯ</w:t>
      </w:r>
    </w:p>
    <w:p w:rsidR="00C70936" w:rsidRDefault="00C70936" w:rsidP="00C70936">
      <w:pPr>
        <w:pStyle w:val="ConsPlusTitle"/>
        <w:jc w:val="center"/>
      </w:pPr>
      <w:r>
        <w:t>С ОПАСНЫМИ ОТХОДАМИ)</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Утратил силу. - </w:t>
      </w:r>
      <w:hyperlink r:id="rId267"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w:t>
        </w:r>
      </w:hyperlink>
      <w:r>
        <w:t xml:space="preserve"> Городской думы г. Ижевска от 15.11.2018 N 615.</w:t>
      </w:r>
    </w:p>
    <w:p w:rsidR="00C70936" w:rsidRDefault="00C70936" w:rsidP="00C70936">
      <w:pPr>
        <w:pStyle w:val="ConsPlusNormal"/>
        <w:ind w:firstLine="540"/>
        <w:jc w:val="both"/>
      </w:pPr>
    </w:p>
    <w:p w:rsidR="00C70936" w:rsidRDefault="00C70936" w:rsidP="00C70936">
      <w:pPr>
        <w:pStyle w:val="ConsPlusTitle"/>
        <w:jc w:val="center"/>
        <w:outlineLvl w:val="1"/>
      </w:pPr>
      <w:r>
        <w:t>Раздел 11. ОТВЕТСТВЕННОСТЬ ЗА НАРУШЕНИЕ ПРАВИЛ</w:t>
      </w:r>
    </w:p>
    <w:p w:rsidR="00C70936" w:rsidRDefault="00C70936" w:rsidP="00C70936">
      <w:pPr>
        <w:pStyle w:val="ConsPlusNormal"/>
        <w:ind w:firstLine="540"/>
        <w:jc w:val="both"/>
      </w:pPr>
    </w:p>
    <w:p w:rsidR="00C70936" w:rsidRDefault="00C70936" w:rsidP="00C70936">
      <w:pPr>
        <w:pStyle w:val="ConsPlusNormal"/>
        <w:jc w:val="center"/>
      </w:pPr>
      <w:r>
        <w:t xml:space="preserve">(в ред. </w:t>
      </w:r>
      <w:hyperlink r:id="rId268"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w:t>
      </w:r>
    </w:p>
    <w:p w:rsidR="00C70936" w:rsidRDefault="00C70936" w:rsidP="00C70936">
      <w:pPr>
        <w:pStyle w:val="ConsPlusNormal"/>
        <w:jc w:val="center"/>
      </w:pPr>
      <w:r>
        <w:t>от 27.06.2019 N 740)</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Нарушение требований настоящих Правил влечет ответственность в соответствии с </w:t>
      </w:r>
      <w:hyperlink r:id="rId269" w:tooltip="Закон УР от 13.10.2011 N 57-РЗ (ред. от 25.12.2020)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КонсультантПлюс}" w:history="1">
        <w:r>
          <w:rPr>
            <w:color w:val="0000FF"/>
          </w:rPr>
          <w:t>Законом</w:t>
        </w:r>
      </w:hyperlink>
      <w:r>
        <w:t xml:space="preserve"> Удмуртской Республики "Об установлении административной ответственности за отдельные виды правонарушений" (за исключением положений Правил благоустройства,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270" w:tooltip="&quot;Кодекс Российской Федерации об административных правонарушениях&quot; от 30.12.2001 N 195-ФЗ (ред. от 24.02.2021)------------ Недействующая редакция{КонсультантПлюс}" w:history="1">
        <w:r>
          <w:rPr>
            <w:color w:val="0000FF"/>
          </w:rPr>
          <w:t>Кодексом</w:t>
        </w:r>
      </w:hyperlink>
      <w:r>
        <w:t xml:space="preserve"> Российской Федерации об административных правонарушениях).</w:t>
      </w:r>
    </w:p>
    <w:p w:rsidR="00C70936" w:rsidRDefault="00C70936" w:rsidP="00C70936">
      <w:pPr>
        <w:pStyle w:val="ConsPlusNormal"/>
        <w:spacing w:before="200"/>
        <w:ind w:firstLine="540"/>
        <w:jc w:val="both"/>
      </w:pPr>
      <w:r>
        <w:t>Привлечение к ответственности за неисполнение или ненадлежащее исполнение настоящих Правил не освобождает лицо от исполнения указанных требований и устранения допущенных нарушений.</w:t>
      </w:r>
    </w:p>
    <w:p w:rsidR="00C70936" w:rsidRDefault="00C70936" w:rsidP="00C70936">
      <w:pPr>
        <w:pStyle w:val="ConsPlusNormal"/>
        <w:ind w:firstLine="540"/>
        <w:jc w:val="both"/>
      </w:pPr>
    </w:p>
    <w:p w:rsidR="00C70936" w:rsidRDefault="00C70936" w:rsidP="00C70936">
      <w:pPr>
        <w:pStyle w:val="ConsPlusTitle"/>
        <w:jc w:val="center"/>
        <w:outlineLvl w:val="1"/>
      </w:pPr>
      <w:r>
        <w:t>Раздел 12. ТРЕБОВАНИЯ К ПРОЕКТАМ ПО БЛАГОУСТРОЙСТВУ</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271" w:tooltip="Решение Городской думы г. Ижевска от 19.10.2017 N 423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19.10.2017 N 423)</w:t>
      </w:r>
    </w:p>
    <w:p w:rsidR="00C70936" w:rsidRDefault="00C70936" w:rsidP="00C70936">
      <w:pPr>
        <w:pStyle w:val="ConsPlusNormal"/>
        <w:ind w:firstLine="540"/>
        <w:jc w:val="both"/>
      </w:pPr>
    </w:p>
    <w:p w:rsidR="00C70936" w:rsidRDefault="00C70936" w:rsidP="00C70936">
      <w:pPr>
        <w:pStyle w:val="ConsPlusNormal"/>
        <w:ind w:firstLine="540"/>
        <w:jc w:val="both"/>
      </w:pPr>
      <w:r>
        <w:t>12.1. При подготовке проектов по благоустройству:</w:t>
      </w:r>
    </w:p>
    <w:p w:rsidR="00C70936" w:rsidRDefault="00C70936" w:rsidP="00C70936">
      <w:pPr>
        <w:pStyle w:val="ConsPlusNormal"/>
        <w:spacing w:before="200"/>
        <w:ind w:firstLine="540"/>
        <w:jc w:val="both"/>
      </w:pPr>
      <w:r>
        <w:t>- отдельных объектов и их элементов территории муниципального образования "Город Ижевск" (элементы озеленения, виды покрытий улично-дорожной сети, ограждающие устройства, водные устройства, уличное коммунально-бытовое оборудование, улично-техническое оборудование, игровое и спортивное оборудование, осветительное оборудование, малые архитектурные формы,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здания и сооружения, детские площадки, площадки для отдыха и досуга, спортивные площадки, площадки для установки контейнеров для сборки твердых коммунальных отходов, площадки для выгула собак, площадки автостоянок, тротуары, аллеи и иные объекты благоустройства);</w:t>
      </w:r>
    </w:p>
    <w:p w:rsidR="00C70936" w:rsidRDefault="00C70936" w:rsidP="00C70936">
      <w:pPr>
        <w:pStyle w:val="ConsPlusNormal"/>
        <w:spacing w:before="200"/>
        <w:ind w:firstLine="540"/>
        <w:jc w:val="both"/>
      </w:pPr>
      <w:r>
        <w:t>- территорий общественного назначения муниципального образования "Город Ижевск"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 "Город Ижевск");</w:t>
      </w:r>
    </w:p>
    <w:p w:rsidR="00C70936" w:rsidRDefault="00C70936" w:rsidP="00C70936">
      <w:pPr>
        <w:pStyle w:val="ConsPlusNormal"/>
        <w:spacing w:before="200"/>
        <w:ind w:firstLine="540"/>
        <w:jc w:val="both"/>
      </w:pPr>
      <w:r>
        <w:t>- территорий жилого назначения муниципального образования "Город Ижевск"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70936" w:rsidRDefault="00C70936" w:rsidP="00C70936">
      <w:pPr>
        <w:pStyle w:val="ConsPlusNormal"/>
        <w:spacing w:before="200"/>
        <w:ind w:firstLine="540"/>
        <w:jc w:val="both"/>
      </w:pPr>
      <w:r>
        <w:t>- территорий рекреационного назначения муниципального образования "Город Ижевск" (части территорий зон особо охраняемых природных территорий, зоны отдыха, парки, сады, бульвары, скверы);</w:t>
      </w:r>
    </w:p>
    <w:p w:rsidR="00C70936" w:rsidRDefault="00C70936" w:rsidP="00C70936">
      <w:pPr>
        <w:pStyle w:val="ConsPlusNormal"/>
        <w:spacing w:before="200"/>
        <w:ind w:firstLine="540"/>
        <w:jc w:val="both"/>
      </w:pPr>
      <w:r>
        <w:t>- территорий транспортной и инженерной инфраструктур муниципального образования "Город Ижевск" (улично-дорожная сеть муниципального образования "Город Ижевск" в границах красных линий, пешеходные переходы различных типов);</w:t>
      </w:r>
    </w:p>
    <w:p w:rsidR="00C70936" w:rsidRDefault="00C70936" w:rsidP="00C70936">
      <w:pPr>
        <w:pStyle w:val="ConsPlusNormal"/>
        <w:spacing w:before="200"/>
        <w:ind w:firstLine="540"/>
        <w:jc w:val="both"/>
      </w:pPr>
      <w:r>
        <w:t xml:space="preserve">юридическим и физическим лицам необходимо руководствоваться </w:t>
      </w:r>
      <w:hyperlink r:id="rId272"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Утратил силу или отменен{КонсультантПлюс}" w:history="1">
        <w:r>
          <w:rPr>
            <w:color w:val="0000FF"/>
          </w:rPr>
          <w:t>разделами 6</w:t>
        </w:r>
      </w:hyperlink>
      <w:r>
        <w:t xml:space="preserve"> - </w:t>
      </w:r>
      <w:hyperlink r:id="rId273"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 Утратил силу или отменен{КонсультантПлюс}" w:history="1">
        <w:r>
          <w:rPr>
            <w:color w:val="0000FF"/>
          </w:rPr>
          <w:t>12</w:t>
        </w:r>
      </w:hyperlink>
      <w:r>
        <w:t xml:space="preserve"> Методических рекомендаций для подготовки правил благоустройства территорий поселений, городских округов, </w:t>
      </w:r>
      <w:r>
        <w:lastRenderedPageBreak/>
        <w:t>внутригородских районов, утвержденных приказом Министерства строительства и жилищно-коммунального хозяйства Российской Федерации от 13 апреля 2017 г. N 711/пр (за исключением рекомендаций по вопросам установки и эксплуатации рекламных конструкций), а также требованиями, установленными постановлением Администрации города Ижевска.</w:t>
      </w:r>
    </w:p>
    <w:p w:rsidR="00C70936" w:rsidRDefault="00C70936" w:rsidP="00C70936">
      <w:pPr>
        <w:pStyle w:val="ConsPlusNormal"/>
        <w:spacing w:before="200"/>
        <w:ind w:firstLine="540"/>
        <w:jc w:val="both"/>
      </w:pPr>
      <w:r>
        <w:t>Кроме того, при подготовке вышеуказанных проектов должны соблюдаться нормативно-технические документы, принятые и вступившие в действие в установленном порядке.</w:t>
      </w:r>
    </w:p>
    <w:p w:rsidR="00C70936" w:rsidRDefault="00C70936" w:rsidP="00C70936">
      <w:pPr>
        <w:pStyle w:val="ConsPlusNormal"/>
        <w:ind w:firstLine="540"/>
        <w:jc w:val="both"/>
      </w:pPr>
    </w:p>
    <w:p w:rsidR="00C70936" w:rsidRDefault="00C70936" w:rsidP="00C70936">
      <w:pPr>
        <w:pStyle w:val="ConsPlusTitle"/>
        <w:jc w:val="center"/>
        <w:outlineLvl w:val="1"/>
      </w:pPr>
      <w:r>
        <w:t>Раздел 13. ПОРЯДОК И МЕХАНИЗМЫ ОБЩЕСТВЕННОГО УЧАСТИЯ</w:t>
      </w:r>
    </w:p>
    <w:p w:rsidR="00C70936" w:rsidRDefault="00C70936" w:rsidP="00C70936">
      <w:pPr>
        <w:pStyle w:val="ConsPlusTitle"/>
        <w:jc w:val="center"/>
      </w:pPr>
      <w:r>
        <w:t>В ПРОЦЕССЕ БЛАГОУСТРОЙСТВА</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274"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15.11.2018 N 615)</w:t>
      </w:r>
    </w:p>
    <w:p w:rsidR="00C70936" w:rsidRDefault="00C70936" w:rsidP="00C70936">
      <w:pPr>
        <w:pStyle w:val="ConsPlusNormal"/>
        <w:ind w:firstLine="540"/>
        <w:jc w:val="both"/>
      </w:pPr>
    </w:p>
    <w:p w:rsidR="00C70936" w:rsidRDefault="00C70936" w:rsidP="00C70936">
      <w:pPr>
        <w:pStyle w:val="ConsPlusNormal"/>
        <w:ind w:firstLine="540"/>
        <w:jc w:val="both"/>
      </w:pPr>
      <w:r>
        <w:t>13.1. Решения, касающиеся благоустройства и развития городской среды, расположенной на территории, находящейся в муниципальной собственности, принимаются с учетом мнения граждан и других заинтересованных лиц.</w:t>
      </w:r>
    </w:p>
    <w:p w:rsidR="00C70936" w:rsidRDefault="00C70936" w:rsidP="00C70936">
      <w:pPr>
        <w:pStyle w:val="ConsPlusNormal"/>
        <w:spacing w:before="200"/>
        <w:ind w:firstLine="540"/>
        <w:jc w:val="both"/>
      </w:pPr>
      <w:r>
        <w:t>13.2. Для осуществления участия граждан в процессе принятия решений по благоустройству территорий используются следующие формы:</w:t>
      </w:r>
    </w:p>
    <w:p w:rsidR="00C70936" w:rsidRDefault="00C70936" w:rsidP="00C70936">
      <w:pPr>
        <w:pStyle w:val="ConsPlusNormal"/>
        <w:spacing w:before="200"/>
        <w:ind w:firstLine="540"/>
        <w:jc w:val="both"/>
      </w:pPr>
      <w:r>
        <w:t>1) совместное определение целей и задач по развитию территории, инвентаризация проблем и потенциалов среды;</w:t>
      </w:r>
    </w:p>
    <w:p w:rsidR="00C70936" w:rsidRDefault="00C70936" w:rsidP="00C70936">
      <w:pPr>
        <w:pStyle w:val="ConsPlusNormal"/>
        <w:spacing w:before="200"/>
        <w:ind w:firstLine="540"/>
        <w:jc w:val="both"/>
      </w:pPr>
      <w:r>
        <w:t>2) определение основных видов активностей, функциональных зон общественных пространств, под которыми понимаются части территории города Ижевска,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C70936" w:rsidRDefault="00C70936" w:rsidP="00C70936">
      <w:pPr>
        <w:pStyle w:val="ConsPlusNormal"/>
        <w:spacing w:before="20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70936" w:rsidRDefault="00C70936" w:rsidP="00C70936">
      <w:pPr>
        <w:pStyle w:val="ConsPlusNormal"/>
        <w:spacing w:before="200"/>
        <w:ind w:firstLine="540"/>
        <w:jc w:val="both"/>
      </w:pPr>
      <w:r>
        <w:t xml:space="preserve">13.3. Обсуждение проектов проводятся в интерактивном формате с использованием широкого набора инструментов для вовлечения и обеспечения участия в современных групповых методах работы, а также всеми способами, предусмотренными Федеральным </w:t>
      </w:r>
      <w:hyperlink r:id="rId275" w:tooltip="Федеральный закон от 21.07.2014 N 212-ФЗ (ред. от 27.12.2018) &quot;Об основах общественного контроля в Российской Федерации&quot;{КонсультантПлюс}" w:history="1">
        <w:r>
          <w:rPr>
            <w:color w:val="0000FF"/>
          </w:rPr>
          <w:t>законом</w:t>
        </w:r>
      </w:hyperlink>
      <w:r>
        <w:t xml:space="preserve"> от 21 июля 2014 года N 212-ФЗ "Об основах общественного контроля в Российской Федерации".</w:t>
      </w:r>
    </w:p>
    <w:p w:rsidR="00C70936" w:rsidRDefault="00C70936" w:rsidP="00C70936">
      <w:pPr>
        <w:pStyle w:val="ConsPlusNormal"/>
        <w:spacing w:before="200"/>
        <w:ind w:firstLine="540"/>
        <w:jc w:val="both"/>
      </w:pPr>
      <w:r>
        <w:t>13.4. Механизмы общественного участия.</w:t>
      </w:r>
    </w:p>
    <w:p w:rsidR="00C70936" w:rsidRDefault="00C70936" w:rsidP="00C70936">
      <w:pPr>
        <w:pStyle w:val="ConsPlusNormal"/>
        <w:spacing w:before="200"/>
        <w:ind w:firstLine="540"/>
        <w:jc w:val="both"/>
      </w:pPr>
      <w:r>
        <w:t>Обсуждение проектов проводится посредством публичных слушаний и общественных обсуждений.</w:t>
      </w:r>
    </w:p>
    <w:p w:rsidR="00C70936" w:rsidRDefault="00C70936" w:rsidP="00C70936">
      <w:pPr>
        <w:pStyle w:val="ConsPlusNormal"/>
        <w:spacing w:before="200"/>
        <w:ind w:firstLine="540"/>
        <w:jc w:val="both"/>
      </w:pPr>
      <w:r>
        <w:t>13.5. Решения, принятые в ходе реализации механизма общественного участия, подлежат обязательному рассмотрению органами местного самоуправления, осуществляющими в соответствии с законодательством отдельные публичные полномочия, и носят рекомендательный характер.</w:t>
      </w:r>
    </w:p>
    <w:p w:rsidR="00C70936" w:rsidRDefault="00C70936" w:rsidP="00C70936">
      <w:pPr>
        <w:pStyle w:val="ConsPlusNormal"/>
        <w:spacing w:before="200"/>
        <w:ind w:firstLine="540"/>
        <w:jc w:val="both"/>
      </w:pPr>
      <w:r>
        <w:t>13.6. Общественный контроль является одним из механизмов общественного участия.</w:t>
      </w:r>
    </w:p>
    <w:p w:rsidR="00C70936" w:rsidRDefault="00C70936" w:rsidP="00C70936">
      <w:pPr>
        <w:pStyle w:val="ConsPlusNormal"/>
        <w:spacing w:before="20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w:t>
      </w:r>
    </w:p>
    <w:p w:rsidR="00C70936" w:rsidRDefault="00C70936" w:rsidP="00C70936">
      <w:pPr>
        <w:pStyle w:val="ConsPlusNormal"/>
        <w:spacing w:before="200"/>
        <w:ind w:firstLine="540"/>
        <w:jc w:val="both"/>
      </w:pPr>
      <w: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благоустройства и транспорта Администрации города Ижевска, Главное управление архитектуры и градостроительства Администрации города Ижевска.</w:t>
      </w:r>
    </w:p>
    <w:p w:rsidR="00C70936" w:rsidRDefault="00C70936" w:rsidP="00C70936">
      <w:pPr>
        <w:pStyle w:val="ConsPlusNormal"/>
        <w:spacing w:before="200"/>
        <w:ind w:firstLine="540"/>
        <w:jc w:val="both"/>
      </w:pPr>
      <w: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w:t>
      </w:r>
    </w:p>
    <w:p w:rsidR="00C70936" w:rsidRDefault="00C70936" w:rsidP="00C70936">
      <w:pPr>
        <w:pStyle w:val="ConsPlusNormal"/>
        <w:spacing w:before="200"/>
        <w:ind w:firstLine="540"/>
        <w:jc w:val="both"/>
      </w:pPr>
      <w:r>
        <w:t>13.7.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70936" w:rsidRDefault="00C70936" w:rsidP="00C70936">
      <w:pPr>
        <w:pStyle w:val="ConsPlusNormal"/>
        <w:spacing w:before="200"/>
        <w:ind w:firstLine="540"/>
        <w:jc w:val="both"/>
      </w:pPr>
      <w:r>
        <w:t>Участие лиц, осуществляющих предпринимательскую деятельность, в реализации комплексных проектов благоустройства может заключаться:</w:t>
      </w:r>
    </w:p>
    <w:p w:rsidR="00C70936" w:rsidRDefault="00C70936" w:rsidP="00C70936">
      <w:pPr>
        <w:pStyle w:val="ConsPlusNormal"/>
        <w:spacing w:before="200"/>
        <w:ind w:firstLine="540"/>
        <w:jc w:val="both"/>
      </w:pPr>
      <w:r>
        <w:t>1) в создании и предоставлении разного рода услуг и сервисов для посетителей общественных пространств;</w:t>
      </w:r>
    </w:p>
    <w:p w:rsidR="00C70936" w:rsidRDefault="00C70936" w:rsidP="00C70936">
      <w:pPr>
        <w:pStyle w:val="ConsPlusNormal"/>
        <w:spacing w:before="200"/>
        <w:ind w:firstLine="540"/>
        <w:jc w:val="both"/>
      </w:pPr>
      <w:r>
        <w:t>2) в производстве или размещении элементов благоустройства;</w:t>
      </w:r>
    </w:p>
    <w:p w:rsidR="00C70936" w:rsidRDefault="00C70936" w:rsidP="00C70936">
      <w:pPr>
        <w:pStyle w:val="ConsPlusNormal"/>
        <w:spacing w:before="200"/>
        <w:ind w:firstLine="540"/>
        <w:jc w:val="both"/>
      </w:pPr>
      <w:r>
        <w:t>3)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70936" w:rsidRDefault="00C70936" w:rsidP="00C70936">
      <w:pPr>
        <w:pStyle w:val="ConsPlusNormal"/>
        <w:spacing w:before="200"/>
        <w:ind w:firstLine="540"/>
        <w:jc w:val="both"/>
      </w:pPr>
      <w:r>
        <w:t>4) в организации мероприятий, обеспечивающих приток посетителей на создаваемые общественные пространства;</w:t>
      </w:r>
    </w:p>
    <w:p w:rsidR="00C70936" w:rsidRDefault="00C70936" w:rsidP="00C70936">
      <w:pPr>
        <w:pStyle w:val="ConsPlusNormal"/>
        <w:spacing w:before="200"/>
        <w:ind w:firstLine="540"/>
        <w:jc w:val="both"/>
      </w:pPr>
      <w:r>
        <w:t>5)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70936" w:rsidRDefault="00C70936" w:rsidP="00C70936">
      <w:pPr>
        <w:pStyle w:val="ConsPlusNormal"/>
        <w:spacing w:before="200"/>
        <w:ind w:firstLine="540"/>
        <w:jc w:val="both"/>
      </w:pPr>
      <w:r>
        <w:t>6) в иных формах.</w:t>
      </w:r>
    </w:p>
    <w:p w:rsidR="00C70936" w:rsidRDefault="00C70936" w:rsidP="00C70936">
      <w:pPr>
        <w:pStyle w:val="ConsPlusNormal"/>
        <w:spacing w:before="200"/>
        <w:ind w:firstLine="540"/>
        <w:jc w:val="both"/>
      </w:pPr>
      <w: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C70936" w:rsidRDefault="00C70936" w:rsidP="00C70936">
      <w:pPr>
        <w:pStyle w:val="ConsPlusNormal"/>
        <w:spacing w:before="200"/>
        <w:ind w:firstLine="540"/>
        <w:jc w:val="both"/>
      </w:pPr>
      <w: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C70936" w:rsidRDefault="00C70936" w:rsidP="00C70936">
      <w:pPr>
        <w:pStyle w:val="ConsPlusNormal"/>
        <w:ind w:firstLine="540"/>
        <w:jc w:val="both"/>
      </w:pPr>
    </w:p>
    <w:p w:rsidR="00C70936" w:rsidRDefault="00C70936" w:rsidP="00C70936">
      <w:pPr>
        <w:pStyle w:val="ConsPlusTitle"/>
        <w:jc w:val="center"/>
        <w:outlineLvl w:val="1"/>
      </w:pPr>
      <w:r>
        <w:t>Раздел 14. ОСОБЫЕ ТРЕБОВАНИЯ К ДОСТУПНОСТИ ГОРОДСКОЙ СРЕДЫ</w:t>
      </w:r>
    </w:p>
    <w:p w:rsidR="00C70936" w:rsidRDefault="00C70936" w:rsidP="00C70936">
      <w:pPr>
        <w:pStyle w:val="ConsPlusTitle"/>
        <w:jc w:val="center"/>
      </w:pPr>
      <w:r>
        <w:t>ДЛЯ МАЛОМОБИЛЬНЫХ ГРУПП НАСЕЛЕНИЯ</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276"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15.11.2018 N 615)</w:t>
      </w:r>
    </w:p>
    <w:p w:rsidR="00C70936" w:rsidRDefault="00C70936" w:rsidP="00C70936">
      <w:pPr>
        <w:pStyle w:val="ConsPlusNormal"/>
        <w:ind w:firstLine="540"/>
        <w:jc w:val="both"/>
      </w:pPr>
    </w:p>
    <w:p w:rsidR="00C70936" w:rsidRDefault="00C70936" w:rsidP="00C70936">
      <w:pPr>
        <w:pStyle w:val="ConsPlusNormal"/>
        <w:ind w:firstLine="540"/>
        <w:jc w:val="both"/>
      </w:pPr>
      <w:r>
        <w:t>14.1.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C70936" w:rsidRDefault="00C70936" w:rsidP="00C70936">
      <w:pPr>
        <w:pStyle w:val="ConsPlusNormal"/>
        <w:spacing w:before="200"/>
        <w:ind w:firstLine="540"/>
        <w:jc w:val="both"/>
      </w:pPr>
      <w:r>
        <w:t>14.2.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обеспечение безопасности и комфортности городской среды.</w:t>
      </w:r>
    </w:p>
    <w:p w:rsidR="00C70936" w:rsidRDefault="00C70936" w:rsidP="00C70936">
      <w:pPr>
        <w:pStyle w:val="ConsPlusNormal"/>
        <w:spacing w:before="200"/>
        <w:ind w:firstLine="540"/>
        <w:jc w:val="both"/>
      </w:pPr>
      <w:r>
        <w:t>14.3. При создании доступной для маломобильных групп населения, включая инвалидов, среды жизнедеятельности на территории муниципального образования "Город Ижевск" необходимо обеспечивать возможность беспрепятственного передвижения:</w:t>
      </w:r>
    </w:p>
    <w:p w:rsidR="00C70936" w:rsidRDefault="00C70936" w:rsidP="00C70936">
      <w:pPr>
        <w:pStyle w:val="ConsPlusNormal"/>
        <w:spacing w:before="200"/>
        <w:ind w:firstLine="540"/>
        <w:jc w:val="both"/>
      </w:pPr>
      <w:r>
        <w:t xml:space="preserve">1) для инвалидов с нарушениями опорно-двигательного аппарата и маломобильных групп населения </w:t>
      </w:r>
      <w:r>
        <w:lastRenderedPageBreak/>
        <w:t>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C70936" w:rsidRDefault="00C70936" w:rsidP="00C70936">
      <w:pPr>
        <w:pStyle w:val="ConsPlusNormal"/>
        <w:spacing w:before="200"/>
        <w:ind w:firstLine="540"/>
        <w:jc w:val="both"/>
      </w:pPr>
      <w:r>
        <w:t>2) для инвалидов с нарушениями зрения и слуха с использованием информационных сигнальных устройств и средств связи, доступных для инвалидов.</w:t>
      </w:r>
    </w:p>
    <w:p w:rsidR="00C70936" w:rsidRDefault="00C70936" w:rsidP="00C70936">
      <w:pPr>
        <w:pStyle w:val="ConsPlusNormal"/>
        <w:spacing w:before="200"/>
        <w:ind w:firstLine="540"/>
        <w:jc w:val="both"/>
      </w:pPr>
      <w:r>
        <w:t>14.4.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других.</w:t>
      </w:r>
    </w:p>
    <w:p w:rsidR="00C70936" w:rsidRDefault="00C70936" w:rsidP="00C70936">
      <w:pPr>
        <w:pStyle w:val="ConsPlusNormal"/>
        <w:spacing w:before="200"/>
        <w:ind w:firstLine="540"/>
        <w:jc w:val="both"/>
      </w:pPr>
      <w:r>
        <w:t>14.5. Принципы формирования безбарьерного каркаса территории городского округа должны основываться на принципах универсального дизайна и обеспечивать:</w:t>
      </w:r>
    </w:p>
    <w:p w:rsidR="00C70936" w:rsidRDefault="00C70936" w:rsidP="00C70936">
      <w:pPr>
        <w:pStyle w:val="ConsPlusNormal"/>
        <w:spacing w:before="200"/>
        <w:ind w:firstLine="540"/>
        <w:jc w:val="both"/>
      </w:pPr>
      <w:r>
        <w:t>1) равенство в использовании городской среды всеми категориями населения;</w:t>
      </w:r>
    </w:p>
    <w:p w:rsidR="00C70936" w:rsidRDefault="00C70936" w:rsidP="00C70936">
      <w:pPr>
        <w:pStyle w:val="ConsPlusNormal"/>
        <w:spacing w:before="200"/>
        <w:ind w:firstLine="540"/>
        <w:jc w:val="both"/>
      </w:pPr>
      <w:r>
        <w:t>2) гибкость в использовании и возможность выбора всеми категориями населения способов передвижения;</w:t>
      </w:r>
    </w:p>
    <w:p w:rsidR="00C70936" w:rsidRDefault="00C70936" w:rsidP="00C70936">
      <w:pPr>
        <w:pStyle w:val="ConsPlusNormal"/>
        <w:spacing w:before="200"/>
        <w:ind w:firstLine="540"/>
        <w:jc w:val="both"/>
      </w:pPr>
      <w: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C70936" w:rsidRDefault="00C70936" w:rsidP="00C70936">
      <w:pPr>
        <w:pStyle w:val="ConsPlusNormal"/>
        <w:spacing w:before="200"/>
        <w:ind w:firstLine="540"/>
        <w:jc w:val="both"/>
      </w:pPr>
      <w:r>
        <w:t>4) возможность восприятия информации и минимальность возникновения опасностей и ошибок восприятия информации.</w:t>
      </w:r>
    </w:p>
    <w:p w:rsidR="00C70936" w:rsidRDefault="00C70936" w:rsidP="00C70936">
      <w:pPr>
        <w:pStyle w:val="ConsPlusNormal"/>
        <w:spacing w:before="200"/>
        <w:ind w:firstLine="540"/>
        <w:jc w:val="both"/>
      </w:pPr>
      <w:r>
        <w:t>14.6.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C70936" w:rsidRDefault="00C70936" w:rsidP="00C70936">
      <w:pPr>
        <w:pStyle w:val="ConsPlusNormal"/>
        <w:spacing w:before="200"/>
        <w:ind w:firstLine="540"/>
        <w:jc w:val="both"/>
      </w:pPr>
      <w:r>
        <w:t>14.7.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C70936" w:rsidRDefault="00C70936" w:rsidP="00C70936">
      <w:pPr>
        <w:pStyle w:val="ConsPlusNormal"/>
        <w:spacing w:before="200"/>
        <w:ind w:firstLine="540"/>
        <w:jc w:val="both"/>
      </w:pPr>
      <w:r>
        <w:t>14.8. При проведении ремонтных работ необходимо учитывать особые требования к доступности городской среды для маломобильных групп населения.</w:t>
      </w:r>
    </w:p>
    <w:p w:rsidR="00C70936" w:rsidRDefault="00C70936" w:rsidP="00C70936">
      <w:pPr>
        <w:pStyle w:val="ConsPlusNormal"/>
        <w:ind w:firstLine="540"/>
        <w:jc w:val="both"/>
      </w:pPr>
    </w:p>
    <w:p w:rsidR="00C70936" w:rsidRDefault="00C70936" w:rsidP="00C70936">
      <w:pPr>
        <w:pStyle w:val="ConsPlusTitle"/>
        <w:jc w:val="center"/>
        <w:outlineLvl w:val="1"/>
      </w:pPr>
      <w:r>
        <w:t>Раздел 15. ОБУСТРОЙСТВО И СОДЕРЖАНИЕ ПЛОЩАДОК ДЛЯ ВЫГУЛА</w:t>
      </w:r>
    </w:p>
    <w:p w:rsidR="00C70936" w:rsidRDefault="00C70936" w:rsidP="00C70936">
      <w:pPr>
        <w:pStyle w:val="ConsPlusTitle"/>
        <w:jc w:val="center"/>
      </w:pPr>
      <w:r>
        <w:t>СОБАК И ИНЫХ ЖИВОТНЫХ</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277"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27.06.2019 N 740)</w:t>
      </w:r>
    </w:p>
    <w:p w:rsidR="00C70936" w:rsidRDefault="00C70936" w:rsidP="00C70936">
      <w:pPr>
        <w:pStyle w:val="ConsPlusNormal"/>
        <w:ind w:firstLine="540"/>
        <w:jc w:val="both"/>
      </w:pPr>
    </w:p>
    <w:p w:rsidR="00C70936" w:rsidRDefault="00C70936" w:rsidP="00C70936">
      <w:pPr>
        <w:pStyle w:val="ConsPlusNormal"/>
        <w:ind w:firstLine="540"/>
        <w:jc w:val="both"/>
      </w:pPr>
      <w:r>
        <w:t>15.1. Площадки для выгула собак и иных животных размещаются на территориях общего пользования и на территориях жилого назначения.</w:t>
      </w:r>
    </w:p>
    <w:p w:rsidR="00C70936" w:rsidRDefault="00C70936" w:rsidP="00C70936">
      <w:pPr>
        <w:pStyle w:val="ConsPlusNormal"/>
        <w:spacing w:before="200"/>
        <w:ind w:firstLine="540"/>
        <w:jc w:val="both"/>
      </w:pPr>
      <w:r>
        <w:t>15.2. Минимальный размер площадок для выгула собак и иных животных должен составлять не менее 100 кв. м.</w:t>
      </w:r>
    </w:p>
    <w:p w:rsidR="00C70936" w:rsidRDefault="00C70936" w:rsidP="00C70936">
      <w:pPr>
        <w:pStyle w:val="ConsPlusNormal"/>
        <w:spacing w:before="200"/>
        <w:ind w:firstLine="540"/>
        <w:jc w:val="both"/>
      </w:pPr>
      <w:r>
        <w:t>15.3.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C70936" w:rsidRDefault="00C70936" w:rsidP="00C70936">
      <w:pPr>
        <w:pStyle w:val="ConsPlusNormal"/>
        <w:jc w:val="both"/>
      </w:pPr>
      <w:r>
        <w:lastRenderedPageBreak/>
        <w:t xml:space="preserve">(п. 15.3 в ред. </w:t>
      </w:r>
      <w:hyperlink r:id="rId278"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15.4. Площадки для выгула собак и иных животных обязательно должны иметь сплошное ограждение, которое следует выполнять из металлической (или иной) сетки (решетки) высотой не менее 2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70936" w:rsidRDefault="00C70936" w:rsidP="00C70936">
      <w:pPr>
        <w:pStyle w:val="ConsPlusNormal"/>
        <w:spacing w:before="200"/>
        <w:ind w:firstLine="540"/>
        <w:jc w:val="both"/>
      </w:pPr>
      <w:r>
        <w:t>15.5. Перечень элементов благоустройства на территории площадки для выгула собак и иных животных включает различные виды покрытия, ограждение, не менее одной урны.</w:t>
      </w:r>
    </w:p>
    <w:p w:rsidR="00C70936" w:rsidRDefault="00C70936" w:rsidP="00C70936">
      <w:pPr>
        <w:pStyle w:val="ConsPlusNormal"/>
        <w:spacing w:before="200"/>
        <w:ind w:firstLine="540"/>
        <w:jc w:val="both"/>
      </w:pPr>
      <w:r>
        <w:t>15.6. Для покрытия поверхности части площадки, предназначенной для выгула собак и иных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C70936" w:rsidRDefault="00C70936" w:rsidP="00C70936">
      <w:pPr>
        <w:pStyle w:val="ConsPlusNormal"/>
        <w:spacing w:before="200"/>
        <w:ind w:firstLine="540"/>
        <w:jc w:val="both"/>
      </w:pPr>
      <w:r>
        <w:t>15.7. Места, разрешенные для выгула собак и иных животных, определяются постановлением Администрации города Ижевска.</w:t>
      </w:r>
    </w:p>
    <w:p w:rsidR="00C70936" w:rsidRDefault="00C70936" w:rsidP="00C70936">
      <w:pPr>
        <w:pStyle w:val="ConsPlusNormal"/>
        <w:spacing w:before="200"/>
        <w:ind w:firstLine="540"/>
        <w:jc w:val="both"/>
      </w:pPr>
      <w:r>
        <w:t>15.8. Не допускается выгул собак и иных животных на детских игровых или спортивных площадках.</w:t>
      </w:r>
    </w:p>
    <w:p w:rsidR="00C70936" w:rsidRDefault="00C70936" w:rsidP="00C70936">
      <w:pPr>
        <w:pStyle w:val="ConsPlusNormal"/>
        <w:jc w:val="both"/>
      </w:pPr>
      <w:r>
        <w:t xml:space="preserve">(п. 15.8 введен </w:t>
      </w:r>
      <w:hyperlink r:id="rId279"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spacing w:before="200"/>
        <w:ind w:firstLine="540"/>
        <w:jc w:val="both"/>
      </w:pPr>
      <w:r>
        <w:t>15.9. При выгуле собак и иных животных их владельцы обязаны обеспечивать уборку продуктов жизнедеятельности животных в местах и на территориях общего пользования.</w:t>
      </w:r>
    </w:p>
    <w:p w:rsidR="00C70936" w:rsidRDefault="00C70936" w:rsidP="00C70936">
      <w:pPr>
        <w:pStyle w:val="ConsPlusNormal"/>
        <w:jc w:val="both"/>
      </w:pPr>
      <w:r>
        <w:t xml:space="preserve">(п. 15.9 введен </w:t>
      </w:r>
      <w:hyperlink r:id="rId280" w:tooltip="Решение Городской думы г. Ижевска от 18.02.2021 N 8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 от 18.02.2021 N 80)</w:t>
      </w:r>
    </w:p>
    <w:p w:rsidR="00C70936" w:rsidRDefault="00C70936" w:rsidP="00C70936">
      <w:pPr>
        <w:pStyle w:val="ConsPlusNormal"/>
        <w:ind w:firstLine="540"/>
        <w:jc w:val="both"/>
      </w:pPr>
    </w:p>
    <w:p w:rsidR="00C70936" w:rsidRDefault="00C70936" w:rsidP="00C70936">
      <w:pPr>
        <w:pStyle w:val="ConsPlusTitle"/>
        <w:jc w:val="center"/>
        <w:outlineLvl w:val="1"/>
      </w:pPr>
      <w:r>
        <w:t>Раздел 16. ТРЕБОВАНИЯ К МЕСТАМ (ПЛОЩАДКАМ) НАКОПЛЕНИЯ</w:t>
      </w:r>
    </w:p>
    <w:p w:rsidR="00C70936" w:rsidRDefault="00C70936" w:rsidP="00C70936">
      <w:pPr>
        <w:pStyle w:val="ConsPlusTitle"/>
        <w:jc w:val="center"/>
      </w:pPr>
      <w:r>
        <w:t>ТКО НА ТЕРРИТОРИИ ГОРОДА ИЖЕВСКА</w:t>
      </w:r>
    </w:p>
    <w:p w:rsidR="00C70936" w:rsidRDefault="00C70936" w:rsidP="00C70936">
      <w:pPr>
        <w:pStyle w:val="ConsPlusNormal"/>
        <w:ind w:firstLine="540"/>
        <w:jc w:val="both"/>
      </w:pPr>
    </w:p>
    <w:p w:rsidR="00C70936" w:rsidRDefault="00C70936" w:rsidP="00C70936">
      <w:pPr>
        <w:pStyle w:val="ConsPlusNormal"/>
        <w:jc w:val="center"/>
      </w:pPr>
      <w:r>
        <w:t xml:space="preserve">(введен </w:t>
      </w:r>
      <w:hyperlink r:id="rId281" w:tooltip="Решение Городской думы г. Ижевска от 27.06.2019 N 74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t xml:space="preserve"> Городской думы г. Ижевска</w:t>
      </w:r>
    </w:p>
    <w:p w:rsidR="00C70936" w:rsidRDefault="00C70936" w:rsidP="00C70936">
      <w:pPr>
        <w:pStyle w:val="ConsPlusNormal"/>
        <w:jc w:val="center"/>
      </w:pPr>
      <w:r>
        <w:t>от 27.06.2019 N 740)</w:t>
      </w:r>
    </w:p>
    <w:p w:rsidR="00C70936" w:rsidRDefault="00C70936" w:rsidP="00C70936">
      <w:pPr>
        <w:pStyle w:val="ConsPlusNormal"/>
        <w:ind w:firstLine="540"/>
        <w:jc w:val="both"/>
      </w:pPr>
    </w:p>
    <w:p w:rsidR="00C70936" w:rsidRDefault="00C70936" w:rsidP="00C70936">
      <w:pPr>
        <w:pStyle w:val="ConsPlusNormal"/>
        <w:ind w:firstLine="540"/>
        <w:jc w:val="both"/>
      </w:pPr>
      <w:r>
        <w:t>16.1. Контейнеры для отходов должны находиться на оборудованном месте (площадке) для накопления ТКО.</w:t>
      </w:r>
    </w:p>
    <w:p w:rsidR="00C70936" w:rsidRDefault="00C70936" w:rsidP="00C70936">
      <w:pPr>
        <w:pStyle w:val="ConsPlusNormal"/>
        <w:spacing w:before="200"/>
        <w:ind w:firstLine="540"/>
        <w:jc w:val="both"/>
      </w:pPr>
      <w:r>
        <w:t xml:space="preserve">16.2. Размещение мест (площадок) накопления ТКО осуществляется в соответствии с требованиями </w:t>
      </w:r>
      <w:hyperlink r:id="rId282" w:tooltip="Ссылка на КонсультантПлюс" w:history="1">
        <w:r>
          <w:rPr>
            <w:color w:val="0000FF"/>
          </w:rPr>
          <w:t>СанПиН 42-128-4690-88</w:t>
        </w:r>
      </w:hyperlink>
      <w:r>
        <w:t xml:space="preserve"> "Санитарные правила содержания территорий населенных мест", </w:t>
      </w:r>
      <w:hyperlink r:id="rId283" w:tooltip="Постановление Главного государственного санитарного врача РФ от 05.12.2019 N 20 &quot;Об утверждении санитарно-эпидемиологических правил и норм СанПиН 2.1.7.3550-19 &quot;Санитарно-эпидемиологические требования к содержанию территорий муниципальных образований&quot; (вместе с &quot;СанПиН 2.1.7.3550-19. Санитарно-эпидемиологические правила и нормы...&quot;) (Зарегистрировано в Минюсте России 25.12.2019 N 56981)------------ Утратил силу или отменен{КонсультантПлюс}" w:history="1">
        <w:r>
          <w:rPr>
            <w:color w:val="0000FF"/>
          </w:rPr>
          <w:t>СанПиН 2.1.7.3550-19</w:t>
        </w:r>
      </w:hyperlink>
      <w:r>
        <w:t xml:space="preserve"> "Санитарно-эпидемиологические требования к содержанию территорий муниципальных образований", а также с учетом расположения инженерных коммуникаций.</w:t>
      </w:r>
    </w:p>
    <w:p w:rsidR="00C70936" w:rsidRDefault="00C70936" w:rsidP="00C70936">
      <w:pPr>
        <w:pStyle w:val="ConsPlusNormal"/>
        <w:jc w:val="both"/>
      </w:pPr>
      <w:r>
        <w:t xml:space="preserve">(п. 16.2 в ред. </w:t>
      </w:r>
      <w:hyperlink r:id="rId284"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spacing w:before="200"/>
        <w:ind w:firstLine="540"/>
        <w:jc w:val="both"/>
      </w:pPr>
      <w:r>
        <w:t>16.3. Место (площадка) накопления ТКО должно иметь твердое водонепроницаемое покрытие, быть освещено, иметь с трех сторон глухое ограждение высотой 1,5 - 2,0 м; иметь удобные пути для подъезда машин и подхода жителей и должно быть удалено от жилых домов, детских учреждений, спортивных площадок и мест отдыха населения на расстояние не менее 20 м, но не более 100 м, за исключением случаев размещения места (площадки) накопления ТКО в районах сложившейся застройки, где нет возможности соблюдения установленных разрывов. С целью защиты места (площадки) накопления ТКО от атмосферных осадков в конструкции контейнерной площадки должен быть предусмотрен навес.</w:t>
      </w:r>
    </w:p>
    <w:p w:rsidR="00C70936" w:rsidRDefault="00C70936" w:rsidP="00C70936">
      <w:pPr>
        <w:pStyle w:val="ConsPlusNormal"/>
        <w:jc w:val="both"/>
      </w:pPr>
      <w:r>
        <w:t xml:space="preserve">(п. 16.3 в ред. </w:t>
      </w:r>
      <w:hyperlink r:id="rId285"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t xml:space="preserve"> Городской думы г. Ижевска от 23.06.2020 N 920)</w:t>
      </w: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jc w:val="right"/>
        <w:outlineLvl w:val="1"/>
      </w:pPr>
      <w:r>
        <w:t>Приложение 1</w:t>
      </w:r>
    </w:p>
    <w:p w:rsidR="00C70936" w:rsidRDefault="00C70936" w:rsidP="00C70936">
      <w:pPr>
        <w:pStyle w:val="ConsPlusNormal"/>
        <w:jc w:val="right"/>
      </w:pPr>
      <w:r>
        <w:t>к Правилам</w:t>
      </w:r>
    </w:p>
    <w:p w:rsidR="00C70936" w:rsidRDefault="00C70936" w:rsidP="00C70936">
      <w:pPr>
        <w:pStyle w:val="ConsPlusNormal"/>
        <w:jc w:val="right"/>
      </w:pPr>
      <w:r>
        <w:t>благоустройства города Ижевска,</w:t>
      </w:r>
    </w:p>
    <w:p w:rsidR="00C70936" w:rsidRDefault="00C70936" w:rsidP="00C70936">
      <w:pPr>
        <w:pStyle w:val="ConsPlusNormal"/>
        <w:jc w:val="right"/>
      </w:pPr>
      <w:r>
        <w:t>утвержденным</w:t>
      </w:r>
    </w:p>
    <w:p w:rsidR="00C70936" w:rsidRDefault="00C70936" w:rsidP="00C70936">
      <w:pPr>
        <w:pStyle w:val="ConsPlusNormal"/>
        <w:jc w:val="right"/>
      </w:pPr>
      <w:r>
        <w:t>решением</w:t>
      </w:r>
    </w:p>
    <w:p w:rsidR="00C70936" w:rsidRDefault="00C70936" w:rsidP="00C70936">
      <w:pPr>
        <w:pStyle w:val="ConsPlusNormal"/>
        <w:jc w:val="right"/>
      </w:pPr>
      <w:r>
        <w:lastRenderedPageBreak/>
        <w:t>Городской думы города Ижевска</w:t>
      </w:r>
    </w:p>
    <w:p w:rsidR="00C70936" w:rsidRDefault="00C70936" w:rsidP="00C70936">
      <w:pPr>
        <w:pStyle w:val="ConsPlusNormal"/>
        <w:jc w:val="right"/>
      </w:pPr>
      <w:r>
        <w:t>от 28 июня 2012 г. N 308</w:t>
      </w:r>
    </w:p>
    <w:p w:rsidR="00C70936" w:rsidRDefault="00C70936" w:rsidP="00C70936">
      <w:pPr>
        <w:pStyle w:val="ConsPlusNormal"/>
        <w:ind w:firstLine="540"/>
        <w:jc w:val="both"/>
      </w:pPr>
    </w:p>
    <w:p w:rsidR="00C70936" w:rsidRDefault="00C70936" w:rsidP="00C70936">
      <w:pPr>
        <w:pStyle w:val="ConsPlusTitle"/>
        <w:jc w:val="center"/>
      </w:pPr>
      <w:bookmarkStart w:id="12" w:name="Par972"/>
      <w:bookmarkEnd w:id="12"/>
      <w:r>
        <w:t>ПОРЯДОК</w:t>
      </w:r>
    </w:p>
    <w:p w:rsidR="00C70936" w:rsidRDefault="00C70936" w:rsidP="00C70936">
      <w:pPr>
        <w:pStyle w:val="ConsPlusTitle"/>
        <w:jc w:val="center"/>
      </w:pPr>
      <w:r>
        <w:t>РАЗМЕЩЕНИЯ И ЭКСПЛУАТАЦИИ ИНФОРМАЦИОННЫХ КОНСТРУКЦИЙ</w:t>
      </w:r>
    </w:p>
    <w:p w:rsidR="00C70936" w:rsidRDefault="00C70936" w:rsidP="00C70936">
      <w:pPr>
        <w:pStyle w:val="ConsPlusTitle"/>
        <w:jc w:val="center"/>
      </w:pPr>
      <w:r>
        <w:t>В ГОРОДЕ ИЖЕВСКЕ</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center"/>
              <w:rPr>
                <w:color w:val="392C69"/>
              </w:rPr>
            </w:pPr>
            <w:r>
              <w:rPr>
                <w:color w:val="392C69"/>
              </w:rPr>
              <w:t>Список изменяющих документов</w:t>
            </w:r>
          </w:p>
          <w:p w:rsidR="00C70936" w:rsidRDefault="00C70936" w:rsidP="009C21AE">
            <w:pPr>
              <w:pStyle w:val="ConsPlusNormal"/>
              <w:jc w:val="center"/>
              <w:rPr>
                <w:color w:val="392C69"/>
              </w:rPr>
            </w:pPr>
            <w:r>
              <w:rPr>
                <w:color w:val="392C69"/>
              </w:rPr>
              <w:t xml:space="preserve">(введен </w:t>
            </w:r>
            <w:hyperlink r:id="rId286"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19.04.2018 N 520)</w:t>
            </w:r>
          </w:p>
        </w:tc>
      </w:tr>
    </w:tbl>
    <w:p w:rsidR="00C70936" w:rsidRDefault="00C70936" w:rsidP="00C70936">
      <w:pPr>
        <w:pStyle w:val="ConsPlusNormal"/>
        <w:ind w:firstLine="540"/>
        <w:jc w:val="both"/>
      </w:pPr>
    </w:p>
    <w:p w:rsidR="00C70936" w:rsidRDefault="00C70936" w:rsidP="00C70936">
      <w:pPr>
        <w:pStyle w:val="ConsPlusTitle"/>
        <w:jc w:val="center"/>
        <w:outlineLvl w:val="2"/>
      </w:pPr>
      <w:r>
        <w:t>Раздел 1. ОБЩИЕ ПОЛОЖЕНИЯ</w:t>
      </w:r>
    </w:p>
    <w:p w:rsidR="00C70936" w:rsidRDefault="00C70936" w:rsidP="00C70936">
      <w:pPr>
        <w:pStyle w:val="ConsPlusNormal"/>
        <w:ind w:firstLine="540"/>
        <w:jc w:val="both"/>
      </w:pPr>
    </w:p>
    <w:p w:rsidR="00C70936" w:rsidRDefault="00C70936" w:rsidP="00C70936">
      <w:pPr>
        <w:pStyle w:val="ConsPlusNormal"/>
        <w:ind w:firstLine="540"/>
        <w:jc w:val="both"/>
      </w:pPr>
      <w:r>
        <w:t>1.1. Порядок размещения и эксплуатации информационных конструкций в городе Ижевске (далее - Порядок) устанавливает обязательные для исполнения требования, а также рекомендации для информационных конструкций, правила их размещения и эксплуатации.</w:t>
      </w:r>
    </w:p>
    <w:p w:rsidR="00C70936" w:rsidRDefault="00C70936" w:rsidP="00C70936">
      <w:pPr>
        <w:pStyle w:val="ConsPlusNormal"/>
        <w:spacing w:before="200"/>
        <w:ind w:firstLine="540"/>
        <w:jc w:val="both"/>
      </w:pPr>
      <w:r>
        <w:t xml:space="preserve">1.2. Действие настоящего Порядка не распространяется на рекламные конструкции, требования, к размещению которых определены Федеральным </w:t>
      </w:r>
      <w:hyperlink r:id="rId287" w:tooltip="Федеральный закон от 13.03.2006 N 38-ФЗ (ред. от 08.12.2020) &quot;О рекламе&quot; (с изм. и доп., вступ. в силу с 28.01.2021){КонсультантПлюс}" w:history="1">
        <w:r>
          <w:rPr>
            <w:color w:val="0000FF"/>
          </w:rPr>
          <w:t>законом</w:t>
        </w:r>
      </w:hyperlink>
      <w:r>
        <w:t xml:space="preserve"> "О рекламе" и иными муниципальными правовыми актами.</w:t>
      </w:r>
    </w:p>
    <w:p w:rsidR="00C70936" w:rsidRDefault="00C70936" w:rsidP="00C70936">
      <w:pPr>
        <w:pStyle w:val="ConsPlusNormal"/>
        <w:spacing w:before="200"/>
        <w:ind w:firstLine="540"/>
        <w:jc w:val="both"/>
      </w:pPr>
      <w:r>
        <w:t>1.3. Требования и рекомендации настоящего Порядка учитывают следующие принципы размещения информационных конструкций:</w:t>
      </w:r>
    </w:p>
    <w:p w:rsidR="00C70936" w:rsidRDefault="00C70936" w:rsidP="00C70936">
      <w:pPr>
        <w:pStyle w:val="ConsPlusNormal"/>
        <w:spacing w:before="200"/>
        <w:ind w:firstLine="540"/>
        <w:jc w:val="both"/>
      </w:pPr>
      <w:r>
        <w:t>1.3.1. Создание гармоничного архитектурного облика города, формируемого комплексным подходом, в том числе при проектировании и размещении информационных конструкций, направленного на обеспечение целостности восприятия городской застройки, создание комфортной городской среды обитания, способствующей физическому и духовному развитию человека, соответствующей прогрессивным тенденциям социально-экономического и культурного развития города Ижевска.</w:t>
      </w:r>
    </w:p>
    <w:p w:rsidR="00C70936" w:rsidRDefault="00C70936" w:rsidP="00C70936">
      <w:pPr>
        <w:pStyle w:val="ConsPlusNormal"/>
        <w:spacing w:before="200"/>
        <w:ind w:firstLine="540"/>
        <w:jc w:val="both"/>
      </w:pPr>
      <w:r>
        <w:t>1.3.2. Соблюдение особенностей при размещении информационных конструкций:</w:t>
      </w:r>
    </w:p>
    <w:p w:rsidR="00C70936" w:rsidRDefault="00C70936" w:rsidP="00C70936">
      <w:pPr>
        <w:pStyle w:val="ConsPlusNormal"/>
        <w:spacing w:before="200"/>
        <w:ind w:firstLine="540"/>
        <w:jc w:val="both"/>
      </w:pPr>
      <w:r>
        <w:t>- соответствие архитектурному облику и историческому стилю здания, строения, сооружения;</w:t>
      </w:r>
    </w:p>
    <w:p w:rsidR="00C70936" w:rsidRDefault="00C70936" w:rsidP="00C70936">
      <w:pPr>
        <w:pStyle w:val="ConsPlusNormal"/>
        <w:spacing w:before="200"/>
        <w:ind w:firstLine="540"/>
        <w:jc w:val="both"/>
      </w:pPr>
      <w:r>
        <w:t>- создание общей гармоничной композиции с архитектурными элементами здания, строения, сооружения;</w:t>
      </w:r>
    </w:p>
    <w:p w:rsidR="00C70936" w:rsidRDefault="00C70936" w:rsidP="00C70936">
      <w:pPr>
        <w:pStyle w:val="ConsPlusNormal"/>
        <w:spacing w:before="200"/>
        <w:ind w:firstLine="540"/>
        <w:jc w:val="both"/>
      </w:pPr>
      <w:r>
        <w:t>- создание беспрепятственного визуального восприятия архитектурных объектов;</w:t>
      </w:r>
    </w:p>
    <w:p w:rsidR="00C70936" w:rsidRDefault="00C70936" w:rsidP="00C70936">
      <w:pPr>
        <w:pStyle w:val="ConsPlusNormal"/>
        <w:spacing w:before="200"/>
        <w:ind w:firstLine="540"/>
        <w:jc w:val="both"/>
      </w:pPr>
      <w:r>
        <w:t>- соразмерность архитектурным элементам фасада, в зависимости от высоты расположения;</w:t>
      </w:r>
    </w:p>
    <w:p w:rsidR="00C70936" w:rsidRDefault="00C70936" w:rsidP="00C70936">
      <w:pPr>
        <w:pStyle w:val="ConsPlusNormal"/>
        <w:spacing w:before="200"/>
        <w:ind w:firstLine="540"/>
        <w:jc w:val="both"/>
      </w:pPr>
      <w:r>
        <w:t>- соответствие членениям фасада по размерам и положению;</w:t>
      </w:r>
    </w:p>
    <w:p w:rsidR="00C70936" w:rsidRDefault="00C70936" w:rsidP="00C70936">
      <w:pPr>
        <w:pStyle w:val="ConsPlusNormal"/>
        <w:spacing w:before="200"/>
        <w:ind w:firstLine="540"/>
        <w:jc w:val="both"/>
      </w:pPr>
      <w:r>
        <w:t>- комплексное решение на фасаде.</w:t>
      </w:r>
    </w:p>
    <w:p w:rsidR="00C70936" w:rsidRDefault="00C70936" w:rsidP="00C70936">
      <w:pPr>
        <w:pStyle w:val="ConsPlusNormal"/>
        <w:ind w:firstLine="540"/>
        <w:jc w:val="both"/>
      </w:pPr>
    </w:p>
    <w:p w:rsidR="00C70936" w:rsidRDefault="00C70936" w:rsidP="00C70936">
      <w:pPr>
        <w:pStyle w:val="ConsPlusTitle"/>
        <w:jc w:val="center"/>
        <w:outlineLvl w:val="2"/>
      </w:pPr>
      <w:r>
        <w:t>Раздел 2. ОСНОВНЫЕ ПОНЯТИЯ, ТЕРМИНЫ И ОПРЕДЕЛЕНИЯ</w:t>
      </w:r>
    </w:p>
    <w:p w:rsidR="00C70936" w:rsidRDefault="00C70936" w:rsidP="00C70936">
      <w:pPr>
        <w:pStyle w:val="ConsPlusNormal"/>
        <w:ind w:firstLine="540"/>
        <w:jc w:val="both"/>
      </w:pPr>
    </w:p>
    <w:p w:rsidR="00C70936" w:rsidRDefault="00C70936" w:rsidP="00C70936">
      <w:pPr>
        <w:pStyle w:val="ConsPlusNormal"/>
        <w:ind w:firstLine="540"/>
        <w:jc w:val="both"/>
      </w:pPr>
      <w:r>
        <w:t>2.1. Территория города Ижевска разделена на части и зоны регламентации (рис. 1 приложения 2 к Правилам благоустройства - не приводится):</w:t>
      </w:r>
    </w:p>
    <w:p w:rsidR="00C70936" w:rsidRDefault="00C70936" w:rsidP="00C70936">
      <w:pPr>
        <w:pStyle w:val="ConsPlusNormal"/>
        <w:spacing w:before="200"/>
        <w:ind w:firstLine="540"/>
        <w:jc w:val="both"/>
      </w:pPr>
      <w:r>
        <w:t>2.1.1. Центральная часть города Ижевска, включающая в себя:</w:t>
      </w:r>
    </w:p>
    <w:p w:rsidR="00C70936" w:rsidRDefault="00C70936" w:rsidP="00C70936">
      <w:pPr>
        <w:pStyle w:val="ConsPlusNormal"/>
        <w:spacing w:before="200"/>
        <w:ind w:firstLine="540"/>
        <w:jc w:val="both"/>
      </w:pPr>
      <w:r>
        <w:t>- культурно-историческую зону регламентации Центральной части города Ижевска;</w:t>
      </w:r>
    </w:p>
    <w:p w:rsidR="00C70936" w:rsidRDefault="00C70936" w:rsidP="00C70936">
      <w:pPr>
        <w:pStyle w:val="ConsPlusNormal"/>
        <w:spacing w:before="200"/>
        <w:ind w:firstLine="540"/>
        <w:jc w:val="both"/>
      </w:pPr>
      <w:r>
        <w:t>- видовую зону регламентации Центральной части города Ижевска.</w:t>
      </w:r>
    </w:p>
    <w:p w:rsidR="00C70936" w:rsidRDefault="00C70936" w:rsidP="00C70936">
      <w:pPr>
        <w:pStyle w:val="ConsPlusNormal"/>
        <w:spacing w:before="200"/>
        <w:ind w:firstLine="540"/>
        <w:jc w:val="both"/>
      </w:pPr>
      <w:r>
        <w:t>2.1.2. Периферийная часть города Ижевска.</w:t>
      </w:r>
    </w:p>
    <w:p w:rsidR="00C70936" w:rsidRDefault="00C70936" w:rsidP="00C70936">
      <w:pPr>
        <w:pStyle w:val="ConsPlusNormal"/>
        <w:spacing w:before="200"/>
        <w:ind w:firstLine="540"/>
        <w:jc w:val="both"/>
      </w:pPr>
      <w:r>
        <w:lastRenderedPageBreak/>
        <w:t>2.2. Здания, строения, сооружения и территории города Ижевска, расположенные в границах улиц (с учетом зданий, строений, сооружений, расположенных по обе стороны улиц, ограничивающих территорию): ул. М. Горького (по границе береговой линии р. Иж от пер. Хуторского до пер. Интернационального), ул. Свердлова (от пер. Интернационального до проезда Дерябина), ул. Набережная Ижевского пруда им. зодчего Дудина С.Е. (от ул. Свердлова до пер. Широкого), ул. Милиционная (от пер. Широкого до ул. Кирова), ул. Кирова (от ул. Милиционная до ул. Удмуртская), ул. Удмуртская (от ул. Кирова до ул. Карла Либкнехта), ул. Карла Либкнехта (от ул. Удмуртской до ул. М. Горького), переулок Хуторской (от ул. М. Горького до дома N 10 на пер. Хуторского) включая названные, входят в Центральную часть города Ижевска.</w:t>
      </w:r>
    </w:p>
    <w:p w:rsidR="00C70936" w:rsidRDefault="00C70936" w:rsidP="00C70936">
      <w:pPr>
        <w:pStyle w:val="ConsPlusNormal"/>
        <w:spacing w:before="200"/>
        <w:ind w:firstLine="540"/>
        <w:jc w:val="both"/>
      </w:pPr>
      <w:r>
        <w:t>2.3. Территория, расположенная за границами Центральной части города Ижевска, относится к Периферийной части города Ижевска.</w:t>
      </w:r>
    </w:p>
    <w:p w:rsidR="00C70936" w:rsidRDefault="00C70936" w:rsidP="00C70936">
      <w:pPr>
        <w:pStyle w:val="ConsPlusNormal"/>
        <w:spacing w:before="200"/>
        <w:ind w:firstLine="540"/>
        <w:jc w:val="both"/>
      </w:pPr>
      <w:r>
        <w:t>2.4. Культурно-историческая зона регламентации - зона, включающая в себя здания, строения, сооружения (комплексы зданий, строений, сооружений), расположенные на земельных участках Центральной части города Ижевска по следующим адресам:</w:t>
      </w:r>
    </w:p>
    <w:p w:rsidR="00C70936" w:rsidRDefault="00C70936" w:rsidP="00C70936">
      <w:pPr>
        <w:pStyle w:val="ConsPlusNormal"/>
        <w:spacing w:before="200"/>
        <w:ind w:firstLine="540"/>
        <w:jc w:val="both"/>
      </w:pPr>
      <w:r>
        <w:t>- пер. Интернациональный: дома 11, 15;</w:t>
      </w:r>
    </w:p>
    <w:p w:rsidR="00C70936" w:rsidRDefault="00C70936" w:rsidP="00C70936">
      <w:pPr>
        <w:pStyle w:val="ConsPlusNormal"/>
        <w:spacing w:before="200"/>
        <w:ind w:firstLine="540"/>
        <w:jc w:val="both"/>
      </w:pPr>
      <w:r>
        <w:t>- пл. 50 лет Октября: дома 5, 6, 7, 14, 15, 15а;</w:t>
      </w:r>
    </w:p>
    <w:p w:rsidR="00C70936" w:rsidRDefault="00C70936" w:rsidP="00C70936">
      <w:pPr>
        <w:pStyle w:val="ConsPlusNormal"/>
        <w:spacing w:before="200"/>
        <w:ind w:firstLine="540"/>
        <w:jc w:val="both"/>
      </w:pPr>
      <w:r>
        <w:t>- ул. Бородина: дома 2, 2а;</w:t>
      </w:r>
    </w:p>
    <w:p w:rsidR="00C70936" w:rsidRDefault="00C70936" w:rsidP="00C70936">
      <w:pPr>
        <w:pStyle w:val="ConsPlusNormal"/>
        <w:spacing w:before="200"/>
        <w:ind w:firstLine="540"/>
        <w:jc w:val="both"/>
      </w:pPr>
      <w:r>
        <w:t>- ул. В. Сивкова: дома 171, 173, 180, 182, 184, 186;</w:t>
      </w:r>
    </w:p>
    <w:p w:rsidR="00C70936" w:rsidRDefault="00C70936" w:rsidP="00C70936">
      <w:pPr>
        <w:pStyle w:val="ConsPlusNormal"/>
        <w:spacing w:before="200"/>
        <w:ind w:firstLine="540"/>
        <w:jc w:val="both"/>
      </w:pPr>
      <w:r>
        <w:t>- ул. Кирова: дома 128, 220;</w:t>
      </w:r>
    </w:p>
    <w:p w:rsidR="00C70936" w:rsidRDefault="00C70936" w:rsidP="00C70936">
      <w:pPr>
        <w:pStyle w:val="ConsPlusNormal"/>
        <w:spacing w:before="200"/>
        <w:ind w:firstLine="540"/>
        <w:jc w:val="both"/>
      </w:pPr>
      <w:r>
        <w:t>- ул. К. Либкнехта: дом 17;</w:t>
      </w:r>
    </w:p>
    <w:p w:rsidR="00C70936" w:rsidRDefault="00C70936" w:rsidP="00C70936">
      <w:pPr>
        <w:pStyle w:val="ConsPlusNormal"/>
        <w:spacing w:before="200"/>
        <w:ind w:firstLine="540"/>
        <w:jc w:val="both"/>
      </w:pPr>
      <w:r>
        <w:t>- ул. К. Маркса: дома 171, 171а к 1, 171а к 2, 171Б, 173, 175, 175а, 177, 177Б, 179, 188, 206, 208, 220, 220 корп. 1, 222, 222 к 1, 227, 246, 288а;</w:t>
      </w:r>
    </w:p>
    <w:p w:rsidR="00C70936" w:rsidRDefault="00C70936" w:rsidP="00C70936">
      <w:pPr>
        <w:pStyle w:val="ConsPlusNormal"/>
        <w:spacing w:before="200"/>
        <w:ind w:firstLine="540"/>
        <w:jc w:val="both"/>
      </w:pPr>
      <w:r>
        <w:t>- ул. Коммунаров: дома 212, 221, 221а, 223, 231, 287;</w:t>
      </w:r>
    </w:p>
    <w:p w:rsidR="00C70936" w:rsidRDefault="00C70936" w:rsidP="00C70936">
      <w:pPr>
        <w:pStyle w:val="ConsPlusNormal"/>
        <w:spacing w:before="200"/>
        <w:ind w:firstLine="540"/>
        <w:jc w:val="both"/>
      </w:pPr>
      <w:r>
        <w:t>- ул. Красная: дома 131, 133, 154, 156;</w:t>
      </w:r>
    </w:p>
    <w:p w:rsidR="00C70936" w:rsidRDefault="00C70936" w:rsidP="00C70936">
      <w:pPr>
        <w:pStyle w:val="ConsPlusNormal"/>
        <w:spacing w:before="200"/>
        <w:ind w:firstLine="540"/>
        <w:jc w:val="both"/>
      </w:pPr>
      <w:r>
        <w:t>- ул. Красноармейская: дома 129, 164, 166, 171;</w:t>
      </w:r>
    </w:p>
    <w:p w:rsidR="00C70936" w:rsidRDefault="00C70936" w:rsidP="00C70936">
      <w:pPr>
        <w:pStyle w:val="ConsPlusNormal"/>
        <w:spacing w:before="200"/>
        <w:ind w:firstLine="540"/>
        <w:jc w:val="both"/>
      </w:pPr>
      <w:r>
        <w:t>- ул. Красногеройская: дома 12, 21, 21 к 1, 35;</w:t>
      </w:r>
    </w:p>
    <w:p w:rsidR="00C70936" w:rsidRDefault="00C70936" w:rsidP="00C70936">
      <w:pPr>
        <w:pStyle w:val="ConsPlusNormal"/>
        <w:spacing w:before="200"/>
        <w:ind w:firstLine="540"/>
        <w:jc w:val="both"/>
      </w:pPr>
      <w:r>
        <w:t>- ул. Ленина: дома 1, 2, 2а, 6, 15, 17, 19;</w:t>
      </w:r>
    </w:p>
    <w:p w:rsidR="00C70936" w:rsidRDefault="00C70936" w:rsidP="00C70936">
      <w:pPr>
        <w:pStyle w:val="ConsPlusNormal"/>
        <w:spacing w:before="200"/>
        <w:ind w:firstLine="540"/>
        <w:jc w:val="both"/>
      </w:pPr>
      <w:r>
        <w:t>- ул. Лихвинцева: дома 9, 46;</w:t>
      </w:r>
    </w:p>
    <w:p w:rsidR="00C70936" w:rsidRDefault="00C70936" w:rsidP="00C70936">
      <w:pPr>
        <w:pStyle w:val="ConsPlusNormal"/>
        <w:spacing w:before="200"/>
        <w:ind w:firstLine="540"/>
        <w:jc w:val="both"/>
      </w:pPr>
      <w:r>
        <w:t>- ул. Ломоносова: дома 5Б, 9;</w:t>
      </w:r>
    </w:p>
    <w:p w:rsidR="00C70936" w:rsidRDefault="00C70936" w:rsidP="00C70936">
      <w:pPr>
        <w:pStyle w:val="ConsPlusNormal"/>
        <w:spacing w:before="200"/>
        <w:ind w:firstLine="540"/>
        <w:jc w:val="both"/>
      </w:pPr>
      <w:r>
        <w:t>- ул. М. Горького: дома 40, 45, 47, 49, 51, 53, 53а, 55, 57, 59, 59а, 59б, 62, 64, 63, 63а, 69, 71, 73, 66, 66а, 66б, 68, 70, 71, 72, 74а, 76, 78, 78а, 78б, 79, 79в, 80, 84, 86, 86а, 88, 92;</w:t>
      </w:r>
    </w:p>
    <w:p w:rsidR="00C70936" w:rsidRDefault="00C70936" w:rsidP="00C70936">
      <w:pPr>
        <w:pStyle w:val="ConsPlusNormal"/>
        <w:spacing w:before="200"/>
        <w:ind w:firstLine="540"/>
        <w:jc w:val="both"/>
      </w:pPr>
      <w:r>
        <w:t>- ул. Милиционная: дома 3, 3а, 4, 6, 14;</w:t>
      </w:r>
    </w:p>
    <w:p w:rsidR="00C70936" w:rsidRDefault="00C70936" w:rsidP="00C70936">
      <w:pPr>
        <w:pStyle w:val="ConsPlusNormal"/>
        <w:spacing w:before="200"/>
        <w:ind w:firstLine="540"/>
        <w:jc w:val="both"/>
      </w:pPr>
      <w:r>
        <w:t>- ул. Наговицына: дома 10 к 4, 10 к 6;</w:t>
      </w:r>
    </w:p>
    <w:p w:rsidR="00C70936" w:rsidRDefault="00C70936" w:rsidP="00C70936">
      <w:pPr>
        <w:pStyle w:val="ConsPlusNormal"/>
        <w:spacing w:before="200"/>
        <w:ind w:firstLine="540"/>
        <w:jc w:val="both"/>
      </w:pPr>
      <w:r>
        <w:t>- ул. Пастухова: дом 11а;</w:t>
      </w:r>
    </w:p>
    <w:p w:rsidR="00C70936" w:rsidRDefault="00C70936" w:rsidP="00C70936">
      <w:pPr>
        <w:pStyle w:val="ConsPlusNormal"/>
        <w:spacing w:before="200"/>
        <w:ind w:firstLine="540"/>
        <w:jc w:val="both"/>
      </w:pPr>
      <w:r>
        <w:t>- ул. Пушкинская: дома 182, 184, 185, 186, 187, 190, 196, 198, 200, 202, 204, 206, 210, 213, 214, 215, 216, 217, 219, 221, 223;</w:t>
      </w:r>
    </w:p>
    <w:p w:rsidR="00C70936" w:rsidRDefault="00C70936" w:rsidP="00C70936">
      <w:pPr>
        <w:pStyle w:val="ConsPlusNormal"/>
        <w:spacing w:before="200"/>
        <w:ind w:firstLine="540"/>
        <w:jc w:val="both"/>
      </w:pPr>
      <w:r>
        <w:t>- ул. Свердлова: дома 9, 22, 24, 26, 28, 28а, 30, 32;</w:t>
      </w:r>
    </w:p>
    <w:p w:rsidR="00C70936" w:rsidRDefault="00C70936" w:rsidP="00C70936">
      <w:pPr>
        <w:pStyle w:val="ConsPlusNormal"/>
        <w:spacing w:before="200"/>
        <w:ind w:firstLine="540"/>
        <w:jc w:val="both"/>
      </w:pPr>
      <w:r>
        <w:lastRenderedPageBreak/>
        <w:t>- ул. Свободы: дома 167, 184;</w:t>
      </w:r>
    </w:p>
    <w:p w:rsidR="00C70936" w:rsidRDefault="00C70936" w:rsidP="00C70936">
      <w:pPr>
        <w:pStyle w:val="ConsPlusNormal"/>
        <w:spacing w:before="200"/>
        <w:ind w:firstLine="540"/>
        <w:jc w:val="both"/>
      </w:pPr>
      <w:r>
        <w:t>- ул. Советская: дома 2, 7, 8, 8а, 9, 11, 12а, 14, 13, 15, 16, 16а, 17, 18, 19, 20, 21, 22, 22а, 23, 31, 34;</w:t>
      </w:r>
    </w:p>
    <w:p w:rsidR="00C70936" w:rsidRDefault="00C70936" w:rsidP="00C70936">
      <w:pPr>
        <w:pStyle w:val="ConsPlusNormal"/>
        <w:spacing w:before="200"/>
        <w:ind w:firstLine="540"/>
        <w:jc w:val="both"/>
      </w:pPr>
      <w:r>
        <w:t>- ул. Удмуртская: дома 231, 231а, 233, 235, 220, 220 к 2, 220 к 4, 220 к 5, 245;</w:t>
      </w:r>
    </w:p>
    <w:p w:rsidR="00C70936" w:rsidRDefault="00C70936" w:rsidP="00C70936">
      <w:pPr>
        <w:pStyle w:val="ConsPlusNormal"/>
        <w:spacing w:before="200"/>
        <w:ind w:firstLine="540"/>
        <w:jc w:val="both"/>
      </w:pPr>
      <w:r>
        <w:t>- ул. Университетская: дома 1 к 2, 1 к 4, 1 к 6, 1 к 7;</w:t>
      </w:r>
    </w:p>
    <w:p w:rsidR="00C70936" w:rsidRDefault="00C70936" w:rsidP="00C70936">
      <w:pPr>
        <w:pStyle w:val="ConsPlusNormal"/>
        <w:spacing w:before="200"/>
        <w:ind w:firstLine="540"/>
        <w:jc w:val="both"/>
      </w:pPr>
      <w:r>
        <w:t>2.5. Видовая зона регламентации - зона, включающая в себя здания, строения, сооружения (комплексы зданий, строений, сооружений), расположенные в Центральной части города Ижевска, не попадающие в Культурно-историческую зону регламентации.</w:t>
      </w:r>
    </w:p>
    <w:p w:rsidR="00C70936" w:rsidRDefault="00C70936" w:rsidP="00C70936">
      <w:pPr>
        <w:pStyle w:val="ConsPlusNormal"/>
        <w:spacing w:before="200"/>
        <w:ind w:firstLine="540"/>
        <w:jc w:val="both"/>
      </w:pPr>
      <w:r>
        <w:t>2.6. Информационная конструкция - объект внешнего благоустройства, выполняющий функцию информирования населения города Ижевска, не являющийся рекламной конструкцией и содержащий информацию об организации (наименование организации, дескриптор, логотип, адрес организации, контактные сведения, режим работы и (или) иную информацию, не являющуюся рекламой) и (или) сведения об исторических событиях или личностях, связанных с данным зданием, строением, сооружением.</w:t>
      </w:r>
    </w:p>
    <w:p w:rsidR="00C70936" w:rsidRDefault="00C70936" w:rsidP="00C70936">
      <w:pPr>
        <w:pStyle w:val="ConsPlusNormal"/>
        <w:spacing w:before="200"/>
        <w:ind w:firstLine="540"/>
        <w:jc w:val="both"/>
      </w:pPr>
      <w:r>
        <w:t xml:space="preserve">2.7. Вывеска - информационная конструкция, располагающаяся параллельно фасаду здания, строения, сооружения, на которой размещается наименование организации, дескриптор, логотип и (или) сведения, размещаемые в случаях, предусмотренных </w:t>
      </w:r>
      <w:hyperlink r:id="rId288" w:tooltip="Закон РФ от 07.02.1992 N 2300-1 (ред. от 08.12.2020) &quot;О защите прав потребителей&quot;{КонсультантПлюс}" w:history="1">
        <w:r>
          <w:rPr>
            <w:color w:val="0000FF"/>
          </w:rPr>
          <w:t>Законом</w:t>
        </w:r>
      </w:hyperlink>
      <w:r>
        <w:t xml:space="preserve"> Российской Федерации от 7 февраля 1992 года N 2300-1 "О защите прав потребителей".</w:t>
      </w:r>
    </w:p>
    <w:p w:rsidR="00C70936" w:rsidRDefault="00C70936" w:rsidP="00C70936">
      <w:pPr>
        <w:pStyle w:val="ConsPlusNormal"/>
        <w:spacing w:before="200"/>
        <w:ind w:firstLine="540"/>
        <w:jc w:val="both"/>
      </w:pPr>
      <w:r>
        <w:t>2.8. Кронштейн - информационная конструкция, располагающаяся перпендикулярно к фасаду здания, строения, сооружения, и содержащая наименование организации, дескриптор, логотип. Разрешается размещение краткого сообщения об основной характеристике товара, работ или услуг, не являющейся рекламой.</w:t>
      </w:r>
    </w:p>
    <w:p w:rsidR="00C70936" w:rsidRDefault="00C70936" w:rsidP="00C70936">
      <w:pPr>
        <w:pStyle w:val="ConsPlusNormal"/>
        <w:spacing w:before="200"/>
        <w:ind w:firstLine="540"/>
        <w:jc w:val="both"/>
      </w:pPr>
      <w:r>
        <w:t>2.9. Витрина - остекленная часть экстерьера здания, строения, сооружения.</w:t>
      </w:r>
    </w:p>
    <w:p w:rsidR="00C70936" w:rsidRDefault="00C70936" w:rsidP="00C70936">
      <w:pPr>
        <w:pStyle w:val="ConsPlusNormal"/>
        <w:spacing w:before="200"/>
        <w:ind w:firstLine="540"/>
        <w:jc w:val="both"/>
      </w:pPr>
      <w:r>
        <w:t>2.10. Вывеска из отдельных букв и знаков - вывеска, в которой отдельные буквы и знаки крепятся непосредственно на элемент фасада, без дополнительных коробов и подложек.</w:t>
      </w:r>
    </w:p>
    <w:p w:rsidR="00C70936" w:rsidRDefault="00C70936" w:rsidP="00C70936">
      <w:pPr>
        <w:pStyle w:val="ConsPlusNormal"/>
        <w:spacing w:before="200"/>
        <w:ind w:firstLine="540"/>
        <w:jc w:val="both"/>
      </w:pPr>
      <w:r>
        <w:t>2.11. Вывеска из отдельных букв и знаков на подложке - вывеска, в которой буквы и знаки располагаются на жестком основании.</w:t>
      </w:r>
    </w:p>
    <w:p w:rsidR="00C70936" w:rsidRDefault="00C70936" w:rsidP="00C70936">
      <w:pPr>
        <w:pStyle w:val="ConsPlusNormal"/>
        <w:spacing w:before="200"/>
        <w:ind w:firstLine="540"/>
        <w:jc w:val="both"/>
      </w:pPr>
      <w:r>
        <w:t>2.12. Плоская вывеска - вывеска, состоящая из жесткой основы, на которой буквы и знаки нанесены с помощью печати или оклейки.</w:t>
      </w:r>
    </w:p>
    <w:p w:rsidR="00C70936" w:rsidRDefault="00C70936" w:rsidP="00C70936">
      <w:pPr>
        <w:pStyle w:val="ConsPlusNormal"/>
        <w:spacing w:before="200"/>
        <w:ind w:firstLine="540"/>
        <w:jc w:val="both"/>
      </w:pPr>
      <w:r>
        <w:t>2.13. Лайтбокс - вывеска, подложка которой имеет внутреннюю подсветку.</w:t>
      </w:r>
    </w:p>
    <w:p w:rsidR="00C70936" w:rsidRDefault="00C70936" w:rsidP="00C70936">
      <w:pPr>
        <w:pStyle w:val="ConsPlusNormal"/>
        <w:spacing w:before="200"/>
        <w:ind w:firstLine="540"/>
        <w:jc w:val="both"/>
      </w:pPr>
      <w:r>
        <w:t>2.14. Медиавывеска - электронный экран, позволяющий передавать сменяющиеся изображения или сообщения.</w:t>
      </w:r>
    </w:p>
    <w:p w:rsidR="00C70936" w:rsidRDefault="00C70936" w:rsidP="00C70936">
      <w:pPr>
        <w:pStyle w:val="ConsPlusNormal"/>
        <w:spacing w:before="200"/>
        <w:ind w:firstLine="540"/>
        <w:jc w:val="both"/>
      </w:pPr>
      <w:r>
        <w:t>2.15. Информационная табличка - вывеска, располагающаяся рядом с входом в организацию на фасаде здания, строения, сооружения, на которой размещается информация об организации.</w:t>
      </w:r>
    </w:p>
    <w:p w:rsidR="00C70936" w:rsidRDefault="00C70936" w:rsidP="00C70936">
      <w:pPr>
        <w:pStyle w:val="ConsPlusNormal"/>
        <w:spacing w:before="200"/>
        <w:ind w:firstLine="540"/>
        <w:jc w:val="both"/>
      </w:pPr>
      <w:r>
        <w:t>2.16.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rsidR="00C70936" w:rsidRDefault="00C70936" w:rsidP="00C70936">
      <w:pPr>
        <w:pStyle w:val="ConsPlusNormal"/>
        <w:spacing w:before="200"/>
        <w:ind w:firstLine="540"/>
        <w:jc w:val="both"/>
      </w:pPr>
      <w:r>
        <w:t>2.17. Дескриптор - краткое описание рода деятельности организации (типы услуг).</w:t>
      </w:r>
    </w:p>
    <w:p w:rsidR="00C70936" w:rsidRDefault="00C70936" w:rsidP="00C70936">
      <w:pPr>
        <w:pStyle w:val="ConsPlusNormal"/>
        <w:spacing w:before="200"/>
        <w:ind w:firstLine="540"/>
        <w:jc w:val="both"/>
      </w:pPr>
      <w:r>
        <w:t>2.18. Логотип - краткое словесное или графическое изображение полного или сокращенного наименования организации.</w:t>
      </w:r>
    </w:p>
    <w:p w:rsidR="00C70936" w:rsidRDefault="00C70936" w:rsidP="00C70936">
      <w:pPr>
        <w:pStyle w:val="ConsPlusNormal"/>
        <w:spacing w:before="200"/>
        <w:ind w:firstLine="540"/>
        <w:jc w:val="both"/>
      </w:pPr>
      <w:r>
        <w:t>2.19. Скроллер - конструкция с динамическими меняющимися изображениями или сообщениями.</w:t>
      </w:r>
    </w:p>
    <w:p w:rsidR="00C70936" w:rsidRDefault="00C70936" w:rsidP="00C70936">
      <w:pPr>
        <w:pStyle w:val="ConsPlusNormal"/>
        <w:spacing w:before="200"/>
        <w:ind w:firstLine="540"/>
        <w:jc w:val="both"/>
      </w:pPr>
      <w:r>
        <w:t>2.20. Призматрон - конструкция, состоящая из поворачивающихся элементов, позволяющая передавать сменяющиеся изображения или сообщения.</w:t>
      </w:r>
    </w:p>
    <w:p w:rsidR="00C70936" w:rsidRDefault="00C70936" w:rsidP="00C70936">
      <w:pPr>
        <w:pStyle w:val="ConsPlusNormal"/>
        <w:spacing w:before="200"/>
        <w:ind w:firstLine="540"/>
        <w:jc w:val="both"/>
      </w:pPr>
      <w:r>
        <w:lastRenderedPageBreak/>
        <w:t>2.21. Фриз - композиция в виде горизонтальной полосы или ленты, выполненная на фасаде здания, строения, сооружения, расположенная, в том числе между окнами нижних этажей или над окнами последнего этажа здания, строения, сооружения.</w:t>
      </w:r>
    </w:p>
    <w:p w:rsidR="00C70936" w:rsidRDefault="00C70936" w:rsidP="00C70936">
      <w:pPr>
        <w:pStyle w:val="ConsPlusNormal"/>
        <w:spacing w:before="200"/>
        <w:ind w:firstLine="540"/>
        <w:jc w:val="both"/>
      </w:pPr>
      <w:r>
        <w:t>2.22. Руст - архитектурный элемент фасада, выполненный с помощью камня для кладки, облицовки стен или специальной штукатурки, создающими рельефную поверхность.</w:t>
      </w:r>
    </w:p>
    <w:p w:rsidR="00C70936" w:rsidRDefault="00C70936" w:rsidP="00C70936">
      <w:pPr>
        <w:pStyle w:val="ConsPlusNormal"/>
        <w:spacing w:before="200"/>
        <w:ind w:firstLine="540"/>
        <w:jc w:val="both"/>
      </w:pPr>
      <w:r>
        <w:t>2.23. Маркиза (навес) - сборно-разборная конструкция экстерьера здания, строения, сооружения, предназначенная для затенения, защиты от дождя.</w:t>
      </w:r>
    </w:p>
    <w:p w:rsidR="00C70936" w:rsidRDefault="00C70936" w:rsidP="00C70936">
      <w:pPr>
        <w:pStyle w:val="ConsPlusNormal"/>
        <w:spacing w:before="200"/>
        <w:ind w:firstLine="540"/>
        <w:jc w:val="both"/>
      </w:pPr>
      <w:r>
        <w:t>2.24. Типы информационных конструкций:</w:t>
      </w:r>
    </w:p>
    <w:p w:rsidR="00C70936" w:rsidRDefault="00C70936" w:rsidP="00C70936">
      <w:pPr>
        <w:pStyle w:val="ConsPlusNormal"/>
        <w:spacing w:before="200"/>
        <w:ind w:firstLine="540"/>
        <w:jc w:val="both"/>
      </w:pPr>
      <w:r>
        <w:t>2.24.1. Вывеска;</w:t>
      </w:r>
    </w:p>
    <w:p w:rsidR="00C70936" w:rsidRDefault="00C70936" w:rsidP="00C70936">
      <w:pPr>
        <w:pStyle w:val="ConsPlusNormal"/>
        <w:spacing w:before="200"/>
        <w:ind w:firstLine="540"/>
        <w:jc w:val="both"/>
      </w:pPr>
      <w:r>
        <w:t>2.24.2. Кронштейн;</w:t>
      </w:r>
    </w:p>
    <w:p w:rsidR="00C70936" w:rsidRDefault="00C70936" w:rsidP="00C70936">
      <w:pPr>
        <w:pStyle w:val="ConsPlusNormal"/>
        <w:spacing w:before="200"/>
        <w:ind w:firstLine="540"/>
        <w:jc w:val="both"/>
      </w:pPr>
      <w:r>
        <w:t>2.24.3. Мемориальная доска;</w:t>
      </w:r>
    </w:p>
    <w:p w:rsidR="00C70936" w:rsidRDefault="00C70936" w:rsidP="00C70936">
      <w:pPr>
        <w:pStyle w:val="ConsPlusNormal"/>
        <w:spacing w:before="200"/>
        <w:ind w:firstLine="540"/>
        <w:jc w:val="both"/>
      </w:pPr>
      <w:r>
        <w:t>2.24.4. Информационная конструкция в витрине.</w:t>
      </w:r>
    </w:p>
    <w:p w:rsidR="00C70936" w:rsidRDefault="00C70936" w:rsidP="00C70936">
      <w:pPr>
        <w:pStyle w:val="ConsPlusNormal"/>
        <w:spacing w:before="200"/>
        <w:ind w:firstLine="540"/>
        <w:jc w:val="both"/>
      </w:pPr>
      <w:r>
        <w:t>2.25. Типы вывесок:</w:t>
      </w:r>
    </w:p>
    <w:p w:rsidR="00C70936" w:rsidRDefault="00C70936" w:rsidP="00C70936">
      <w:pPr>
        <w:pStyle w:val="ConsPlusNormal"/>
        <w:spacing w:before="200"/>
        <w:ind w:firstLine="540"/>
        <w:jc w:val="both"/>
      </w:pPr>
      <w:r>
        <w:t>2.25.1. Горизонтальные вывески:</w:t>
      </w:r>
    </w:p>
    <w:p w:rsidR="00C70936" w:rsidRDefault="00C70936" w:rsidP="00C70936">
      <w:pPr>
        <w:pStyle w:val="ConsPlusNormal"/>
        <w:spacing w:before="200"/>
        <w:ind w:firstLine="540"/>
        <w:jc w:val="both"/>
      </w:pPr>
      <w:r>
        <w:t>1) Вывеска из отдельных букв и знаков;</w:t>
      </w:r>
    </w:p>
    <w:p w:rsidR="00C70936" w:rsidRDefault="00C70936" w:rsidP="00C70936">
      <w:pPr>
        <w:pStyle w:val="ConsPlusNormal"/>
        <w:spacing w:before="200"/>
        <w:ind w:firstLine="540"/>
        <w:jc w:val="both"/>
      </w:pPr>
      <w:r>
        <w:t>2) Вывеска из отдельных букв и знаков на подложке;</w:t>
      </w:r>
    </w:p>
    <w:p w:rsidR="00C70936" w:rsidRDefault="00C70936" w:rsidP="00C70936">
      <w:pPr>
        <w:pStyle w:val="ConsPlusNormal"/>
        <w:spacing w:before="200"/>
        <w:ind w:firstLine="540"/>
        <w:jc w:val="both"/>
      </w:pPr>
      <w:r>
        <w:t>3) Плоская вывеска;</w:t>
      </w:r>
    </w:p>
    <w:p w:rsidR="00C70936" w:rsidRDefault="00C70936" w:rsidP="00C70936">
      <w:pPr>
        <w:pStyle w:val="ConsPlusNormal"/>
        <w:spacing w:before="200"/>
        <w:ind w:firstLine="540"/>
        <w:jc w:val="both"/>
      </w:pPr>
      <w:r>
        <w:t>4) Лайтбокс;</w:t>
      </w:r>
    </w:p>
    <w:p w:rsidR="00C70936" w:rsidRDefault="00C70936" w:rsidP="00C70936">
      <w:pPr>
        <w:pStyle w:val="ConsPlusNormal"/>
        <w:spacing w:before="200"/>
        <w:ind w:firstLine="540"/>
        <w:jc w:val="both"/>
      </w:pPr>
      <w:r>
        <w:t>5) Медиавывеска.</w:t>
      </w:r>
    </w:p>
    <w:p w:rsidR="00C70936" w:rsidRDefault="00C70936" w:rsidP="00C70936">
      <w:pPr>
        <w:pStyle w:val="ConsPlusNormal"/>
        <w:spacing w:before="200"/>
        <w:ind w:firstLine="540"/>
        <w:jc w:val="both"/>
      </w:pPr>
      <w:r>
        <w:t>2.25.2. Информационные таблички.</w:t>
      </w:r>
    </w:p>
    <w:p w:rsidR="00C70936" w:rsidRDefault="00C70936" w:rsidP="00C70936">
      <w:pPr>
        <w:pStyle w:val="ConsPlusNormal"/>
        <w:spacing w:before="200"/>
        <w:ind w:firstLine="540"/>
        <w:jc w:val="both"/>
      </w:pPr>
      <w:r>
        <w:t>2.26. Типы кронштейнов:</w:t>
      </w:r>
    </w:p>
    <w:p w:rsidR="00C70936" w:rsidRDefault="00C70936" w:rsidP="00C70936">
      <w:pPr>
        <w:pStyle w:val="ConsPlusNormal"/>
        <w:spacing w:before="200"/>
        <w:ind w:firstLine="540"/>
        <w:jc w:val="both"/>
      </w:pPr>
      <w:r>
        <w:t>2.26.1. Глухой кронштейн (состоит из информационной панели и конструкций крепления);</w:t>
      </w:r>
    </w:p>
    <w:p w:rsidR="00C70936" w:rsidRDefault="00C70936" w:rsidP="00C70936">
      <w:pPr>
        <w:pStyle w:val="ConsPlusNormal"/>
        <w:spacing w:before="200"/>
        <w:ind w:firstLine="540"/>
        <w:jc w:val="both"/>
      </w:pPr>
      <w:r>
        <w:t>2.26.2. Кронштейн из отдельных букв и знаков.</w:t>
      </w:r>
    </w:p>
    <w:p w:rsidR="00C70936" w:rsidRDefault="00C70936" w:rsidP="00C70936">
      <w:pPr>
        <w:pStyle w:val="ConsPlusNormal"/>
        <w:spacing w:before="200"/>
        <w:ind w:firstLine="540"/>
        <w:jc w:val="both"/>
      </w:pPr>
      <w:r>
        <w:t>2.27. Типы информационных табличек:</w:t>
      </w:r>
    </w:p>
    <w:p w:rsidR="00C70936" w:rsidRDefault="00C70936" w:rsidP="00C70936">
      <w:pPr>
        <w:pStyle w:val="ConsPlusNormal"/>
        <w:spacing w:before="200"/>
        <w:ind w:firstLine="540"/>
        <w:jc w:val="both"/>
      </w:pPr>
      <w:r>
        <w:t>2.27.1. одиночная (содержит информацию об одной организации, расположенной в здании, строении, сооружении: наименование, дескриптор, логотип, режим работы);</w:t>
      </w:r>
    </w:p>
    <w:p w:rsidR="00C70936" w:rsidRDefault="00C70936" w:rsidP="00C70936">
      <w:pPr>
        <w:pStyle w:val="ConsPlusNormal"/>
        <w:spacing w:before="200"/>
        <w:ind w:firstLine="540"/>
        <w:jc w:val="both"/>
      </w:pPr>
      <w:r>
        <w:t>2.27.2. групповая (содержит наименование нескольких (всех) организаций, расположенных в здании, строении, сооружении: наименование, дескриптор, логотип, месторасположение в здании, строении, сооружении - этаж, номер офиса).</w:t>
      </w:r>
    </w:p>
    <w:p w:rsidR="00C70936" w:rsidRDefault="00C70936" w:rsidP="00C70936">
      <w:pPr>
        <w:pStyle w:val="ConsPlusNormal"/>
        <w:spacing w:before="200"/>
        <w:ind w:firstLine="540"/>
        <w:jc w:val="both"/>
      </w:pPr>
      <w:r>
        <w:t>2.28. Типы цветов:</w:t>
      </w:r>
    </w:p>
    <w:p w:rsidR="00C70936" w:rsidRDefault="00C70936" w:rsidP="00C70936">
      <w:pPr>
        <w:pStyle w:val="ConsPlusNormal"/>
        <w:spacing w:before="200"/>
        <w:ind w:firstLine="540"/>
        <w:jc w:val="both"/>
      </w:pPr>
      <w:r>
        <w:t>2.28.1. К нейтральным цветам относятся:</w:t>
      </w:r>
    </w:p>
    <w:p w:rsidR="00C70936" w:rsidRDefault="00C70936" w:rsidP="00C70936">
      <w:pPr>
        <w:pStyle w:val="ConsPlusNormal"/>
        <w:spacing w:before="200"/>
        <w:ind w:firstLine="540"/>
        <w:jc w:val="both"/>
      </w:pPr>
      <w:r>
        <w:t>- цвета ахроматичной цветовой гаммы (черный, серые, белый);</w:t>
      </w:r>
    </w:p>
    <w:p w:rsidR="00C70936" w:rsidRDefault="00C70936" w:rsidP="00C70936">
      <w:pPr>
        <w:pStyle w:val="ConsPlusNormal"/>
        <w:spacing w:before="200"/>
        <w:ind w:firstLine="540"/>
        <w:jc w:val="both"/>
      </w:pPr>
      <w:r>
        <w:t>- цвет, идентичный цвету фасада, на котором размещается информационная конструкция.</w:t>
      </w:r>
    </w:p>
    <w:p w:rsidR="00C70936" w:rsidRDefault="00C70936" w:rsidP="00C70936">
      <w:pPr>
        <w:pStyle w:val="ConsPlusNormal"/>
        <w:spacing w:before="200"/>
        <w:ind w:firstLine="540"/>
        <w:jc w:val="both"/>
      </w:pPr>
      <w:r>
        <w:t xml:space="preserve">Нейтральные цвета обеспечивают универсальное сочетание с разными цветами фасада, на котором </w:t>
      </w:r>
      <w:r>
        <w:lastRenderedPageBreak/>
        <w:t>размещена информационная конструкции.</w:t>
      </w:r>
    </w:p>
    <w:p w:rsidR="00C70936" w:rsidRDefault="00C70936" w:rsidP="00C70936">
      <w:pPr>
        <w:pStyle w:val="ConsPlusNormal"/>
        <w:spacing w:before="200"/>
        <w:ind w:firstLine="540"/>
        <w:jc w:val="both"/>
      </w:pPr>
      <w:r>
        <w:t>2.28.2. К ярким цветам относятся: все цвета, не являющиеся нейтральными.</w:t>
      </w:r>
    </w:p>
    <w:p w:rsidR="00C70936" w:rsidRDefault="00C70936" w:rsidP="00C70936">
      <w:pPr>
        <w:pStyle w:val="ConsPlusNormal"/>
        <w:spacing w:before="200"/>
        <w:ind w:firstLine="540"/>
        <w:jc w:val="both"/>
      </w:pPr>
      <w:r>
        <w:t>Яркие цвета не обеспечивают универсальное сочетание с разными цветами фасада, на котором размещена информационная конструкции.</w:t>
      </w:r>
    </w:p>
    <w:p w:rsidR="00C70936" w:rsidRDefault="00C70936" w:rsidP="00C70936">
      <w:pPr>
        <w:pStyle w:val="ConsPlusNormal"/>
        <w:spacing w:before="200"/>
        <w:ind w:firstLine="540"/>
        <w:jc w:val="both"/>
      </w:pPr>
      <w:r>
        <w:t>2.29. Типы шрифтов:</w:t>
      </w:r>
    </w:p>
    <w:p w:rsidR="00C70936" w:rsidRDefault="00C70936" w:rsidP="00C70936">
      <w:pPr>
        <w:pStyle w:val="ConsPlusNormal"/>
        <w:spacing w:before="200"/>
        <w:ind w:firstLine="540"/>
        <w:jc w:val="both"/>
      </w:pPr>
      <w:r>
        <w:t>Антиква - класс типографских шрифтов с засечками. Используются для фасадов зданий, строений, сооружений в Культурно-исторической зоне регламентации, а также на зданиях, строениях, сооружениях, стилизованных под исторические. Подразделяется на следующие виды:</w:t>
      </w:r>
    </w:p>
    <w:p w:rsidR="00C70936" w:rsidRDefault="00C70936" w:rsidP="00C70936">
      <w:pPr>
        <w:pStyle w:val="ConsPlusNormal"/>
        <w:spacing w:before="200"/>
        <w:ind w:firstLine="540"/>
        <w:jc w:val="both"/>
      </w:pPr>
      <w:r>
        <w:t>- антиква старого стиля: венецианская, французская, голландская, английская;</w:t>
      </w:r>
    </w:p>
    <w:p w:rsidR="00C70936" w:rsidRDefault="00C70936" w:rsidP="00C70936">
      <w:pPr>
        <w:pStyle w:val="ConsPlusNormal"/>
        <w:spacing w:before="200"/>
        <w:ind w:firstLine="540"/>
        <w:jc w:val="both"/>
      </w:pPr>
      <w:r>
        <w:t>- переходная;</w:t>
      </w:r>
    </w:p>
    <w:p w:rsidR="00C70936" w:rsidRDefault="00C70936" w:rsidP="00C70936">
      <w:pPr>
        <w:pStyle w:val="ConsPlusNormal"/>
        <w:spacing w:before="200"/>
        <w:ind w:firstLine="540"/>
        <w:jc w:val="both"/>
      </w:pPr>
      <w:r>
        <w:t>- антиква нового стиля;</w:t>
      </w:r>
    </w:p>
    <w:p w:rsidR="00C70936" w:rsidRDefault="00C70936" w:rsidP="00C70936">
      <w:pPr>
        <w:pStyle w:val="ConsPlusNormal"/>
        <w:spacing w:before="200"/>
        <w:ind w:firstLine="540"/>
        <w:jc w:val="both"/>
      </w:pPr>
      <w:r>
        <w:t>- брусковые шрифты.</w:t>
      </w:r>
    </w:p>
    <w:p w:rsidR="00C70936" w:rsidRDefault="00C70936" w:rsidP="00C70936">
      <w:pPr>
        <w:pStyle w:val="ConsPlusNormal"/>
        <w:spacing w:before="200"/>
        <w:ind w:firstLine="540"/>
        <w:jc w:val="both"/>
      </w:pPr>
      <w:r>
        <w:t>Гротеск - класс типографских шрифтов без засечек. В том числе к ним относятся: старые гротески, новые гротески, геометрические гротески, гуманистические гротески.</w:t>
      </w:r>
    </w:p>
    <w:p w:rsidR="00C70936" w:rsidRDefault="00C70936" w:rsidP="00C70936">
      <w:pPr>
        <w:pStyle w:val="ConsPlusNormal"/>
        <w:spacing w:before="200"/>
        <w:ind w:firstLine="540"/>
        <w:jc w:val="both"/>
      </w:pPr>
      <w:r>
        <w:t>Декоративные - класс типографских шрифтов, имитирующий определенный исторический стиль или декоративную обработку формы, предназначенный для привлечения внимания и декорирования. В том числе к ним относятся: рукописные, готические, славянские, акцидентные шрифты.</w:t>
      </w:r>
    </w:p>
    <w:p w:rsidR="00C70936" w:rsidRDefault="00C70936" w:rsidP="00C70936">
      <w:pPr>
        <w:pStyle w:val="ConsPlusNormal"/>
        <w:spacing w:before="200"/>
        <w:ind w:firstLine="540"/>
        <w:jc w:val="both"/>
      </w:pPr>
      <w:r>
        <w:t>Акцидентный шрифт - тип декоративных шрифтов, предназначенный для шрифтовых выделений и набора акцидентной продукции.</w:t>
      </w:r>
    </w:p>
    <w:p w:rsidR="00C70936" w:rsidRDefault="00C70936" w:rsidP="00C70936">
      <w:pPr>
        <w:pStyle w:val="ConsPlusNormal"/>
        <w:spacing w:before="200"/>
        <w:ind w:firstLine="540"/>
        <w:jc w:val="both"/>
      </w:pPr>
      <w:r>
        <w:t>Начертания шрифтов: "легкий", "стандартный", "жирный", "курсив".</w:t>
      </w:r>
    </w:p>
    <w:p w:rsidR="00C70936" w:rsidRDefault="00C70936" w:rsidP="00C70936">
      <w:pPr>
        <w:pStyle w:val="ConsPlusNormal"/>
        <w:ind w:firstLine="540"/>
        <w:jc w:val="both"/>
      </w:pPr>
    </w:p>
    <w:p w:rsidR="00C70936" w:rsidRDefault="00C70936" w:rsidP="00C70936">
      <w:pPr>
        <w:pStyle w:val="ConsPlusTitle"/>
        <w:jc w:val="center"/>
        <w:outlineLvl w:val="2"/>
      </w:pPr>
      <w:bookmarkStart w:id="13" w:name="Par1082"/>
      <w:bookmarkEnd w:id="13"/>
      <w:r>
        <w:t>Раздел 3. ОБЩИЕ ТРЕБОВАНИЯ И РЕКОМЕНДАЦИИ</w:t>
      </w:r>
    </w:p>
    <w:p w:rsidR="00C70936" w:rsidRDefault="00C70936" w:rsidP="00C70936">
      <w:pPr>
        <w:pStyle w:val="ConsPlusTitle"/>
        <w:jc w:val="center"/>
      </w:pPr>
      <w:r>
        <w:t>ДЛЯ ИНФОРМАЦИОННЫХ КОНСТРУКЦИЙ НА ТЕРРИТОРИИ ГОРОДА ИЖЕВСКА</w:t>
      </w:r>
    </w:p>
    <w:p w:rsidR="00C70936" w:rsidRDefault="00C70936" w:rsidP="00C70936">
      <w:pPr>
        <w:pStyle w:val="ConsPlusNormal"/>
        <w:ind w:firstLine="540"/>
        <w:jc w:val="both"/>
      </w:pPr>
    </w:p>
    <w:p w:rsidR="00C70936" w:rsidRDefault="00C70936" w:rsidP="00C70936">
      <w:pPr>
        <w:pStyle w:val="ConsPlusTitle"/>
        <w:jc w:val="center"/>
        <w:outlineLvl w:val="3"/>
      </w:pPr>
      <w:r>
        <w:t>3.1. Требования к информационным конструкциям</w:t>
      </w:r>
    </w:p>
    <w:p w:rsidR="00C70936" w:rsidRDefault="00C70936" w:rsidP="00C70936">
      <w:pPr>
        <w:pStyle w:val="ConsPlusNormal"/>
        <w:ind w:firstLine="540"/>
        <w:jc w:val="both"/>
      </w:pPr>
    </w:p>
    <w:p w:rsidR="00C70936" w:rsidRDefault="00C70936" w:rsidP="00C70936">
      <w:pPr>
        <w:pStyle w:val="ConsPlusNormal"/>
        <w:ind w:firstLine="540"/>
        <w:jc w:val="both"/>
      </w:pPr>
      <w:r>
        <w:t>3.1.1.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C70936" w:rsidRDefault="00C70936" w:rsidP="00C70936">
      <w:pPr>
        <w:pStyle w:val="ConsPlusNormal"/>
        <w:spacing w:before="200"/>
        <w:ind w:firstLine="540"/>
        <w:jc w:val="both"/>
      </w:pPr>
      <w:r>
        <w:t>3.1.2. Наличие на информационной конструкции механических повреждений, порывов материалов, а также нарушение целостности конструкции не допускается.</w:t>
      </w:r>
    </w:p>
    <w:p w:rsidR="00C70936" w:rsidRDefault="00C70936" w:rsidP="00C70936">
      <w:pPr>
        <w:pStyle w:val="ConsPlusNormal"/>
        <w:spacing w:before="200"/>
        <w:ind w:firstLine="540"/>
        <w:jc w:val="both"/>
      </w:pPr>
      <w:r>
        <w:t>3.1.3. Размещение на информационной конструкции объявлений, посторонних надписей, изображений и других сообщений, не относящихся к данной информационной конструкции, не допускается.</w:t>
      </w:r>
    </w:p>
    <w:p w:rsidR="00C70936" w:rsidRDefault="00C70936" w:rsidP="00C70936">
      <w:pPr>
        <w:pStyle w:val="ConsPlusNormal"/>
        <w:spacing w:before="200"/>
        <w:ind w:firstLine="540"/>
        <w:jc w:val="both"/>
      </w:pPr>
      <w:r>
        <w:t>3.1.4. Все информационные конструкции с подсветкой должны быть освещены в темное время суток.</w:t>
      </w:r>
    </w:p>
    <w:p w:rsidR="00C70936" w:rsidRDefault="00C70936" w:rsidP="00C70936">
      <w:pPr>
        <w:pStyle w:val="ConsPlusNormal"/>
        <w:spacing w:before="200"/>
        <w:ind w:firstLine="540"/>
        <w:jc w:val="both"/>
      </w:pPr>
      <w:r>
        <w:t>3.1.5. Собственник (правообладатель) информационной конструкции обеспечивает ее содержание в исправном состоянии в соответствии с Правилами благоустройства города Ижевска и настоящим Порядком.</w:t>
      </w:r>
    </w:p>
    <w:p w:rsidR="00C70936" w:rsidRDefault="00C70936" w:rsidP="00C70936">
      <w:pPr>
        <w:pStyle w:val="ConsPlusNormal"/>
        <w:spacing w:before="200"/>
        <w:ind w:firstLine="540"/>
        <w:jc w:val="both"/>
      </w:pPr>
      <w:r>
        <w:t>3.1.6.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rsidR="00C70936" w:rsidRDefault="00C70936" w:rsidP="00C70936">
      <w:pPr>
        <w:pStyle w:val="ConsPlusNormal"/>
        <w:spacing w:before="200"/>
        <w:ind w:firstLine="540"/>
        <w:jc w:val="both"/>
      </w:pPr>
      <w:r>
        <w:t xml:space="preserve">3.1.7. Информационные конструкции должны иметь маркировку с указанием собственника </w:t>
      </w:r>
      <w:r>
        <w:lastRenderedPageBreak/>
        <w:t xml:space="preserve">(правообладателя)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w:t>
      </w:r>
      <w:hyperlink r:id="rId289" w:tooltip="Закон РФ от 07.02.1992 N 2300-1 (ред. от 08.12.2020) &quot;О защите прав потребителей&quot;{КонсультантПлюс}" w:history="1">
        <w:r>
          <w:rPr>
            <w:color w:val="0000FF"/>
          </w:rPr>
          <w:t>статьей 9</w:t>
        </w:r>
      </w:hyperlink>
      <w:r>
        <w:t xml:space="preserve"> Закона Российской Федерации от 7 февраля 1992 года N 2300-1 "О защите прав потребителей".</w:t>
      </w:r>
    </w:p>
    <w:p w:rsidR="00C70936" w:rsidRDefault="00C70936" w:rsidP="00C70936">
      <w:pPr>
        <w:pStyle w:val="ConsPlusNormal"/>
        <w:spacing w:before="200"/>
        <w:ind w:firstLine="540"/>
        <w:jc w:val="both"/>
      </w:pPr>
      <w:r>
        <w:t>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демонтажа информационной конструкции.</w:t>
      </w:r>
    </w:p>
    <w:p w:rsidR="00C70936" w:rsidRDefault="00C70936" w:rsidP="00C70936">
      <w:pPr>
        <w:pStyle w:val="ConsPlusNormal"/>
        <w:spacing w:before="200"/>
        <w:ind w:firstLine="540"/>
        <w:jc w:val="both"/>
      </w:pPr>
      <w:r>
        <w:t>3.1.8. 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C70936" w:rsidRDefault="00C70936" w:rsidP="00C70936">
      <w:pPr>
        <w:pStyle w:val="ConsPlusNormal"/>
        <w:spacing w:before="200"/>
        <w:ind w:firstLine="540"/>
        <w:jc w:val="both"/>
      </w:pPr>
      <w:r>
        <w:t>3.1.9. Информационные конструкции должны соответствовать требованиям и рекомендациям для зоны регламентации, назначения здания, строения, сооружения, места расположения на фасаде.</w:t>
      </w:r>
    </w:p>
    <w:p w:rsidR="00C70936" w:rsidRDefault="00C70936" w:rsidP="00C70936">
      <w:pPr>
        <w:pStyle w:val="ConsPlusNormal"/>
        <w:spacing w:before="200"/>
        <w:ind w:firstLine="540"/>
        <w:jc w:val="both"/>
      </w:pPr>
      <w:r>
        <w:t>3.1.10.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исторических фрагментов, декоративного оформления фасадов.</w:t>
      </w:r>
    </w:p>
    <w:p w:rsidR="00C70936" w:rsidRDefault="00C70936" w:rsidP="00C70936">
      <w:pPr>
        <w:pStyle w:val="ConsPlusNormal"/>
        <w:spacing w:before="200"/>
        <w:ind w:firstLine="540"/>
        <w:jc w:val="both"/>
      </w:pPr>
      <w:r>
        <w:t>3.1.11. Содержание информационных конструкций осуществляется собственниками, правообладателями информационных конструкций.</w:t>
      </w:r>
    </w:p>
    <w:p w:rsidR="00C70936" w:rsidRDefault="00C70936" w:rsidP="00C70936">
      <w:pPr>
        <w:pStyle w:val="ConsPlusNormal"/>
        <w:spacing w:before="200"/>
        <w:ind w:firstLine="540"/>
        <w:jc w:val="both"/>
      </w:pPr>
      <w:r>
        <w:t>3.1.12. При размещении информационных конструкций граждане, индивидуальные предприниматели, юридические лица вправе получить решение о согласовании размещения информационных конструкций согласно Административному регламенту предоставления муниципальной услуги Администрации города Ижевска "Предоставление решения о согласовании размещения информационных конструкций на территории муниципального образования "Город Ижевск".</w:t>
      </w:r>
    </w:p>
    <w:p w:rsidR="00C70936" w:rsidRDefault="00C70936" w:rsidP="00C70936">
      <w:pPr>
        <w:pStyle w:val="ConsPlusNormal"/>
        <w:spacing w:before="200"/>
        <w:ind w:firstLine="540"/>
        <w:jc w:val="both"/>
      </w:pPr>
      <w:r>
        <w:t>3.1.13. На территории города Ижевска запрещается:</w:t>
      </w:r>
    </w:p>
    <w:p w:rsidR="00C70936" w:rsidRDefault="00C70936" w:rsidP="00C70936">
      <w:pPr>
        <w:pStyle w:val="ConsPlusNormal"/>
        <w:spacing w:before="200"/>
        <w:ind w:firstLine="540"/>
        <w:jc w:val="both"/>
      </w:pPr>
      <w:r>
        <w:t>3.1.13.1. Размещать на информационных конструкциях рекламу.</w:t>
      </w:r>
    </w:p>
    <w:p w:rsidR="00C70936" w:rsidRDefault="00C70936" w:rsidP="00C70936">
      <w:pPr>
        <w:pStyle w:val="ConsPlusNormal"/>
        <w:spacing w:before="200"/>
        <w:ind w:firstLine="540"/>
        <w:jc w:val="both"/>
      </w:pPr>
      <w:bookmarkStart w:id="14" w:name="Par1102"/>
      <w:bookmarkEnd w:id="14"/>
      <w:r>
        <w:t>3.1.13.2. Размещать типы информационных конструкций, не предусмотренные настоящим Порядком.</w:t>
      </w:r>
    </w:p>
    <w:p w:rsidR="00C70936" w:rsidRDefault="00C70936" w:rsidP="00C70936">
      <w:pPr>
        <w:pStyle w:val="ConsPlusNormal"/>
        <w:spacing w:before="200"/>
        <w:ind w:firstLine="540"/>
        <w:jc w:val="both"/>
      </w:pPr>
      <w:r>
        <w:t>3.1.13.3. Нарушать установленные настоящим Порядком требования к местам и принципам размещения информационных конструкций.</w:t>
      </w:r>
    </w:p>
    <w:p w:rsidR="00C70936" w:rsidRDefault="00C70936" w:rsidP="00C70936">
      <w:pPr>
        <w:pStyle w:val="ConsPlusNormal"/>
        <w:spacing w:before="200"/>
        <w:ind w:firstLine="540"/>
        <w:jc w:val="both"/>
      </w:pPr>
      <w:r>
        <w:t>3.1.13.4. Размещать информацию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70936" w:rsidRDefault="00C70936" w:rsidP="00C70936">
      <w:pPr>
        <w:pStyle w:val="ConsPlusNormal"/>
        <w:spacing w:before="200"/>
        <w:ind w:firstLine="540"/>
        <w:jc w:val="both"/>
      </w:pPr>
      <w:r>
        <w:t>3.1.13.5. Размещать информационные конструкции на маркизах.</w:t>
      </w:r>
    </w:p>
    <w:p w:rsidR="00C70936" w:rsidRDefault="00C70936" w:rsidP="00C70936">
      <w:pPr>
        <w:pStyle w:val="ConsPlusNormal"/>
        <w:spacing w:before="200"/>
        <w:ind w:firstLine="540"/>
        <w:jc w:val="both"/>
      </w:pPr>
      <w:r>
        <w:t>3.1.13.6. Размещать информационные конструкции способом пристройки, надстройки к фасаду, а также с выступом за пределы элемента фасада, на поверхности которого размещается вывеска.</w:t>
      </w:r>
    </w:p>
    <w:p w:rsidR="00C70936" w:rsidRDefault="00C70936" w:rsidP="00C70936">
      <w:pPr>
        <w:pStyle w:val="ConsPlusNormal"/>
        <w:spacing w:before="200"/>
        <w:ind w:firstLine="540"/>
        <w:jc w:val="both"/>
      </w:pPr>
      <w:r>
        <w:t>3.1.13.7. Размещать отдельно стоящие информационные конструкции.</w:t>
      </w:r>
    </w:p>
    <w:p w:rsidR="00C70936" w:rsidRDefault="00C70936" w:rsidP="00C70936">
      <w:pPr>
        <w:pStyle w:val="ConsPlusNormal"/>
        <w:spacing w:before="200"/>
        <w:ind w:firstLine="540"/>
        <w:jc w:val="both"/>
      </w:pPr>
      <w:bookmarkStart w:id="15" w:name="Par1108"/>
      <w:bookmarkEnd w:id="15"/>
      <w:r>
        <w:t>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w:t>
      </w:r>
    </w:p>
    <w:p w:rsidR="00C70936" w:rsidRDefault="00C70936" w:rsidP="00C70936">
      <w:pPr>
        <w:pStyle w:val="ConsPlusNormal"/>
        <w:spacing w:before="200"/>
        <w:ind w:firstLine="540"/>
        <w:jc w:val="both"/>
      </w:pPr>
      <w:r>
        <w:t>3.1.13.9. Перекрывать (закрывать) информационными конструкциями архитектурные элементы фасада, указатели наименований улиц и номеров домов.</w:t>
      </w:r>
    </w:p>
    <w:p w:rsidR="00C70936" w:rsidRDefault="00C70936" w:rsidP="00C70936">
      <w:pPr>
        <w:pStyle w:val="ConsPlusNormal"/>
        <w:spacing w:before="200"/>
        <w:ind w:firstLine="540"/>
        <w:jc w:val="both"/>
      </w:pPr>
      <w:r>
        <w:t>3.1.13.10. Размещать информационные конструкции с использованием картона и баннерной ткани.</w:t>
      </w:r>
    </w:p>
    <w:p w:rsidR="00C70936" w:rsidRDefault="00C70936" w:rsidP="00C70936">
      <w:pPr>
        <w:pStyle w:val="ConsPlusNormal"/>
        <w:spacing w:before="200"/>
        <w:ind w:firstLine="540"/>
        <w:jc w:val="both"/>
      </w:pPr>
      <w:r>
        <w:t>3.1.13.11. Размещать информационные конструкции в виде сборно-разборных (складных) конструкций - штендеров.</w:t>
      </w:r>
    </w:p>
    <w:p w:rsidR="00C70936" w:rsidRDefault="00C70936" w:rsidP="00C70936">
      <w:pPr>
        <w:pStyle w:val="ConsPlusNormal"/>
        <w:spacing w:before="200"/>
        <w:ind w:firstLine="540"/>
        <w:jc w:val="both"/>
      </w:pPr>
      <w:r>
        <w:lastRenderedPageBreak/>
        <w:t>3.1.13.12. Размещать информационные конструкции со сменяющейся информацией на многоквартирных домах, жилых домах, в том числе: медиавывески, скроллеры, призматроны.</w:t>
      </w:r>
    </w:p>
    <w:p w:rsidR="00C70936" w:rsidRDefault="00C70936" w:rsidP="00C70936">
      <w:pPr>
        <w:pStyle w:val="ConsPlusNormal"/>
        <w:spacing w:before="200"/>
        <w:ind w:firstLine="540"/>
        <w:jc w:val="both"/>
      </w:pPr>
      <w:r>
        <w:t>3.1.13.13. Размещать информационные конструкции на ограждающих конструкциях (в том числе: заборах, шлагбаумах, ограждениях, перилах, лестницах), за исключением кронштейнов на ограждении элементов фасада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3.1.13.14. Размещать информационные конструкции на объектах незавершенного строительства.</w:t>
      </w:r>
    </w:p>
    <w:p w:rsidR="00C70936" w:rsidRDefault="00C70936" w:rsidP="00C70936">
      <w:pPr>
        <w:pStyle w:val="ConsPlusNormal"/>
        <w:spacing w:before="200"/>
        <w:ind w:firstLine="540"/>
        <w:jc w:val="both"/>
      </w:pPr>
      <w:r>
        <w:t xml:space="preserve">3.1.14. Требования </w:t>
      </w:r>
      <w:hyperlink w:anchor="Par1102" w:tooltip="3.1.13.2. Размещать типы информационных конструкций, не предусмотренные настоящим Порядком." w:history="1">
        <w:r>
          <w:rPr>
            <w:color w:val="0000FF"/>
          </w:rPr>
          <w:t>подпунктов 3.1.13.2</w:t>
        </w:r>
      </w:hyperlink>
      <w:r>
        <w:t xml:space="preserve"> - </w:t>
      </w:r>
      <w:hyperlink w:anchor="Par1108" w:tooltip="3.1.13.8. Перекрывать (закрывать) информационными конструкциями оконные и дверные проемы, а также витражи и витрины, за исключением размещения информационных конструкций в витринах в соответствии с требованиями настоящего Порядка." w:history="1">
        <w:r>
          <w:rPr>
            <w:color w:val="0000FF"/>
          </w:rPr>
          <w:t>3.1.13.8 пункта 3.1.13</w:t>
        </w:r>
      </w:hyperlink>
      <w:r>
        <w:t xml:space="preserve"> не распространяются на информационные конструкции, размещаемые на зданиях, строениях, сооружениях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ind w:firstLine="540"/>
        <w:jc w:val="both"/>
      </w:pPr>
    </w:p>
    <w:p w:rsidR="00C70936" w:rsidRDefault="00C70936" w:rsidP="00C70936">
      <w:pPr>
        <w:pStyle w:val="ConsPlusTitle"/>
        <w:jc w:val="center"/>
        <w:outlineLvl w:val="3"/>
      </w:pPr>
      <w:r>
        <w:t>3.2. Требования и рекомендации для информационных</w:t>
      </w:r>
    </w:p>
    <w:p w:rsidR="00C70936" w:rsidRDefault="00C70936" w:rsidP="00C70936">
      <w:pPr>
        <w:pStyle w:val="ConsPlusTitle"/>
        <w:jc w:val="center"/>
      </w:pPr>
      <w:r>
        <w:t>конструкций в витринах</w:t>
      </w:r>
    </w:p>
    <w:p w:rsidR="00C70936" w:rsidRDefault="00C70936" w:rsidP="00C70936">
      <w:pPr>
        <w:pStyle w:val="ConsPlusNormal"/>
        <w:ind w:firstLine="540"/>
        <w:jc w:val="both"/>
      </w:pPr>
    </w:p>
    <w:p w:rsidR="00C70936" w:rsidRDefault="00C70936" w:rsidP="00C70936">
      <w:pPr>
        <w:pStyle w:val="ConsPlusNormal"/>
        <w:ind w:firstLine="540"/>
        <w:jc w:val="both"/>
      </w:pPr>
      <w:r>
        <w:t>3.2.1. Запрещается закрывать витрины полностью информационными конструкциями (рис. 2 приложения 2 к Правилам благоустройства - не приводится).</w:t>
      </w:r>
    </w:p>
    <w:p w:rsidR="00C70936" w:rsidRDefault="00C70936" w:rsidP="00C70936">
      <w:pPr>
        <w:pStyle w:val="ConsPlusNormal"/>
        <w:spacing w:before="200"/>
        <w:ind w:firstLine="540"/>
        <w:jc w:val="both"/>
      </w:pPr>
      <w:r>
        <w:t>3.2.2. В оформлении информационными конструкциями витрин разрешается размещение наименования, дескриптора и логотипа организации.</w:t>
      </w:r>
    </w:p>
    <w:p w:rsidR="00C70936" w:rsidRDefault="00C70936" w:rsidP="00C70936">
      <w:pPr>
        <w:pStyle w:val="ConsPlusNormal"/>
        <w:spacing w:before="200"/>
        <w:ind w:firstLine="540"/>
        <w:jc w:val="both"/>
      </w:pPr>
      <w:r>
        <w:t>3.2.3. Запрещается использовать баннерную ткань и аналогичные тканевые материалы для оформления витрин.</w:t>
      </w:r>
    </w:p>
    <w:p w:rsidR="00C70936" w:rsidRDefault="00C70936" w:rsidP="00C70936">
      <w:pPr>
        <w:pStyle w:val="ConsPlusNormal"/>
        <w:spacing w:before="200"/>
        <w:ind w:firstLine="540"/>
        <w:jc w:val="both"/>
      </w:pPr>
      <w:r>
        <w:t>3.2.4. Запрещается закрывать витрины полностью или частично световыми коробами или медиапанелями (рис. 2 приложения 2 к Правилам благоустройства).</w:t>
      </w:r>
    </w:p>
    <w:p w:rsidR="00C70936" w:rsidRDefault="00C70936" w:rsidP="00C70936">
      <w:pPr>
        <w:pStyle w:val="ConsPlusNormal"/>
        <w:spacing w:before="200"/>
        <w:ind w:firstLine="540"/>
        <w:jc w:val="both"/>
      </w:pPr>
      <w:r>
        <w:t>3.2.5. Разрешается размещать непосредственно на стекле витрины информационные сообщения или изображения, состоящие из отдельных букв и знаков, площадь которых по внешним границам не превышает 20% от площади остекления (рис. 4 приложения 2 к Правилам благоустройства - не приводится).</w:t>
      </w:r>
    </w:p>
    <w:p w:rsidR="00C70936" w:rsidRDefault="00C70936" w:rsidP="00C70936">
      <w:pPr>
        <w:pStyle w:val="ConsPlusNormal"/>
        <w:spacing w:before="200"/>
        <w:ind w:firstLine="540"/>
        <w:jc w:val="both"/>
      </w:pPr>
      <w:r>
        <w:t>3.2.6. Информационные конструкции и информацию требуется размещать на пересечении осей остекления витрины (рис. 4 приложения 2 к Правилам благоустройства).</w:t>
      </w:r>
    </w:p>
    <w:p w:rsidR="00C70936" w:rsidRDefault="00C70936" w:rsidP="00C70936">
      <w:pPr>
        <w:pStyle w:val="ConsPlusNormal"/>
        <w:spacing w:before="200"/>
        <w:ind w:firstLine="540"/>
        <w:jc w:val="both"/>
      </w:pPr>
      <w:r>
        <w:t>3.2.7. Запрещается размещение информационных конструкций, перекрывающих или пересекающих конструктивные элементы витрин (в том числе: переплеты, рамы, стойки, горизонтальные и вертикальные разделительные элементы) (рис. 6 приложения 2 к Правилам благоустройства - не приводится).</w:t>
      </w:r>
    </w:p>
    <w:p w:rsidR="00C70936" w:rsidRDefault="00C70936" w:rsidP="00C70936">
      <w:pPr>
        <w:pStyle w:val="ConsPlusNormal"/>
        <w:spacing w:before="200"/>
        <w:ind w:firstLine="540"/>
        <w:jc w:val="both"/>
      </w:pPr>
      <w:r>
        <w:t>3.2.8. Рекомендуется размещать внутри витрины декоративные объекты, товары, манекены на расстоянии не менее 20 см от остекления.</w:t>
      </w:r>
    </w:p>
    <w:p w:rsidR="00C70936" w:rsidRDefault="00C70936" w:rsidP="00C70936">
      <w:pPr>
        <w:pStyle w:val="ConsPlusNormal"/>
        <w:spacing w:before="200"/>
        <w:ind w:firstLine="540"/>
        <w:jc w:val="both"/>
      </w:pPr>
      <w:r>
        <w:t>3.2.9. Информационные конструкции, которые не превышают 50% площади остекления, рекомендуется размещать внутри витрины на расстоянии не менее 20 см от остекления (рис. 3 приложения 2 к Правилам благоустройства - не приводится).</w:t>
      </w:r>
    </w:p>
    <w:p w:rsidR="00C70936" w:rsidRDefault="00C70936" w:rsidP="00C70936">
      <w:pPr>
        <w:pStyle w:val="ConsPlusNormal"/>
        <w:spacing w:before="200"/>
        <w:ind w:firstLine="540"/>
        <w:jc w:val="both"/>
      </w:pPr>
      <w:r>
        <w:t>3.2.10. Информационные конструкции или любой иной объект, который занимает больше 50% площади остекления, рекомендуется размещать внутри витрины на расстоянии не меньше 1 м от остекления (рис. 5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3.3. Требования и рекомендации для размещения информации</w:t>
      </w:r>
    </w:p>
    <w:p w:rsidR="00C70936" w:rsidRDefault="00C70936" w:rsidP="00C70936">
      <w:pPr>
        <w:pStyle w:val="ConsPlusTitle"/>
        <w:jc w:val="center"/>
      </w:pPr>
      <w:r>
        <w:t>на информационных конструкциях</w:t>
      </w:r>
    </w:p>
    <w:p w:rsidR="00C70936" w:rsidRDefault="00C70936" w:rsidP="00C70936">
      <w:pPr>
        <w:pStyle w:val="ConsPlusNormal"/>
        <w:ind w:firstLine="540"/>
        <w:jc w:val="both"/>
      </w:pPr>
    </w:p>
    <w:p w:rsidR="00C70936" w:rsidRDefault="00C70936" w:rsidP="00C70936">
      <w:pPr>
        <w:pStyle w:val="ConsPlusNormal"/>
        <w:ind w:firstLine="540"/>
        <w:jc w:val="both"/>
      </w:pPr>
      <w:r>
        <w:t>3.3.1. Размещение информации на вывесках.</w:t>
      </w:r>
    </w:p>
    <w:p w:rsidR="00C70936" w:rsidRDefault="00C70936" w:rsidP="00C70936">
      <w:pPr>
        <w:pStyle w:val="ConsPlusNormal"/>
        <w:spacing w:before="200"/>
        <w:ind w:firstLine="540"/>
        <w:jc w:val="both"/>
      </w:pPr>
      <w:r>
        <w:t xml:space="preserve">3.3.1.1. Требуется размещать информацию на пересечении осей архитектурных элементов фасада </w:t>
      </w:r>
      <w:r>
        <w:lastRenderedPageBreak/>
        <w:t>(рис. 9 приложения 2 к Правилам благоустройства - не приводится).</w:t>
      </w:r>
    </w:p>
    <w:p w:rsidR="00C70936" w:rsidRDefault="00C70936" w:rsidP="00C70936">
      <w:pPr>
        <w:pStyle w:val="ConsPlusNormal"/>
        <w:spacing w:before="200"/>
        <w:ind w:firstLine="540"/>
        <w:jc w:val="both"/>
      </w:pPr>
      <w:r>
        <w:t>3.3.1.2. Не допускается хаотичное размещение информации без учета отступов и расположения осей элементов фасада (рис. 10 приложения 2 к Правилам благоустройства - не приводится).</w:t>
      </w:r>
    </w:p>
    <w:p w:rsidR="00C70936" w:rsidRDefault="00C70936" w:rsidP="00C70936">
      <w:pPr>
        <w:pStyle w:val="ConsPlusNormal"/>
        <w:spacing w:before="200"/>
        <w:ind w:firstLine="540"/>
        <w:jc w:val="both"/>
      </w:pPr>
      <w:r>
        <w:t>3.3.1.3. При размещении на вывеске одного элемента информации его требуется выравнивать относительно осей вывески (рис. 11 приложения 2 к Правилам благоустройства - не приводится).</w:t>
      </w:r>
    </w:p>
    <w:p w:rsidR="00C70936" w:rsidRDefault="00C70936" w:rsidP="00C70936">
      <w:pPr>
        <w:pStyle w:val="ConsPlusNormal"/>
        <w:spacing w:before="200"/>
        <w:ind w:firstLine="540"/>
        <w:jc w:val="both"/>
      </w:pPr>
      <w:r>
        <w:t>3.3.1.4. На общественных зданиях требуется размещать информацию на пересечении осей архитектурных элементов фасада. Вертикальные оси вывесок на всех этажах, расположенные друг над другом, должны совпадать (рис. 13 приложения 2 к Правилам благоустройства - не приводится).</w:t>
      </w:r>
    </w:p>
    <w:p w:rsidR="00C70936" w:rsidRDefault="00C70936" w:rsidP="00C70936">
      <w:pPr>
        <w:pStyle w:val="ConsPlusNormal"/>
        <w:spacing w:before="200"/>
        <w:ind w:firstLine="540"/>
        <w:jc w:val="both"/>
      </w:pPr>
      <w:r>
        <w:t>3.3.1.5. На общественных зданиях не допускается хаотичное размещение информации без учета расположения осей элементов фасада по этажам (рис. 14 приложения 2 к Правилам благоустройства - не приводится).</w:t>
      </w:r>
    </w:p>
    <w:p w:rsidR="00C70936" w:rsidRDefault="00C70936" w:rsidP="00C70936">
      <w:pPr>
        <w:pStyle w:val="ConsPlusNormal"/>
        <w:spacing w:before="200"/>
        <w:ind w:firstLine="540"/>
        <w:jc w:val="both"/>
      </w:pPr>
      <w:r>
        <w:t>3.3.1.6. Рекомендуется соблюдать отступы от контура вывески (рис. 7 приложения 2 к Правилам благоустройства - не приводится).</w:t>
      </w:r>
    </w:p>
    <w:p w:rsidR="00C70936" w:rsidRDefault="00C70936" w:rsidP="00C70936">
      <w:pPr>
        <w:pStyle w:val="ConsPlusNormal"/>
        <w:spacing w:before="200"/>
        <w:ind w:firstLine="540"/>
        <w:jc w:val="both"/>
      </w:pPr>
      <w:r>
        <w:t>3.3.1.7. Рекомендуется размещать информацию в один или два уровня (рис. 8 приложения 2 к Правилам благоустройства - не приводится).</w:t>
      </w:r>
    </w:p>
    <w:p w:rsidR="00C70936" w:rsidRDefault="00C70936" w:rsidP="00C70936">
      <w:pPr>
        <w:pStyle w:val="ConsPlusNormal"/>
        <w:spacing w:before="200"/>
        <w:ind w:firstLine="540"/>
        <w:jc w:val="both"/>
      </w:pPr>
      <w:r>
        <w:t>3.3.1.8. Не рекомендуется многократное повторение информации (рис. 12 приложения 2 к Правилам благоустройства - не приводится).</w:t>
      </w:r>
    </w:p>
    <w:p w:rsidR="00C70936" w:rsidRDefault="00C70936" w:rsidP="00C70936">
      <w:pPr>
        <w:pStyle w:val="ConsPlusNormal"/>
        <w:spacing w:before="200"/>
        <w:ind w:firstLine="540"/>
        <w:jc w:val="both"/>
      </w:pPr>
      <w:r>
        <w:t>3.3.2. Размещение информации на кронштейнах.</w:t>
      </w:r>
    </w:p>
    <w:p w:rsidR="00C70936" w:rsidRDefault="00C70936" w:rsidP="00C70936">
      <w:pPr>
        <w:pStyle w:val="ConsPlusNormal"/>
        <w:spacing w:before="200"/>
        <w:ind w:firstLine="540"/>
        <w:jc w:val="both"/>
      </w:pPr>
      <w:r>
        <w:t>3.3.2.1. Требуется размещать информацию на пересечении осей панели (рис. 16 приложения 2 к Правилам благоустройства - не приводится).</w:t>
      </w:r>
    </w:p>
    <w:p w:rsidR="00C70936" w:rsidRDefault="00C70936" w:rsidP="00C70936">
      <w:pPr>
        <w:pStyle w:val="ConsPlusNormal"/>
        <w:spacing w:before="200"/>
        <w:ind w:firstLine="540"/>
        <w:jc w:val="both"/>
      </w:pPr>
      <w:r>
        <w:t>3.3.2.2. Не допускается размещение информации за границами панели (рис. 17 приложения 2 к Правилам благоустройства - не приводится).</w:t>
      </w:r>
    </w:p>
    <w:p w:rsidR="00C70936" w:rsidRDefault="00C70936" w:rsidP="00C70936">
      <w:pPr>
        <w:pStyle w:val="ConsPlusNormal"/>
        <w:spacing w:before="200"/>
        <w:ind w:firstLine="540"/>
        <w:jc w:val="both"/>
      </w:pPr>
      <w:r>
        <w:t>3.3.2.3. Не допускается хаотичное размещение информации без учета отступов и расположения осей панели (рис. 18 приложения 2 к Правилам благоустройства - не приводится).</w:t>
      </w:r>
    </w:p>
    <w:p w:rsidR="00C70936" w:rsidRDefault="00C70936" w:rsidP="00C70936">
      <w:pPr>
        <w:pStyle w:val="ConsPlusNormal"/>
        <w:spacing w:before="200"/>
        <w:ind w:firstLine="540"/>
        <w:jc w:val="both"/>
      </w:pPr>
      <w:r>
        <w:t>3.3.2.4. Разрешается радиальная композиция информации (рис. 19 приложения 2 к Правилам благоустройства - не приводится).</w:t>
      </w:r>
    </w:p>
    <w:p w:rsidR="00C70936" w:rsidRDefault="00C70936" w:rsidP="00C70936">
      <w:pPr>
        <w:pStyle w:val="ConsPlusNormal"/>
        <w:spacing w:before="200"/>
        <w:ind w:firstLine="540"/>
        <w:jc w:val="both"/>
      </w:pPr>
      <w:r>
        <w:t>3.3.2.5. Не допускается использование торцевой стороны панели под размещение информации (рис. 22 приложения 2 к Правилам благоустройства - не приводится).</w:t>
      </w:r>
    </w:p>
    <w:p w:rsidR="00C70936" w:rsidRDefault="00C70936" w:rsidP="00C70936">
      <w:pPr>
        <w:pStyle w:val="ConsPlusNormal"/>
        <w:spacing w:before="200"/>
        <w:ind w:firstLine="540"/>
        <w:jc w:val="both"/>
      </w:pPr>
      <w:r>
        <w:t>3.3.2.6. Рекомендуется соблюдать минимальные отступы от контура панели (рис. 15 приложения 2 к Правилам благоустройства - не приводится).</w:t>
      </w:r>
    </w:p>
    <w:p w:rsidR="00C70936" w:rsidRDefault="00C70936" w:rsidP="00C70936">
      <w:pPr>
        <w:pStyle w:val="ConsPlusNormal"/>
        <w:spacing w:before="200"/>
        <w:ind w:firstLine="540"/>
        <w:jc w:val="both"/>
      </w:pPr>
      <w:r>
        <w:t>3.3.2.7. Не рекомендуется размещение информации в три и более уровней (рис. 20 приложения 2 к Правилам благоустройства - не приводится).</w:t>
      </w:r>
    </w:p>
    <w:p w:rsidR="00C70936" w:rsidRDefault="00C70936" w:rsidP="00C70936">
      <w:pPr>
        <w:pStyle w:val="ConsPlusNormal"/>
        <w:spacing w:before="200"/>
        <w:ind w:firstLine="540"/>
        <w:jc w:val="both"/>
      </w:pPr>
      <w:r>
        <w:t>3.3.2.8. Не рекомендуется асимметричное размещение информации при радиальной композиции (рис. 21 приложения 2 к Правилам благоустройства - не приводится).</w:t>
      </w:r>
    </w:p>
    <w:p w:rsidR="00C70936" w:rsidRDefault="00C70936" w:rsidP="00C70936">
      <w:pPr>
        <w:pStyle w:val="ConsPlusNormal"/>
        <w:spacing w:before="200"/>
        <w:ind w:firstLine="540"/>
        <w:jc w:val="both"/>
      </w:pPr>
      <w:r>
        <w:t>3.3.3. Размещение информации на табличках.</w:t>
      </w:r>
    </w:p>
    <w:p w:rsidR="00C70936" w:rsidRDefault="00C70936" w:rsidP="00C70936">
      <w:pPr>
        <w:pStyle w:val="ConsPlusNormal"/>
        <w:spacing w:before="200"/>
        <w:ind w:firstLine="540"/>
        <w:jc w:val="both"/>
      </w:pPr>
      <w:r>
        <w:t>3.3.3.1. Требуется размещать информацию на пересечении осей соответствующих информационных блоков на табличке (рис. 24 приложения 2 к Правилам благоустройства - не приводится).</w:t>
      </w:r>
    </w:p>
    <w:p w:rsidR="00C70936" w:rsidRDefault="00C70936" w:rsidP="00C70936">
      <w:pPr>
        <w:pStyle w:val="ConsPlusNormal"/>
        <w:spacing w:before="200"/>
        <w:ind w:firstLine="540"/>
        <w:jc w:val="both"/>
      </w:pPr>
      <w:r>
        <w:t>3.3.3.2. Не допускается хаотичное размещение информации без учета отступов и расположения осей таблички (рис. 25 приложения 2 к Правилам благоустройства - не приводится).</w:t>
      </w:r>
    </w:p>
    <w:p w:rsidR="00C70936" w:rsidRDefault="00C70936" w:rsidP="00C70936">
      <w:pPr>
        <w:pStyle w:val="ConsPlusNormal"/>
        <w:spacing w:before="200"/>
        <w:ind w:firstLine="540"/>
        <w:jc w:val="both"/>
      </w:pPr>
      <w:r>
        <w:lastRenderedPageBreak/>
        <w:t>3.3.3.3. Требуется размещать наименования и номера этажей организаций общими блоками на групповой табличке. Вертикальные оси надписей, расположенных друг над другом, должны совпадать (рис. 26 приложения 2 к Правилам благоустройства - не приводится).</w:t>
      </w:r>
    </w:p>
    <w:p w:rsidR="00C70936" w:rsidRDefault="00C70936" w:rsidP="00C70936">
      <w:pPr>
        <w:pStyle w:val="ConsPlusNormal"/>
        <w:spacing w:before="200"/>
        <w:ind w:firstLine="540"/>
        <w:jc w:val="both"/>
      </w:pPr>
      <w:r>
        <w:t>3.3.3.4. Не допускается хаотичное размещение информации и разная высота надписей на групповой табличке (рис. 27 приложения 2 к Правилам благоустройства - не приводится).</w:t>
      </w:r>
    </w:p>
    <w:p w:rsidR="00C70936" w:rsidRDefault="00C70936" w:rsidP="00C70936">
      <w:pPr>
        <w:pStyle w:val="ConsPlusNormal"/>
        <w:spacing w:before="200"/>
        <w:ind w:firstLine="540"/>
        <w:jc w:val="both"/>
      </w:pPr>
      <w:r>
        <w:t>3.3.3.5. Рекомендуется соблюдать отступы от контура таблички (рис. 23 приложения 2 к Правилам благоустройства - не приводится).</w:t>
      </w:r>
    </w:p>
    <w:p w:rsidR="00C70936" w:rsidRDefault="00C70936" w:rsidP="00C70936">
      <w:pPr>
        <w:pStyle w:val="ConsPlusNormal"/>
        <w:spacing w:before="200"/>
        <w:ind w:firstLine="540"/>
        <w:jc w:val="both"/>
      </w:pPr>
      <w:r>
        <w:t>3.3.4. Размещение информации на информационных конструкциях в витринах.</w:t>
      </w:r>
    </w:p>
    <w:p w:rsidR="00C70936" w:rsidRDefault="00C70936" w:rsidP="00C70936">
      <w:pPr>
        <w:pStyle w:val="ConsPlusNormal"/>
        <w:spacing w:before="200"/>
        <w:ind w:firstLine="540"/>
        <w:jc w:val="both"/>
      </w:pPr>
      <w:r>
        <w:t>3.3.4.1. Разрешается размещение наименования, дескриптора и логотипа организации.</w:t>
      </w:r>
    </w:p>
    <w:p w:rsidR="00C70936" w:rsidRDefault="00C70936" w:rsidP="00C70936">
      <w:pPr>
        <w:pStyle w:val="ConsPlusNormal"/>
        <w:spacing w:before="200"/>
        <w:ind w:firstLine="540"/>
        <w:jc w:val="both"/>
      </w:pPr>
      <w:r>
        <w:t>3.3.4.2. Требуется соблюдать отступы от контура витрины (рис. 28 приложения 2 к Правилам благоустройства - не приводится).</w:t>
      </w:r>
    </w:p>
    <w:p w:rsidR="00C70936" w:rsidRDefault="00C70936" w:rsidP="00C70936">
      <w:pPr>
        <w:pStyle w:val="ConsPlusNormal"/>
        <w:spacing w:before="200"/>
        <w:ind w:firstLine="540"/>
        <w:jc w:val="both"/>
      </w:pPr>
      <w:r>
        <w:t>3.3.4.3. Требуется размещать информацию на пересечении осей остекления витрины (рис. 29 приложения 2 к Правилам благоустройства - не приводится).</w:t>
      </w:r>
    </w:p>
    <w:p w:rsidR="00C70936" w:rsidRDefault="00C70936" w:rsidP="00C70936">
      <w:pPr>
        <w:pStyle w:val="ConsPlusNormal"/>
        <w:spacing w:before="200"/>
        <w:ind w:firstLine="540"/>
        <w:jc w:val="both"/>
      </w:pPr>
      <w:r>
        <w:t>3.3.4.4. Не допускается хаотичное размещение информации без учета отступов и расположения осей витрины (рис. 30 приложения 2 к Правилам благоустройства - не приводится).</w:t>
      </w:r>
    </w:p>
    <w:p w:rsidR="00C70936" w:rsidRDefault="00C70936" w:rsidP="00C70936">
      <w:pPr>
        <w:pStyle w:val="ConsPlusNormal"/>
        <w:spacing w:before="200"/>
        <w:ind w:firstLine="540"/>
        <w:jc w:val="both"/>
      </w:pPr>
      <w:r>
        <w:t>3.3.5. Правила типографики.</w:t>
      </w:r>
    </w:p>
    <w:p w:rsidR="00C70936" w:rsidRDefault="00C70936" w:rsidP="00C70936">
      <w:pPr>
        <w:pStyle w:val="ConsPlusNormal"/>
        <w:spacing w:before="200"/>
        <w:ind w:firstLine="540"/>
        <w:jc w:val="both"/>
      </w:pPr>
      <w:r>
        <w:t>3.3.5.1. Не рекомендуется деформация (принудительное изменение изначальных пропорций) шрифта по ширине или длине, намеренный скос и изгибы шрифта.</w:t>
      </w:r>
    </w:p>
    <w:p w:rsidR="00C70936" w:rsidRDefault="00C70936" w:rsidP="00C70936">
      <w:pPr>
        <w:pStyle w:val="ConsPlusNormal"/>
        <w:spacing w:before="200"/>
        <w:ind w:firstLine="540"/>
        <w:jc w:val="both"/>
      </w:pPr>
      <w:r>
        <w:t>3.3.5.2. Не рекомендуется чередование прописных и строчных букв, а также выделение прописными буквами части слова, если это не является зарегистрированным товарным знаком.</w:t>
      </w:r>
    </w:p>
    <w:p w:rsidR="00C70936" w:rsidRDefault="00C70936" w:rsidP="00C70936">
      <w:pPr>
        <w:pStyle w:val="ConsPlusNormal"/>
        <w:spacing w:before="200"/>
        <w:ind w:firstLine="540"/>
        <w:jc w:val="both"/>
      </w:pPr>
      <w:r>
        <w:t>3.3.5.3. Не рекомендуется использовать больше, чем один цвет (в том числе градиентные заливки) для букв, символов и фона.</w:t>
      </w:r>
    </w:p>
    <w:p w:rsidR="00C70936" w:rsidRDefault="00C70936" w:rsidP="00C70936">
      <w:pPr>
        <w:pStyle w:val="ConsPlusNormal"/>
        <w:spacing w:before="200"/>
        <w:ind w:firstLine="540"/>
        <w:jc w:val="both"/>
      </w:pPr>
      <w:r>
        <w:t>3.3.5.4. Не рекомендуются использование акцидентных шрифтов.</w:t>
      </w:r>
    </w:p>
    <w:p w:rsidR="00C70936" w:rsidRDefault="00C70936" w:rsidP="00C70936">
      <w:pPr>
        <w:pStyle w:val="ConsPlusNormal"/>
        <w:spacing w:before="200"/>
        <w:ind w:firstLine="540"/>
        <w:jc w:val="both"/>
      </w:pPr>
      <w:r>
        <w:t>3.3.5.5. Для информационных конструкций организаций, у которых нет зарегистрированного логотипа или фирменного шрифта:</w:t>
      </w:r>
    </w:p>
    <w:p w:rsidR="00C70936" w:rsidRDefault="00C70936" w:rsidP="00C70936">
      <w:pPr>
        <w:pStyle w:val="ConsPlusNormal"/>
        <w:spacing w:before="200"/>
        <w:ind w:firstLine="540"/>
        <w:jc w:val="both"/>
      </w:pPr>
      <w:r>
        <w:t>- рекомендуется использовать антиквенные и гротескные шрифты, как наиболее подходящие по назначению;</w:t>
      </w:r>
    </w:p>
    <w:p w:rsidR="00C70936" w:rsidRDefault="00C70936" w:rsidP="00C70936">
      <w:pPr>
        <w:pStyle w:val="ConsPlusNormal"/>
        <w:spacing w:before="200"/>
        <w:ind w:firstLine="540"/>
        <w:jc w:val="both"/>
      </w:pPr>
      <w:r>
        <w:t>- рекомендуется использовать такие начертания, как "стандартный" и "жирный";</w:t>
      </w:r>
    </w:p>
    <w:p w:rsidR="00C70936" w:rsidRDefault="00C70936" w:rsidP="00C70936">
      <w:pPr>
        <w:pStyle w:val="ConsPlusNormal"/>
        <w:spacing w:before="200"/>
        <w:ind w:firstLine="540"/>
        <w:jc w:val="both"/>
      </w:pPr>
      <w:r>
        <w:t>- прописные буквы рекомендуется набирать с разрядкой для лучшей читаемости вывески;</w:t>
      </w:r>
    </w:p>
    <w:p w:rsidR="00C70936" w:rsidRDefault="00C70936" w:rsidP="00C70936">
      <w:pPr>
        <w:pStyle w:val="ConsPlusNormal"/>
        <w:spacing w:before="200"/>
        <w:ind w:firstLine="540"/>
        <w:jc w:val="both"/>
      </w:pPr>
      <w:r>
        <w:t>- надписи, набранные строчными буквами, рекомендуется начинать с заглавной буквы;</w:t>
      </w:r>
    </w:p>
    <w:p w:rsidR="00C70936" w:rsidRDefault="00C70936" w:rsidP="00C70936">
      <w:pPr>
        <w:pStyle w:val="ConsPlusNormal"/>
        <w:spacing w:before="200"/>
        <w:ind w:firstLine="540"/>
        <w:jc w:val="both"/>
      </w:pPr>
      <w:r>
        <w:t>- не рекомендуется использование начертания "курсив";</w:t>
      </w:r>
    </w:p>
    <w:p w:rsidR="00C70936" w:rsidRDefault="00C70936" w:rsidP="00C70936">
      <w:pPr>
        <w:pStyle w:val="ConsPlusNormal"/>
        <w:spacing w:before="200"/>
        <w:ind w:firstLine="540"/>
        <w:jc w:val="both"/>
      </w:pPr>
      <w:r>
        <w:t>- надписи, набранные строчными буквами, не рекомендуется набирать с разрядкой.</w:t>
      </w:r>
    </w:p>
    <w:p w:rsidR="00C70936" w:rsidRDefault="00C70936" w:rsidP="00C70936">
      <w:pPr>
        <w:pStyle w:val="ConsPlusNormal"/>
        <w:spacing w:before="200"/>
        <w:ind w:firstLine="540"/>
        <w:jc w:val="both"/>
      </w:pPr>
      <w:r>
        <w:t>3.3.5.6. Для информационных конструкций на фасадах в современной стилистике:</w:t>
      </w:r>
    </w:p>
    <w:p w:rsidR="00C70936" w:rsidRDefault="00C70936" w:rsidP="00C70936">
      <w:pPr>
        <w:pStyle w:val="ConsPlusNormal"/>
        <w:spacing w:before="200"/>
        <w:ind w:firstLine="540"/>
        <w:jc w:val="both"/>
      </w:pPr>
      <w:r>
        <w:t>- рекомендуется применять гротескные шрифты в Видовой зоне регламентации;</w:t>
      </w:r>
    </w:p>
    <w:p w:rsidR="00C70936" w:rsidRDefault="00C70936" w:rsidP="00C70936">
      <w:pPr>
        <w:pStyle w:val="ConsPlusNormal"/>
        <w:spacing w:before="200"/>
        <w:ind w:firstLine="540"/>
        <w:jc w:val="both"/>
      </w:pPr>
      <w:r>
        <w:t>- рекомендуется использовать такие начертания, как "легкий", "стандартный" и "жирный";</w:t>
      </w:r>
    </w:p>
    <w:p w:rsidR="00C70936" w:rsidRDefault="00C70936" w:rsidP="00C70936">
      <w:pPr>
        <w:pStyle w:val="ConsPlusNormal"/>
        <w:spacing w:before="200"/>
        <w:ind w:firstLine="540"/>
        <w:jc w:val="both"/>
      </w:pPr>
      <w:r>
        <w:t>- прописные буквы рекомендуется набирать с разрядкой для лучшей читаемости вывески;</w:t>
      </w:r>
    </w:p>
    <w:p w:rsidR="00C70936" w:rsidRDefault="00C70936" w:rsidP="00C70936">
      <w:pPr>
        <w:pStyle w:val="ConsPlusNormal"/>
        <w:spacing w:before="200"/>
        <w:ind w:firstLine="540"/>
        <w:jc w:val="both"/>
      </w:pPr>
      <w:r>
        <w:lastRenderedPageBreak/>
        <w:t>- надписи, набранные строчными буквами, рекомендуется начинать с заглавной буквы;</w:t>
      </w:r>
    </w:p>
    <w:p w:rsidR="00C70936" w:rsidRDefault="00C70936" w:rsidP="00C70936">
      <w:pPr>
        <w:pStyle w:val="ConsPlusNormal"/>
        <w:spacing w:before="200"/>
        <w:ind w:firstLine="540"/>
        <w:jc w:val="both"/>
      </w:pPr>
      <w:r>
        <w:t>- не рекомендуется использование начертания "курсив";</w:t>
      </w:r>
    </w:p>
    <w:p w:rsidR="00C70936" w:rsidRDefault="00C70936" w:rsidP="00C70936">
      <w:pPr>
        <w:pStyle w:val="ConsPlusNormal"/>
        <w:spacing w:before="200"/>
        <w:ind w:firstLine="540"/>
        <w:jc w:val="both"/>
      </w:pPr>
      <w:r>
        <w:t>- надписи, набранные строчными буквами, не рекомендуется набирать с разрядкой.</w:t>
      </w:r>
    </w:p>
    <w:p w:rsidR="00C70936" w:rsidRDefault="00C70936" w:rsidP="00C70936">
      <w:pPr>
        <w:pStyle w:val="ConsPlusNormal"/>
        <w:ind w:firstLine="540"/>
        <w:jc w:val="both"/>
      </w:pPr>
    </w:p>
    <w:p w:rsidR="00C70936" w:rsidRDefault="00C70936" w:rsidP="00C70936">
      <w:pPr>
        <w:pStyle w:val="ConsPlusTitle"/>
        <w:jc w:val="center"/>
        <w:outlineLvl w:val="2"/>
      </w:pPr>
      <w:r>
        <w:t>Раздел 4. ОБЩИЕ ТРЕБОВАНИЯ И РЕКОМЕНДАЦИИ</w:t>
      </w:r>
    </w:p>
    <w:p w:rsidR="00C70936" w:rsidRDefault="00C70936" w:rsidP="00C70936">
      <w:pPr>
        <w:pStyle w:val="ConsPlusTitle"/>
        <w:jc w:val="center"/>
      </w:pPr>
      <w:r>
        <w:t>ДЛЯ ИНФОРМАЦИОННЫХ КОНСТРУКЦИЙ В ЦЕНТРАЛЬНОЙ ЧАСТИ</w:t>
      </w:r>
    </w:p>
    <w:p w:rsidR="00C70936" w:rsidRDefault="00C70936" w:rsidP="00C70936">
      <w:pPr>
        <w:pStyle w:val="ConsPlusTitle"/>
        <w:jc w:val="center"/>
      </w:pPr>
      <w:r>
        <w:t>ГОРОДА ИЖЕВСКА</w:t>
      </w:r>
    </w:p>
    <w:p w:rsidR="00C70936" w:rsidRDefault="00C70936" w:rsidP="00C70936">
      <w:pPr>
        <w:pStyle w:val="ConsPlusNormal"/>
        <w:ind w:firstLine="540"/>
        <w:jc w:val="both"/>
      </w:pPr>
    </w:p>
    <w:p w:rsidR="00C70936" w:rsidRDefault="00C70936" w:rsidP="00C70936">
      <w:pPr>
        <w:pStyle w:val="ConsPlusTitle"/>
        <w:jc w:val="center"/>
        <w:outlineLvl w:val="3"/>
      </w:pPr>
      <w:r>
        <w:t>4.1. Требования и рекомендации для всех типов</w:t>
      </w:r>
    </w:p>
    <w:p w:rsidR="00C70936" w:rsidRDefault="00C70936" w:rsidP="00C70936">
      <w:pPr>
        <w:pStyle w:val="ConsPlusTitle"/>
        <w:jc w:val="center"/>
      </w:pPr>
      <w:r>
        <w:t>горизонтальных вывесок</w:t>
      </w:r>
    </w:p>
    <w:p w:rsidR="00C70936" w:rsidRDefault="00C70936" w:rsidP="00C70936">
      <w:pPr>
        <w:pStyle w:val="ConsPlusNormal"/>
        <w:ind w:firstLine="540"/>
        <w:jc w:val="both"/>
      </w:pPr>
    </w:p>
    <w:p w:rsidR="00C70936" w:rsidRDefault="00C70936" w:rsidP="00C70936">
      <w:pPr>
        <w:pStyle w:val="ConsPlusNormal"/>
        <w:ind w:firstLine="540"/>
        <w:jc w:val="both"/>
      </w:pPr>
      <w:r>
        <w:t>4.1.1. Размещение и размеры вывесок на элементах фасадов должны соответствовать типологии вывесок, зоне регламентации, назначению здания, строения, сооружения (рис. 1.1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Normal"/>
        <w:ind w:firstLine="540"/>
        <w:jc w:val="both"/>
        <w:sectPr w:rsidR="00C70936">
          <w:headerReference w:type="default" r:id="rId290"/>
          <w:footerReference w:type="default" r:id="rId29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2310"/>
        <w:gridCol w:w="2438"/>
        <w:gridCol w:w="2475"/>
        <w:gridCol w:w="2494"/>
        <w:gridCol w:w="2475"/>
        <w:gridCol w:w="2310"/>
        <w:gridCol w:w="2475"/>
        <w:gridCol w:w="2438"/>
        <w:gridCol w:w="2475"/>
      </w:tblGrid>
      <w:tr w:rsidR="00C70936" w:rsidTr="009C21AE">
        <w:tc>
          <w:tcPr>
            <w:tcW w:w="2310" w:type="dxa"/>
            <w:vMerge w:val="restart"/>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p>
        </w:tc>
        <w:tc>
          <w:tcPr>
            <w:tcW w:w="19580" w:type="dxa"/>
            <w:gridSpan w:val="8"/>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Размещение вывесок на определенном элементе фасада</w:t>
            </w:r>
          </w:p>
        </w:tc>
      </w:tr>
      <w:tr w:rsidR="00C70936" w:rsidTr="009C21AE">
        <w:tc>
          <w:tcPr>
            <w:tcW w:w="2310" w:type="dxa"/>
            <w:vMerge/>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ind w:firstLine="540"/>
              <w:jc w:val="both"/>
            </w:pP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На плоскости фасада</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В нише</w:t>
            </w:r>
          </w:p>
        </w:tc>
        <w:tc>
          <w:tcPr>
            <w:tcW w:w="2494"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На торце козырька входной группы</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Сверху или снизу козырька входной группы</w:t>
            </w:r>
          </w:p>
        </w:tc>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На ограждении балкона или лоджии</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Снизу ограждения балкона</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На фризе</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На крыше</w:t>
            </w:r>
          </w:p>
        </w:tc>
      </w:tr>
      <w:tr w:rsidR="00C70936" w:rsidTr="009C21AE">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Культурно-историческая зона регламентации: жилые и общественные здания</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tc>
        <w:tc>
          <w:tcPr>
            <w:tcW w:w="2494"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 на общественных зданиях</w:t>
            </w:r>
          </w:p>
        </w:tc>
      </w:tr>
      <w:tr w:rsidR="00C70936" w:rsidTr="009C21AE">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Видовая зона регламентации: жилые здания (многоквартирные дома, жилые дома)</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tc>
        <w:tc>
          <w:tcPr>
            <w:tcW w:w="2494"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 -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r>
      <w:tr w:rsidR="00C70936" w:rsidTr="009C21AE">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Видовая зона регламентации: общественные здания</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медиавывеска (в соответствии с архитектурно-художественной концепцией)</w:t>
            </w:r>
          </w:p>
        </w:tc>
        <w:tc>
          <w:tcPr>
            <w:tcW w:w="2494"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c>
          <w:tcPr>
            <w:tcW w:w="2310"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p w:rsidR="00C70936" w:rsidRDefault="00C70936" w:rsidP="009C21AE">
            <w:pPr>
              <w:pStyle w:val="ConsPlusNormal"/>
            </w:pPr>
            <w:r>
              <w:t>- Вывеска из отдельных букв и знаков на подложке</w:t>
            </w:r>
          </w:p>
          <w:p w:rsidR="00C70936" w:rsidRDefault="00C70936" w:rsidP="009C21AE">
            <w:pPr>
              <w:pStyle w:val="ConsPlusNormal"/>
            </w:pPr>
            <w:r>
              <w:t>- Плоская вывеска</w:t>
            </w:r>
          </w:p>
          <w:p w:rsidR="00C70936" w:rsidRDefault="00C70936" w:rsidP="009C21AE">
            <w:pPr>
              <w:pStyle w:val="ConsPlusNormal"/>
            </w:pPr>
            <w:r>
              <w:t>- Лайтбокс, медиавывеска (в соответствии с архитектурно-художественной концепцией)</w:t>
            </w:r>
          </w:p>
        </w:tc>
        <w:tc>
          <w:tcPr>
            <w:tcW w:w="247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pPr>
            <w:r>
              <w:t>- Вывеска из отдельных букв и знаков</w:t>
            </w:r>
          </w:p>
        </w:tc>
      </w:tr>
    </w:tbl>
    <w:p w:rsidR="00C70936" w:rsidRDefault="00C70936" w:rsidP="00C70936">
      <w:pPr>
        <w:pStyle w:val="ConsPlusNormal"/>
        <w:ind w:firstLine="540"/>
        <w:jc w:val="both"/>
        <w:sectPr w:rsidR="00C70936">
          <w:headerReference w:type="default" r:id="rId292"/>
          <w:footerReference w:type="default" r:id="rId293"/>
          <w:pgSz w:w="16838" w:h="11906" w:orient="landscape"/>
          <w:pgMar w:top="1133" w:right="1440" w:bottom="566" w:left="1440" w:header="0" w:footer="0" w:gutter="0"/>
          <w:cols w:space="720"/>
          <w:noEndnote/>
        </w:sectPr>
      </w:pPr>
    </w:p>
    <w:p w:rsidR="00C70936" w:rsidRDefault="00C70936" w:rsidP="00C70936">
      <w:pPr>
        <w:pStyle w:val="ConsPlusNormal"/>
        <w:ind w:firstLine="540"/>
        <w:jc w:val="both"/>
      </w:pPr>
    </w:p>
    <w:p w:rsidR="00C70936" w:rsidRDefault="00C70936" w:rsidP="00C70936">
      <w:pPr>
        <w:pStyle w:val="ConsPlusNormal"/>
        <w:ind w:firstLine="540"/>
        <w:jc w:val="both"/>
      </w:pPr>
      <w:r>
        <w:t>4.1.2. Тип вывески должен соответствовать элементу фасада здания, строения, сооружения для определенной зоны регламентации. Размещение вывесок на иных элементах фасада запрещено (рис. 1.2 приложения 2 к Правилам благоустройства - не приводится).</w:t>
      </w:r>
    </w:p>
    <w:p w:rsidR="00C70936" w:rsidRDefault="00C70936" w:rsidP="00C70936">
      <w:pPr>
        <w:pStyle w:val="ConsPlusNormal"/>
        <w:spacing w:before="200"/>
        <w:ind w:firstLine="540"/>
        <w:jc w:val="both"/>
      </w:pPr>
      <w:r>
        <w:t>4.1.3. Вывески должны размещаться горизонтально относительно поверхности фасада (рис. 1.4 приложения 2 к Правилам благоустройства - не приводится).</w:t>
      </w:r>
    </w:p>
    <w:p w:rsidR="00C70936" w:rsidRDefault="00C70936" w:rsidP="00C70936">
      <w:pPr>
        <w:pStyle w:val="ConsPlusNormal"/>
        <w:spacing w:before="200"/>
        <w:ind w:firstLine="540"/>
        <w:jc w:val="both"/>
      </w:pPr>
      <w:r>
        <w:t>4.1.4. Вывеска не должна перекрывать архитектурные элементы фасада. Исключение составляет размещение вывесок на рустованной поверхности фасада в соответствии с требованиями и рекомендациями настоящего Порядка (рис. 1.3 приложения 2 к Правилам благоустройства - не приводится).</w:t>
      </w:r>
    </w:p>
    <w:p w:rsidR="00C70936" w:rsidRDefault="00C70936" w:rsidP="00C70936">
      <w:pPr>
        <w:pStyle w:val="ConsPlusNormal"/>
        <w:spacing w:before="200"/>
        <w:ind w:firstLine="540"/>
        <w:jc w:val="both"/>
      </w:pPr>
      <w:r>
        <w:t>4.1.5. Вывеска не должна перекрывать проемы окон, дверей, витражей. Исключение составляет размещение в витринах в соответствии с требованиями и рекомендациями настоящего Порядка (рис. 1.3 приложения 2 к Правилам благоустройства).</w:t>
      </w:r>
    </w:p>
    <w:p w:rsidR="00C70936" w:rsidRDefault="00C70936" w:rsidP="00C70936">
      <w:pPr>
        <w:pStyle w:val="ConsPlusNormal"/>
        <w:spacing w:before="200"/>
        <w:ind w:firstLine="540"/>
        <w:jc w:val="both"/>
      </w:pPr>
      <w:r>
        <w:t>4.1.6.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w:t>
      </w:r>
    </w:p>
    <w:p w:rsidR="00C70936" w:rsidRDefault="00C70936" w:rsidP="00C70936">
      <w:pPr>
        <w:pStyle w:val="ConsPlusNormal"/>
        <w:spacing w:before="200"/>
        <w:ind w:firstLine="540"/>
        <w:jc w:val="both"/>
      </w:pPr>
      <w:r>
        <w:t>- дублирование используется для поддержания архитектурной композиции: при создании симметрии или заполнении ниш, имеющихся на фасаде (рис. 1.5 приложения 2 к Правилам благоустройства - не приводится);</w:t>
      </w:r>
    </w:p>
    <w:p w:rsidR="00C70936" w:rsidRDefault="00C70936" w:rsidP="00C70936">
      <w:pPr>
        <w:pStyle w:val="ConsPlusNormal"/>
        <w:spacing w:before="200"/>
        <w:ind w:firstLine="540"/>
        <w:jc w:val="both"/>
      </w:pPr>
      <w:r>
        <w:t>- дублирование для каждого входа в организацию, расположенного на одном фасаде (рис. 1.6 приложения 2 к Правилам благоустройства - не приводится);</w:t>
      </w:r>
    </w:p>
    <w:p w:rsidR="00C70936" w:rsidRDefault="00C70936" w:rsidP="00C70936">
      <w:pPr>
        <w:pStyle w:val="ConsPlusNormal"/>
        <w:spacing w:before="200"/>
        <w:ind w:firstLine="540"/>
        <w:jc w:val="both"/>
      </w:pPr>
      <w:r>
        <w:t>- дублирование для каждого входа в организацию, расположенного на разных фасадах (рис. 1.7 приложения 2 к Правилам благоустройства - не приводится).</w:t>
      </w:r>
    </w:p>
    <w:p w:rsidR="00C70936" w:rsidRDefault="00C70936" w:rsidP="00C70936">
      <w:pPr>
        <w:pStyle w:val="ConsPlusNormal"/>
        <w:spacing w:before="200"/>
        <w:ind w:firstLine="540"/>
        <w:jc w:val="both"/>
      </w:pPr>
      <w:r>
        <w:t>4.1.7. Оформление вывесок требуется выполнять в едином стиле с другими информационными конструкциями организации.</w:t>
      </w:r>
    </w:p>
    <w:p w:rsidR="00C70936" w:rsidRDefault="00C70936" w:rsidP="00C70936">
      <w:pPr>
        <w:pStyle w:val="ConsPlusNormal"/>
        <w:spacing w:before="200"/>
        <w:ind w:firstLine="540"/>
        <w:jc w:val="both"/>
      </w:pPr>
      <w:r>
        <w:t>4.1.8. Иерархия размещения вывесок (от наиболее рекомендованных к наименее рекомендованным типам):</w:t>
      </w:r>
    </w:p>
    <w:p w:rsidR="00C70936" w:rsidRDefault="00C70936" w:rsidP="00C70936">
      <w:pPr>
        <w:pStyle w:val="ConsPlusNormal"/>
        <w:spacing w:before="200"/>
        <w:ind w:firstLine="540"/>
        <w:jc w:val="both"/>
      </w:pPr>
      <w:r>
        <w:t>1) Вывески из отдельных букв и знаков;</w:t>
      </w:r>
    </w:p>
    <w:p w:rsidR="00C70936" w:rsidRDefault="00C70936" w:rsidP="00C70936">
      <w:pPr>
        <w:pStyle w:val="ConsPlusNormal"/>
        <w:spacing w:before="200"/>
        <w:ind w:firstLine="540"/>
        <w:jc w:val="both"/>
      </w:pPr>
      <w:r>
        <w:t>2) Вывески из отдельных букв и знаков на подложке;</w:t>
      </w:r>
    </w:p>
    <w:p w:rsidR="00C70936" w:rsidRDefault="00C70936" w:rsidP="00C70936">
      <w:pPr>
        <w:pStyle w:val="ConsPlusNormal"/>
        <w:spacing w:before="200"/>
        <w:ind w:firstLine="540"/>
        <w:jc w:val="both"/>
      </w:pPr>
      <w:r>
        <w:t>3) Плоские вывески;</w:t>
      </w:r>
    </w:p>
    <w:p w:rsidR="00C70936" w:rsidRDefault="00C70936" w:rsidP="00C70936">
      <w:pPr>
        <w:pStyle w:val="ConsPlusNormal"/>
        <w:spacing w:before="200"/>
        <w:ind w:firstLine="540"/>
        <w:jc w:val="both"/>
      </w:pPr>
      <w:r>
        <w:t>4) Лайтбоксы;</w:t>
      </w:r>
    </w:p>
    <w:p w:rsidR="00C70936" w:rsidRDefault="00C70936" w:rsidP="00C70936">
      <w:pPr>
        <w:pStyle w:val="ConsPlusNormal"/>
        <w:spacing w:before="200"/>
        <w:ind w:firstLine="540"/>
        <w:jc w:val="both"/>
      </w:pPr>
      <w:r>
        <w:t>5) Медиавывески.</w:t>
      </w:r>
    </w:p>
    <w:p w:rsidR="00C70936" w:rsidRDefault="00C70936" w:rsidP="00C70936">
      <w:pPr>
        <w:pStyle w:val="ConsPlusNormal"/>
        <w:spacing w:before="200"/>
        <w:ind w:firstLine="540"/>
        <w:jc w:val="both"/>
      </w:pPr>
      <w:r>
        <w:t>4.1.9.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1.8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4.2. Рекомендации для горизонтальных вывесок организаций,</w:t>
      </w:r>
    </w:p>
    <w:p w:rsidR="00C70936" w:rsidRDefault="00C70936" w:rsidP="00C70936">
      <w:pPr>
        <w:pStyle w:val="ConsPlusTitle"/>
        <w:jc w:val="center"/>
      </w:pPr>
      <w:r>
        <w:t>которым важно подчеркнуть их статус, качество</w:t>
      </w:r>
    </w:p>
    <w:p w:rsidR="00C70936" w:rsidRDefault="00C70936" w:rsidP="00C70936">
      <w:pPr>
        <w:pStyle w:val="ConsPlusTitle"/>
        <w:jc w:val="center"/>
      </w:pPr>
      <w:r>
        <w:t>товаров и услуг</w:t>
      </w:r>
    </w:p>
    <w:p w:rsidR="00C70936" w:rsidRDefault="00C70936" w:rsidP="00C70936">
      <w:pPr>
        <w:pStyle w:val="ConsPlusNormal"/>
        <w:ind w:firstLine="540"/>
        <w:jc w:val="both"/>
      </w:pPr>
    </w:p>
    <w:p w:rsidR="00C70936" w:rsidRDefault="00C70936" w:rsidP="00C70936">
      <w:pPr>
        <w:pStyle w:val="ConsPlusNormal"/>
        <w:ind w:firstLine="540"/>
        <w:jc w:val="both"/>
      </w:pPr>
      <w:r>
        <w:t>4.2.1. Вывеска размещается не выше 1,6 м от уровня земли (рис. 2.1 приложения 2 к Правилам благоустройства - не приводится).</w:t>
      </w:r>
    </w:p>
    <w:p w:rsidR="00C70936" w:rsidRDefault="00C70936" w:rsidP="00C70936">
      <w:pPr>
        <w:pStyle w:val="ConsPlusNormal"/>
        <w:spacing w:before="200"/>
        <w:ind w:firstLine="540"/>
        <w:jc w:val="both"/>
      </w:pPr>
      <w:r>
        <w:t>4.2.2. Вывеска выполняется из отдельных букв и знаков в металле или камне (рис. 2.1 приложения 2 к Правилам благоустройства).</w:t>
      </w:r>
    </w:p>
    <w:p w:rsidR="00C70936" w:rsidRDefault="00C70936" w:rsidP="00C70936">
      <w:pPr>
        <w:pStyle w:val="ConsPlusNormal"/>
        <w:spacing w:before="200"/>
        <w:ind w:firstLine="540"/>
        <w:jc w:val="both"/>
      </w:pPr>
      <w:r>
        <w:lastRenderedPageBreak/>
        <w:t>4.2.3. Максимальный размер букв и знаков составляет: в высоту не более 0,15 м, в длину не более 2,0 м (рис. 2.1 приложения 2 к Правилам благоустройства).</w:t>
      </w:r>
    </w:p>
    <w:p w:rsidR="00C70936" w:rsidRDefault="00C70936" w:rsidP="00C70936">
      <w:pPr>
        <w:pStyle w:val="ConsPlusNormal"/>
        <w:spacing w:before="200"/>
        <w:ind w:firstLine="540"/>
        <w:jc w:val="both"/>
      </w:pPr>
      <w:r>
        <w:t>4.2.4. Вывеска размещается с отступом от архитектурных элементов не менее чем на 0,3 м (рис. 2.1 приложения 2 к Правилам благоустройства).</w:t>
      </w:r>
    </w:p>
    <w:p w:rsidR="00C70936" w:rsidRDefault="00C70936" w:rsidP="00C70936">
      <w:pPr>
        <w:pStyle w:val="ConsPlusNormal"/>
        <w:spacing w:before="200"/>
        <w:ind w:firstLine="540"/>
        <w:jc w:val="both"/>
      </w:pPr>
      <w:r>
        <w:t>4.2.5. Вывеска размещается с отступом от стены не более 0,1 м (рис. 2.1 приложения 2 к Правилам благоустройства).</w:t>
      </w:r>
    </w:p>
    <w:p w:rsidR="00C70936" w:rsidRDefault="00C70936" w:rsidP="00C70936">
      <w:pPr>
        <w:pStyle w:val="ConsPlusNormal"/>
        <w:spacing w:before="200"/>
        <w:ind w:firstLine="540"/>
        <w:jc w:val="both"/>
      </w:pPr>
      <w:r>
        <w:t>4.2.6. Вывеска выполняется в одном экземпляре. Исключение составляет дублирование вывески в целях создания симметричной композиции (рис. 2.2 приложения 2 к Правилам благоустройства - не приводится).</w:t>
      </w:r>
    </w:p>
    <w:p w:rsidR="00C70936" w:rsidRDefault="00C70936" w:rsidP="00C70936">
      <w:pPr>
        <w:pStyle w:val="ConsPlusNormal"/>
        <w:spacing w:before="200"/>
        <w:ind w:firstLine="540"/>
        <w:jc w:val="both"/>
      </w:pPr>
      <w:r>
        <w:t>4.2.7. Вывеска размещается на расстоянии не менее 1 м от знаков адресации зданий, строений, сооружений и мемориальных досок (рис. 2.2 приложения 2 к Правилам благоустройства).</w:t>
      </w:r>
    </w:p>
    <w:p w:rsidR="00C70936" w:rsidRDefault="00C70936" w:rsidP="00C70936">
      <w:pPr>
        <w:pStyle w:val="ConsPlusNormal"/>
        <w:spacing w:before="200"/>
        <w:ind w:firstLine="540"/>
        <w:jc w:val="both"/>
      </w:pPr>
      <w:r>
        <w:t>4.2.8. Цвет букв и знаков вывески - нейтральный (рис. 2.3 приложения 2 к Правилам благоустройства - не приводится).</w:t>
      </w:r>
    </w:p>
    <w:p w:rsidR="00C70936" w:rsidRDefault="00C70936" w:rsidP="00C70936">
      <w:pPr>
        <w:pStyle w:val="ConsPlusNormal"/>
        <w:spacing w:before="200"/>
        <w:ind w:firstLine="540"/>
        <w:jc w:val="both"/>
      </w:pPr>
      <w:r>
        <w:t>4.2.9. Вывеска размещается без перекрытия архитектурных элементов фасада. Исключение составляет рустованная поверхность фасада. В этом случае, вывеска размещается в пределах одного руста (рис. 2.4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4.3. Требования и рекомендации для всех типов</w:t>
      </w:r>
    </w:p>
    <w:p w:rsidR="00C70936" w:rsidRDefault="00C70936" w:rsidP="00C70936">
      <w:pPr>
        <w:pStyle w:val="ConsPlusTitle"/>
        <w:jc w:val="center"/>
      </w:pPr>
      <w:r>
        <w:t>горизонтальных вывесок в Культурно-исторической зоне</w:t>
      </w:r>
    </w:p>
    <w:p w:rsidR="00C70936" w:rsidRDefault="00C70936" w:rsidP="00C70936">
      <w:pPr>
        <w:pStyle w:val="ConsPlusTitle"/>
        <w:jc w:val="center"/>
      </w:pPr>
      <w:r>
        <w:t>регламентации</w:t>
      </w:r>
    </w:p>
    <w:p w:rsidR="00C70936" w:rsidRDefault="00C70936" w:rsidP="00C70936">
      <w:pPr>
        <w:pStyle w:val="ConsPlusNormal"/>
        <w:ind w:firstLine="540"/>
        <w:jc w:val="both"/>
      </w:pPr>
    </w:p>
    <w:p w:rsidR="00C70936" w:rsidRDefault="00C70936" w:rsidP="00C70936">
      <w:pPr>
        <w:pStyle w:val="ConsPlusNormal"/>
        <w:ind w:firstLine="540"/>
        <w:jc w:val="both"/>
      </w:pPr>
      <w:r>
        <w:t>4.3.1. Вывески располагаются горизонтально относительно поверхности фасада (рис. 3.1 - не приводится).</w:t>
      </w:r>
    </w:p>
    <w:p w:rsidR="00C70936" w:rsidRDefault="00C70936" w:rsidP="00C70936">
      <w:pPr>
        <w:pStyle w:val="ConsPlusNormal"/>
        <w:spacing w:before="200"/>
        <w:ind w:firstLine="540"/>
        <w:jc w:val="both"/>
      </w:pPr>
      <w:r>
        <w:t>4.3.2. На ограждении лоджий, балконов, над козырьком и на боковом торце козырька размещать вывеску запрещается (рис. 3.2 приложения 2 к Правилам благоустройства - не приводится).</w:t>
      </w:r>
    </w:p>
    <w:p w:rsidR="00C70936" w:rsidRDefault="00C70936" w:rsidP="00C70936">
      <w:pPr>
        <w:pStyle w:val="ConsPlusNormal"/>
        <w:spacing w:before="200"/>
        <w:ind w:firstLine="540"/>
        <w:jc w:val="both"/>
      </w:pPr>
      <w:r>
        <w:t>4.3.3. Запрещается размещение вывесок на крыше многоквартирных домов, жилых домов (рис. 3.2 приложения 2 к Правилам благоустройства).</w:t>
      </w:r>
    </w:p>
    <w:p w:rsidR="00C70936" w:rsidRDefault="00C70936" w:rsidP="00C70936">
      <w:pPr>
        <w:pStyle w:val="ConsPlusNormal"/>
        <w:spacing w:before="200"/>
        <w:ind w:firstLine="540"/>
        <w:jc w:val="both"/>
      </w:pPr>
      <w:r>
        <w:t>4.3.4. Запрещается размещение медиавывесок.</w:t>
      </w:r>
    </w:p>
    <w:p w:rsidR="00C70936" w:rsidRDefault="00C70936" w:rsidP="00C70936">
      <w:pPr>
        <w:pStyle w:val="ConsPlusNormal"/>
        <w:spacing w:before="200"/>
        <w:ind w:firstLine="540"/>
        <w:jc w:val="both"/>
      </w:pPr>
      <w:r>
        <w:t>4.3.5. На фасаде, фризе и козырьке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3.3 приложения 2 к Правилам благоустройства - не приводится).</w:t>
      </w:r>
    </w:p>
    <w:p w:rsidR="00C70936" w:rsidRDefault="00C70936" w:rsidP="00C70936">
      <w:pPr>
        <w:pStyle w:val="ConsPlusNormal"/>
        <w:spacing w:before="200"/>
        <w:ind w:firstLine="540"/>
        <w:jc w:val="both"/>
      </w:pPr>
      <w:r>
        <w:t>4.3.6.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из металла или камня, которая должна быть размещена в пределах одного руста (рис. 3.4 приложения 2 к Правилам благоустройства - не приводится).</w:t>
      </w:r>
    </w:p>
    <w:p w:rsidR="00C70936" w:rsidRDefault="00C70936" w:rsidP="00C70936">
      <w:pPr>
        <w:pStyle w:val="ConsPlusNormal"/>
        <w:spacing w:before="200"/>
        <w:ind w:firstLine="540"/>
        <w:jc w:val="both"/>
      </w:pPr>
      <w:r>
        <w:t>4.3.7. На фасаде, на козырьке снизу и сверху, на крыше, на фризах разрешены вывески из отдельных букв и знаков.</w:t>
      </w:r>
    </w:p>
    <w:p w:rsidR="00C70936" w:rsidRDefault="00C70936" w:rsidP="00C70936">
      <w:pPr>
        <w:pStyle w:val="ConsPlusNormal"/>
        <w:spacing w:before="200"/>
        <w:ind w:firstLine="540"/>
        <w:jc w:val="both"/>
      </w:pPr>
      <w:r>
        <w:t>4.3.8.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по бокам не менее 0,5 м (рис. 3.5 приложения 2 к Правилам благоустройства - не приводится).</w:t>
      </w:r>
    </w:p>
    <w:p w:rsidR="00C70936" w:rsidRDefault="00C70936" w:rsidP="00C70936">
      <w:pPr>
        <w:pStyle w:val="ConsPlusNormal"/>
        <w:spacing w:before="200"/>
        <w:ind w:firstLine="540"/>
        <w:jc w:val="both"/>
      </w:pPr>
      <w:r>
        <w:t>4.3.9. Вывеска не должна находиться на расстоянии меньше 1 м от знаков адресации зданий, строений, сооружений (рис. 3.6 приложения 2 к Правилам благоустройства - не приводится).</w:t>
      </w:r>
    </w:p>
    <w:p w:rsidR="00C70936" w:rsidRDefault="00C70936" w:rsidP="00C70936">
      <w:pPr>
        <w:pStyle w:val="ConsPlusNormal"/>
        <w:spacing w:before="200"/>
        <w:ind w:firstLine="540"/>
        <w:jc w:val="both"/>
      </w:pPr>
      <w:r>
        <w:t xml:space="preserve">4.3.10. Размер вывески не должен превышать 10 м в длину и 0,5 м в высоту (рис. 3.6 приложения 2 к </w:t>
      </w:r>
      <w:r>
        <w:lastRenderedPageBreak/>
        <w:t>Правилам благоустройства).</w:t>
      </w:r>
    </w:p>
    <w:p w:rsidR="00C70936" w:rsidRDefault="00C70936" w:rsidP="00C70936">
      <w:pPr>
        <w:pStyle w:val="ConsPlusNormal"/>
        <w:spacing w:before="200"/>
        <w:ind w:firstLine="540"/>
        <w:jc w:val="both"/>
      </w:pPr>
      <w:r>
        <w:t>4.3.11. Вывеска не должна располагаться от фасада более чем на 0,2 м. Исключение составляют случаи, когда вывеска перекрывает техническое оборудование, инженерное оборудование (рис. 3.6 приложения 2 к Правилам благоустройства).</w:t>
      </w:r>
    </w:p>
    <w:p w:rsidR="00C70936" w:rsidRDefault="00C70936" w:rsidP="00C70936">
      <w:pPr>
        <w:pStyle w:val="ConsPlusNormal"/>
        <w:spacing w:before="200"/>
        <w:ind w:firstLine="540"/>
        <w:jc w:val="both"/>
      </w:pPr>
      <w:r>
        <w:t>4.3.12. В нишах над проемами окон, витрин, дверей и на торце козырька разрешены (рис. 3.7 приложения 2 к Правилам благоустройства - не приводится):</w:t>
      </w:r>
    </w:p>
    <w:p w:rsidR="00C70936" w:rsidRDefault="00C70936" w:rsidP="00C70936">
      <w:pPr>
        <w:pStyle w:val="ConsPlusNormal"/>
        <w:spacing w:before="200"/>
        <w:ind w:firstLine="540"/>
        <w:jc w:val="both"/>
      </w:pPr>
      <w:r>
        <w:t>- вывески из отдельных букв и знаков;</w:t>
      </w:r>
    </w:p>
    <w:p w:rsidR="00C70936" w:rsidRDefault="00C70936" w:rsidP="00C70936">
      <w:pPr>
        <w:pStyle w:val="ConsPlusNormal"/>
        <w:spacing w:before="200"/>
        <w:ind w:firstLine="540"/>
        <w:jc w:val="both"/>
      </w:pPr>
      <w:r>
        <w:t>- вывески из отдельных букв и знаков на подложке нейтрального цвета;</w:t>
      </w:r>
    </w:p>
    <w:p w:rsidR="00C70936" w:rsidRDefault="00C70936" w:rsidP="00C70936">
      <w:pPr>
        <w:pStyle w:val="ConsPlusNormal"/>
        <w:spacing w:before="200"/>
        <w:ind w:firstLine="540"/>
        <w:jc w:val="both"/>
      </w:pPr>
      <w:r>
        <w:t>- плоские вывески с фоном нейтрального цвета.</w:t>
      </w:r>
    </w:p>
    <w:p w:rsidR="00C70936" w:rsidRDefault="00C70936" w:rsidP="00C70936">
      <w:pPr>
        <w:pStyle w:val="ConsPlusNormal"/>
        <w:spacing w:before="200"/>
        <w:ind w:firstLine="540"/>
        <w:jc w:val="both"/>
      </w:pPr>
      <w:r>
        <w:t>4.3.13. Вывеска из отдельных букв и знаков на подложке и плоская вывеска должны занимать всю площадь ниши или торца козырька (рис. 3.8 приложения 2 к Правилам благоустройства - не приводится).</w:t>
      </w:r>
    </w:p>
    <w:p w:rsidR="00C70936" w:rsidRDefault="00C70936" w:rsidP="00C70936">
      <w:pPr>
        <w:pStyle w:val="ConsPlusNormal"/>
        <w:spacing w:before="200"/>
        <w:ind w:firstLine="540"/>
        <w:jc w:val="both"/>
      </w:pPr>
      <w:r>
        <w:t>4.3.14. Минимальное расстояние от букв и знаков вывески на подложке до края подложки снизу, сверху и по бокам должно быть не менее 1/3 высоты букв вывески (рис. 3.9 приложения 2 к Правилам благоустройства - не приводится).</w:t>
      </w:r>
    </w:p>
    <w:p w:rsidR="00C70936" w:rsidRDefault="00C70936" w:rsidP="00C70936">
      <w:pPr>
        <w:pStyle w:val="ConsPlusNormal"/>
        <w:spacing w:before="200"/>
        <w:ind w:firstLine="540"/>
        <w:jc w:val="both"/>
      </w:pPr>
      <w:r>
        <w:t>4.3.15. Вывеска не должна находиться на расстоянии меньше 1 м от мемориальных досок (рис. 3.9 приложения 2 к Правилам благоустройства).</w:t>
      </w:r>
    </w:p>
    <w:p w:rsidR="00C70936" w:rsidRDefault="00C70936" w:rsidP="00C70936">
      <w:pPr>
        <w:pStyle w:val="ConsPlusNormal"/>
        <w:spacing w:before="200"/>
        <w:ind w:firstLine="540"/>
        <w:jc w:val="both"/>
      </w:pPr>
      <w:r>
        <w:t>4.3.16. На стене запрещено размещать вывески выше низа окон второго этажа. Исключение составляет вывески организаций, расположенных на втором этаже, в которых есть обособленный вход с главного или боковых фасадов. В данном случае, разрешается размещение выше окон второго этажа вывески из отдельных букв и знаков, размер которой не должен превышать размеры вывески первого этажа (рис. 3.10 приложения 2 к Правилам благоустройства - не приводится).</w:t>
      </w:r>
    </w:p>
    <w:p w:rsidR="00C70936" w:rsidRDefault="00C70936" w:rsidP="00C70936">
      <w:pPr>
        <w:pStyle w:val="ConsPlusNormal"/>
        <w:spacing w:before="200"/>
        <w:ind w:firstLine="540"/>
        <w:jc w:val="both"/>
      </w:pPr>
      <w:r>
        <w:t>4.3.17. На крыше общественных зданий разрешается размещение вывески из отдельных букв и знаков при условиях, если вывеска соответствует размерам вертикальных членений здания, строения, сооружения и высота самого большого ее элемента меньше высоты окна верхнего этажа общественного здания и размер строчной буквы не больше 1,5 м (рис. 3.12 приложения 2 к Правилам благоустройства - не приводится).</w:t>
      </w:r>
    </w:p>
    <w:p w:rsidR="00C70936" w:rsidRDefault="00C70936" w:rsidP="00C70936">
      <w:pPr>
        <w:pStyle w:val="ConsPlusNormal"/>
        <w:spacing w:before="200"/>
        <w:ind w:firstLine="540"/>
        <w:jc w:val="both"/>
      </w:pPr>
      <w:r>
        <w:t>4.3.18. Вывески разных организаций должны быть размещены на одной горизонтальной оси (рис. 3.13 приложения 2 к Правилам благоустройства - не приводится).</w:t>
      </w:r>
    </w:p>
    <w:p w:rsidR="00C70936" w:rsidRDefault="00C70936" w:rsidP="00C70936">
      <w:pPr>
        <w:pStyle w:val="ConsPlusNormal"/>
        <w:spacing w:before="200"/>
        <w:ind w:firstLine="540"/>
        <w:jc w:val="both"/>
      </w:pPr>
      <w:r>
        <w:t>4.3.19.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3.11 приложения 2 к Правилам благоустройства - не приводится).</w:t>
      </w:r>
    </w:p>
    <w:p w:rsidR="00C70936" w:rsidRDefault="00C70936" w:rsidP="00C70936">
      <w:pPr>
        <w:pStyle w:val="ConsPlusNormal"/>
        <w:spacing w:before="200"/>
        <w:ind w:firstLine="540"/>
        <w:jc w:val="both"/>
      </w:pPr>
      <w:r>
        <w:t>4.3.20. Цветовое решение букв и знаков вывесок рекомендуется выполнять в нейтральных цветах (рис. 3.14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4.4. Требования ко всем типам горизонтальных вывесок</w:t>
      </w:r>
    </w:p>
    <w:p w:rsidR="00C70936" w:rsidRDefault="00C70936" w:rsidP="00C70936">
      <w:pPr>
        <w:pStyle w:val="ConsPlusTitle"/>
        <w:jc w:val="center"/>
      </w:pPr>
      <w:r>
        <w:t>в Видовой зоне регламентации</w:t>
      </w:r>
    </w:p>
    <w:p w:rsidR="00C70936" w:rsidRDefault="00C70936" w:rsidP="00C70936">
      <w:pPr>
        <w:pStyle w:val="ConsPlusNormal"/>
        <w:ind w:firstLine="540"/>
        <w:jc w:val="both"/>
      </w:pPr>
    </w:p>
    <w:p w:rsidR="00C70936" w:rsidRDefault="00C70936" w:rsidP="00C70936">
      <w:pPr>
        <w:pStyle w:val="ConsPlusNormal"/>
        <w:ind w:firstLine="540"/>
        <w:jc w:val="both"/>
      </w:pPr>
      <w:r>
        <w:t>4.4.1. На плоскости фасада, на козырьках снизу и сверху, под балконом снизу разрешены вывески из отдельных букв и знаков (рис. 4.1 приложения 2 к Правилам благоустройства - не приводится).</w:t>
      </w:r>
    </w:p>
    <w:p w:rsidR="00C70936" w:rsidRDefault="00C70936" w:rsidP="00C70936">
      <w:pPr>
        <w:pStyle w:val="ConsPlusNormal"/>
        <w:spacing w:before="200"/>
        <w:ind w:firstLine="540"/>
        <w:jc w:val="both"/>
      </w:pPr>
      <w:r>
        <w:t>4.4.2. В нишах над проемами окон, витрин, дверей разрешаются (рис. 4.2 приложения 2 к Правилам благоустройства - не приводится):</w:t>
      </w:r>
    </w:p>
    <w:p w:rsidR="00C70936" w:rsidRDefault="00C70936" w:rsidP="00C70936">
      <w:pPr>
        <w:pStyle w:val="ConsPlusNormal"/>
        <w:spacing w:before="200"/>
        <w:ind w:firstLine="540"/>
        <w:jc w:val="both"/>
      </w:pPr>
      <w:r>
        <w:t>- вывески из отдельных букв и знаков;</w:t>
      </w:r>
    </w:p>
    <w:p w:rsidR="00C70936" w:rsidRDefault="00C70936" w:rsidP="00C70936">
      <w:pPr>
        <w:pStyle w:val="ConsPlusNormal"/>
        <w:spacing w:before="200"/>
        <w:ind w:firstLine="540"/>
        <w:jc w:val="both"/>
      </w:pPr>
      <w:r>
        <w:lastRenderedPageBreak/>
        <w:t>- вывески из отдельных букв и знаков на подложке;</w:t>
      </w:r>
    </w:p>
    <w:p w:rsidR="00C70936" w:rsidRDefault="00C70936" w:rsidP="00C70936">
      <w:pPr>
        <w:pStyle w:val="ConsPlusNormal"/>
        <w:spacing w:before="200"/>
        <w:ind w:firstLine="540"/>
        <w:jc w:val="both"/>
      </w:pPr>
      <w:r>
        <w:t>- плоские вывески с фоном нейтрального цвета;</w:t>
      </w:r>
    </w:p>
    <w:p w:rsidR="00C70936" w:rsidRDefault="00C70936" w:rsidP="00C70936">
      <w:pPr>
        <w:pStyle w:val="ConsPlusNormal"/>
        <w:spacing w:before="200"/>
        <w:ind w:firstLine="540"/>
        <w:jc w:val="both"/>
      </w:pPr>
      <w:r>
        <w:t>- плоские вывески с фоном яркого цвета.</w:t>
      </w:r>
    </w:p>
    <w:p w:rsidR="00C70936" w:rsidRDefault="00C70936" w:rsidP="00C70936">
      <w:pPr>
        <w:pStyle w:val="ConsPlusNormal"/>
        <w:spacing w:before="200"/>
        <w:ind w:firstLine="540"/>
        <w:jc w:val="both"/>
      </w:pPr>
      <w:r>
        <w:t>4.4.3. На ограждении балкона или лоджии второго этажа разрешаются:</w:t>
      </w:r>
    </w:p>
    <w:p w:rsidR="00C70936" w:rsidRDefault="00C70936" w:rsidP="00C70936">
      <w:pPr>
        <w:pStyle w:val="ConsPlusNormal"/>
        <w:spacing w:before="200"/>
        <w:ind w:firstLine="540"/>
        <w:jc w:val="both"/>
      </w:pPr>
      <w:r>
        <w:t>- вывески из отдельных букв и знаков на подложке;</w:t>
      </w:r>
    </w:p>
    <w:p w:rsidR="00C70936" w:rsidRDefault="00C70936" w:rsidP="00C70936">
      <w:pPr>
        <w:pStyle w:val="ConsPlusNormal"/>
        <w:spacing w:before="200"/>
        <w:ind w:firstLine="540"/>
        <w:jc w:val="both"/>
      </w:pPr>
      <w:r>
        <w:t>- плоские вывески;</w:t>
      </w:r>
    </w:p>
    <w:p w:rsidR="00C70936" w:rsidRDefault="00C70936" w:rsidP="00C70936">
      <w:pPr>
        <w:pStyle w:val="ConsPlusNormal"/>
        <w:spacing w:before="200"/>
        <w:ind w:firstLine="540"/>
        <w:jc w:val="both"/>
      </w:pPr>
      <w:r>
        <w:t>- лайтбоксы -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4.3 приложения 2 к Правилам благоустройства - не приводится).</w:t>
      </w:r>
    </w:p>
    <w:p w:rsidR="00C70936" w:rsidRDefault="00C70936" w:rsidP="00C70936">
      <w:pPr>
        <w:pStyle w:val="ConsPlusNormal"/>
        <w:spacing w:before="200"/>
        <w:ind w:firstLine="540"/>
        <w:jc w:val="both"/>
      </w:pPr>
      <w:r>
        <w:t>4.4.4. Вывеска из отдельных букв и знаков на подложке и лайтбокс должны занимать всю площадь ниши, торца козырька или ограждения балкона (рис. 4.4 приложения 2 к Правилам благоустройства - не приводится).</w:t>
      </w:r>
    </w:p>
    <w:p w:rsidR="00C70936" w:rsidRDefault="00C70936" w:rsidP="00C70936">
      <w:pPr>
        <w:pStyle w:val="ConsPlusNormal"/>
        <w:spacing w:before="200"/>
        <w:ind w:firstLine="540"/>
        <w:jc w:val="both"/>
      </w:pPr>
      <w:r>
        <w:t>4.4.5. Запрещается размещать вывески, перекрывающие архитектурные элементы фасада. Исключение составляют вывески, размещенные на рустованной части фасада. В этом случае, разрешается вывеска из отдельных букв и знаков, выполненная в металле или камне, которая должна быть размещена в пределах одного руста (рис. 4.5 приложения 2 к Правилам благоустройства - не приводится).</w:t>
      </w:r>
    </w:p>
    <w:p w:rsidR="00C70936" w:rsidRDefault="00C70936" w:rsidP="00C70936">
      <w:pPr>
        <w:pStyle w:val="ConsPlusNormal"/>
        <w:spacing w:before="200"/>
        <w:ind w:firstLine="540"/>
        <w:jc w:val="both"/>
      </w:pPr>
      <w:r>
        <w:t>4.4.6. На плоскости фасада запрещено размещать вывески выше уровня низа окон второго этажа. Исключение составляют вывески организаций, расположенных на втором этаже, в которые есть обособленный вход с главного или боковых фасадов. В данном случае, разрешается размещение вывески из отдельных букв и знаков, размер которой не должен превышать размеры вывески первого этажа (рис. 4.6 приложения 2 к Правилам благоустройства - не приводится).</w:t>
      </w:r>
    </w:p>
    <w:p w:rsidR="00C70936" w:rsidRDefault="00C70936" w:rsidP="00C70936">
      <w:pPr>
        <w:pStyle w:val="ConsPlusNormal"/>
        <w:spacing w:before="200"/>
        <w:ind w:firstLine="540"/>
        <w:jc w:val="both"/>
      </w:pPr>
      <w:r>
        <w:t>4.4.7. Над козырьком разрешается размещать вывеску из отдельных букв и знаков в случае, если проекция вывески на фасад не перекрывает окна и витражи (рис. 4.7 приложения 2 к Правилам благоустройства - не приводится).</w:t>
      </w:r>
    </w:p>
    <w:p w:rsidR="00C70936" w:rsidRDefault="00C70936" w:rsidP="00C70936">
      <w:pPr>
        <w:pStyle w:val="ConsPlusNormal"/>
        <w:spacing w:before="200"/>
        <w:ind w:firstLine="540"/>
        <w:jc w:val="both"/>
      </w:pPr>
      <w:r>
        <w:t>4.4.8. Снизу ограждения балкона разрешается размещать вывеску, если она не перекрывает окна, двери первого этажа (рис. 4.8 приложения 2 к Правилам благоустройства - не приводится).</w:t>
      </w:r>
    </w:p>
    <w:p w:rsidR="00C70936" w:rsidRDefault="00C70936" w:rsidP="00C70936">
      <w:pPr>
        <w:pStyle w:val="ConsPlusNormal"/>
        <w:spacing w:before="200"/>
        <w:ind w:firstLine="540"/>
        <w:jc w:val="both"/>
      </w:pPr>
      <w:r>
        <w:t>4.4.9. Размер вывески должен соответствовать размерам элементов членений фасада и не должен превышать 10 м в длину и 0,5 м в высоту (рис. 4.9 приложения 2 к Правилам благоустройства - не приводится).</w:t>
      </w:r>
    </w:p>
    <w:p w:rsidR="00C70936" w:rsidRDefault="00C70936" w:rsidP="00C70936">
      <w:pPr>
        <w:pStyle w:val="ConsPlusNormal"/>
        <w:spacing w:before="200"/>
        <w:ind w:firstLine="540"/>
        <w:jc w:val="both"/>
      </w:pPr>
      <w:r>
        <w:t>4.4.10. Вывеска должна располагаться от фасада не более чем на 0,2 м. Исключение составляют случаи, когда вывеска перекрывает техническое оборудование, инженерное оборудование (рис. 4.9 приложения 2 к Правилам благоустройства).</w:t>
      </w:r>
    </w:p>
    <w:p w:rsidR="00C70936" w:rsidRDefault="00C70936" w:rsidP="00C70936">
      <w:pPr>
        <w:pStyle w:val="ConsPlusNormal"/>
        <w:spacing w:before="200"/>
        <w:ind w:firstLine="540"/>
        <w:jc w:val="both"/>
      </w:pPr>
      <w:r>
        <w:t>4.4.11. Вывеска должна находиться на расстоянии не меньше 1 м от знаков адресации зданий, строений, сооружений и мемориальных досок (рис. 4.9 приложения 2 к Правилам благоустройства).</w:t>
      </w:r>
    </w:p>
    <w:p w:rsidR="00C70936" w:rsidRDefault="00C70936" w:rsidP="00C70936">
      <w:pPr>
        <w:pStyle w:val="ConsPlusNormal"/>
        <w:spacing w:before="200"/>
        <w:ind w:firstLine="540"/>
        <w:jc w:val="both"/>
      </w:pPr>
      <w:r>
        <w:t>4.4.12. На фасаде вывески разных организаций требуется размещать на максимально большом расстоянии друг от друга. Расстояние между двумя вывесками разных организаций рекомендуется не меньше 1 м (рис. 4.9 приложения 2 к Правилам благоустройства).</w:t>
      </w:r>
    </w:p>
    <w:p w:rsidR="00C70936" w:rsidRDefault="00C70936" w:rsidP="00C70936">
      <w:pPr>
        <w:pStyle w:val="ConsPlusNormal"/>
        <w:spacing w:before="200"/>
        <w:ind w:firstLine="540"/>
        <w:jc w:val="both"/>
      </w:pPr>
      <w:r>
        <w:t xml:space="preserve">4.4.13. Вывеску из отдельных букв и знаков на плоскости фасада требуется размещать, оставляя вокруг нее свободную площадь фасада. Минимальное расстояние от вывески до архитектурных элементов фасада сверху должно быть не менее 2/3 высоты букв вывески, снизу - 1/3 (рис. 4.9 приложения 2 к </w:t>
      </w:r>
      <w:r>
        <w:lastRenderedPageBreak/>
        <w:t>Правилам благоустройства).</w:t>
      </w:r>
    </w:p>
    <w:p w:rsidR="00C70936" w:rsidRDefault="00C70936" w:rsidP="00C70936">
      <w:pPr>
        <w:pStyle w:val="ConsPlusNormal"/>
        <w:spacing w:before="200"/>
        <w:ind w:firstLine="540"/>
        <w:jc w:val="both"/>
      </w:pPr>
      <w:r>
        <w:t>4.4.14. Запрещается размещение вывесок на крыше многоквартирных домов, жилых домов (рис. 4.10 приложения 2 к Правилам благоустройства - не приводится).</w:t>
      </w:r>
    </w:p>
    <w:p w:rsidR="00C70936" w:rsidRDefault="00C70936" w:rsidP="00C70936">
      <w:pPr>
        <w:pStyle w:val="ConsPlusNormal"/>
        <w:spacing w:before="200"/>
        <w:ind w:firstLine="540"/>
        <w:jc w:val="both"/>
      </w:pPr>
      <w:r>
        <w:t>4.4.15. Запрещается размещение медиавывесок (рис. 4.10 приложения 2 к Правилам благоустройства).</w:t>
      </w:r>
    </w:p>
    <w:p w:rsidR="00C70936" w:rsidRDefault="00C70936" w:rsidP="00C70936">
      <w:pPr>
        <w:pStyle w:val="ConsPlusNormal"/>
        <w:ind w:firstLine="540"/>
        <w:jc w:val="both"/>
      </w:pPr>
    </w:p>
    <w:p w:rsidR="00C70936" w:rsidRDefault="00C70936" w:rsidP="00C70936">
      <w:pPr>
        <w:pStyle w:val="ConsPlusTitle"/>
        <w:jc w:val="center"/>
        <w:outlineLvl w:val="3"/>
      </w:pPr>
      <w:r>
        <w:t>4.5. Требования и рекомендации для всех типов</w:t>
      </w:r>
    </w:p>
    <w:p w:rsidR="00C70936" w:rsidRDefault="00C70936" w:rsidP="00C70936">
      <w:pPr>
        <w:pStyle w:val="ConsPlusTitle"/>
        <w:jc w:val="center"/>
      </w:pPr>
      <w:r>
        <w:t>горизонтальных вывесок на общественных зданиях</w:t>
      </w:r>
    </w:p>
    <w:p w:rsidR="00C70936" w:rsidRDefault="00C70936" w:rsidP="00C70936">
      <w:pPr>
        <w:pStyle w:val="ConsPlusTitle"/>
        <w:jc w:val="center"/>
      </w:pPr>
      <w:r>
        <w:t>в Видовой зоне регламентации</w:t>
      </w:r>
    </w:p>
    <w:p w:rsidR="00C70936" w:rsidRDefault="00C70936" w:rsidP="00C70936">
      <w:pPr>
        <w:pStyle w:val="ConsPlusNormal"/>
        <w:ind w:firstLine="540"/>
        <w:jc w:val="both"/>
      </w:pPr>
    </w:p>
    <w:p w:rsidR="00C70936" w:rsidRDefault="00C70936" w:rsidP="00C70936">
      <w:pPr>
        <w:pStyle w:val="ConsPlusNormal"/>
        <w:ind w:firstLine="540"/>
        <w:jc w:val="both"/>
      </w:pPr>
      <w:r>
        <w:t>4.5.1. На козырьках снизу и сверху, на крыше разрешено размещение вывесок из отдельных букв и знаков (рис. 5.1 приложения 2 к Правилам благоустройства - не приводится).</w:t>
      </w:r>
    </w:p>
    <w:p w:rsidR="00C70936" w:rsidRDefault="00C70936" w:rsidP="00C70936">
      <w:pPr>
        <w:pStyle w:val="ConsPlusNormal"/>
        <w:spacing w:before="200"/>
        <w:ind w:firstLine="540"/>
        <w:jc w:val="both"/>
      </w:pPr>
      <w:r>
        <w:t>4.5.2. На крыше общественного здания разрешается размещение вывески из отдельных букв и знаков при условии, что высота самого большого ее элемента не превосходит высоту окон верхнего этажа (рис. 5.2 приложения 2 к Правилам благоустройства - не приводится).</w:t>
      </w:r>
    </w:p>
    <w:p w:rsidR="00C70936" w:rsidRDefault="00C70936" w:rsidP="00C70936">
      <w:pPr>
        <w:pStyle w:val="ConsPlusNormal"/>
        <w:spacing w:before="200"/>
        <w:ind w:firstLine="540"/>
        <w:jc w:val="both"/>
      </w:pPr>
      <w:r>
        <w:t>4.5.3. На плоскости фасада, в нишах над проемами окон, витрин, дверей, на торце козырька, на фризе разрешаются:</w:t>
      </w:r>
    </w:p>
    <w:p w:rsidR="00C70936" w:rsidRDefault="00C70936" w:rsidP="00C70936">
      <w:pPr>
        <w:pStyle w:val="ConsPlusNormal"/>
        <w:spacing w:before="200"/>
        <w:ind w:firstLine="540"/>
        <w:jc w:val="both"/>
      </w:pPr>
      <w:r>
        <w:t>- вывески из отдельных букв и знаков;</w:t>
      </w:r>
    </w:p>
    <w:p w:rsidR="00C70936" w:rsidRDefault="00C70936" w:rsidP="00C70936">
      <w:pPr>
        <w:pStyle w:val="ConsPlusNormal"/>
        <w:spacing w:before="200"/>
        <w:ind w:firstLine="540"/>
        <w:jc w:val="both"/>
      </w:pPr>
      <w:r>
        <w:t>- вывески из отдельных букв и знаков на подложке;</w:t>
      </w:r>
    </w:p>
    <w:p w:rsidR="00C70936" w:rsidRDefault="00C70936" w:rsidP="00C70936">
      <w:pPr>
        <w:pStyle w:val="ConsPlusNormal"/>
        <w:spacing w:before="200"/>
        <w:ind w:firstLine="540"/>
        <w:jc w:val="both"/>
      </w:pPr>
      <w:r>
        <w:t>- плоские вывески;</w:t>
      </w:r>
    </w:p>
    <w:p w:rsidR="00C70936" w:rsidRDefault="00C70936" w:rsidP="00C70936">
      <w:pPr>
        <w:pStyle w:val="ConsPlusNormal"/>
        <w:spacing w:before="200"/>
        <w:ind w:firstLine="540"/>
        <w:jc w:val="both"/>
      </w:pPr>
      <w:r>
        <w:t>- лайтбоксы -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 медиавывески -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Вывески рекомендуется выполнять в едином стиле, при определении которого учитываются: тип вывески, размеры, размещение, цвет, материал, текстура, освещение (рис. 5.3 приложения 2 к Правилам благоустройства - не приводится).</w:t>
      </w:r>
    </w:p>
    <w:p w:rsidR="00C70936" w:rsidRDefault="00C70936" w:rsidP="00C70936">
      <w:pPr>
        <w:pStyle w:val="ConsPlusNormal"/>
        <w:spacing w:before="200"/>
        <w:ind w:firstLine="540"/>
        <w:jc w:val="both"/>
      </w:pPr>
      <w:r>
        <w:t>4.5.4. Запрещается размещение вывесок, перекрывающих проемы окон, дверей, витражей, за исключением размещения информационных конструкций в витринах в соответствии с требованиями настоящего Порядка (рис. 5.4 приложения 2 к Правилам благоустройства - не приводится).</w:t>
      </w:r>
    </w:p>
    <w:p w:rsidR="00C70936" w:rsidRDefault="00C70936" w:rsidP="00C70936">
      <w:pPr>
        <w:pStyle w:val="ConsPlusNormal"/>
        <w:spacing w:before="200"/>
        <w:ind w:firstLine="540"/>
        <w:jc w:val="both"/>
      </w:pPr>
      <w:r>
        <w:t>4.5.5. Вывески при размещении в нише должны занимать всю ее площадь, при размещении на козырьке - по всей высоте торца козырька, при размещении на крыше - соответствовать членениям фасада и расположению элементов фасада общественного здания (рис. 5.5 приложения 2 к Правилам благоустройства - не приводится).</w:t>
      </w:r>
    </w:p>
    <w:p w:rsidR="00C70936" w:rsidRDefault="00C70936" w:rsidP="00C70936">
      <w:pPr>
        <w:pStyle w:val="ConsPlusNormal"/>
        <w:spacing w:before="200"/>
        <w:ind w:firstLine="540"/>
        <w:jc w:val="both"/>
      </w:pPr>
      <w:r>
        <w:t>4.5.6. На крыше разрешено размещение вывески на подложке, плоской вывески, лайтбокса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4.5.7. Размер вывески не должен превышать 15 м в длину и 1 м в высоту (рис. 5.5 приложения 2 к Правилам благоустройства).</w:t>
      </w:r>
    </w:p>
    <w:p w:rsidR="00C70936" w:rsidRDefault="00C70936" w:rsidP="00C70936">
      <w:pPr>
        <w:pStyle w:val="ConsPlusNormal"/>
        <w:spacing w:before="200"/>
        <w:ind w:firstLine="540"/>
        <w:jc w:val="both"/>
      </w:pPr>
      <w:r>
        <w:t>4.5.8. Вывеска не должна находиться на расстоянии меньше 1 м от знаков адресации общественных зданий.</w:t>
      </w:r>
    </w:p>
    <w:p w:rsidR="00C70936" w:rsidRDefault="00C70936" w:rsidP="00C70936">
      <w:pPr>
        <w:pStyle w:val="ConsPlusNormal"/>
        <w:spacing w:before="200"/>
        <w:ind w:firstLine="540"/>
        <w:jc w:val="both"/>
      </w:pPr>
      <w:r>
        <w:t>4.5.9. На разных элементах фасада, размещенных рядом друг с другом не рекомендуется размещать вывески одного типа (рис. 5.6 приложения 2 к Правилам благоустройства - не приводится).</w:t>
      </w:r>
    </w:p>
    <w:p w:rsidR="00C70936" w:rsidRDefault="00C70936" w:rsidP="00C70936">
      <w:pPr>
        <w:pStyle w:val="ConsPlusNormal"/>
        <w:spacing w:before="200"/>
        <w:ind w:firstLine="540"/>
        <w:jc w:val="both"/>
      </w:pPr>
      <w:r>
        <w:lastRenderedPageBreak/>
        <w:t>4.5.10. Вывески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вывески, размеры, размещение, цвет, материал, текстура, освещение (рис. 5.7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4.6. Требования и рекомендации для вывесок</w:t>
      </w:r>
    </w:p>
    <w:p w:rsidR="00C70936" w:rsidRDefault="00C70936" w:rsidP="00C70936">
      <w:pPr>
        <w:pStyle w:val="ConsPlusTitle"/>
        <w:jc w:val="center"/>
      </w:pPr>
      <w:r>
        <w:t>из отдельных букв и знаков</w:t>
      </w:r>
    </w:p>
    <w:p w:rsidR="00C70936" w:rsidRDefault="00C70936" w:rsidP="00C70936">
      <w:pPr>
        <w:pStyle w:val="ConsPlusNormal"/>
        <w:ind w:firstLine="540"/>
        <w:jc w:val="both"/>
      </w:pPr>
    </w:p>
    <w:p w:rsidR="00C70936" w:rsidRDefault="00C70936" w:rsidP="00C70936">
      <w:pPr>
        <w:pStyle w:val="ConsPlusNormal"/>
        <w:ind w:firstLine="540"/>
        <w:jc w:val="both"/>
      </w:pPr>
      <w:r>
        <w:t>4.6.1.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плоскости фасада. Расстояние от плоскости крепления должно быть не более 0,2 м (рис. 6.1 приложения 2 к Правилам благоустройства - не приводится).</w:t>
      </w:r>
    </w:p>
    <w:p w:rsidR="00C70936" w:rsidRDefault="00C70936" w:rsidP="00C70936">
      <w:pPr>
        <w:pStyle w:val="ConsPlusNormal"/>
        <w:spacing w:before="200"/>
        <w:ind w:firstLine="540"/>
        <w:jc w:val="both"/>
      </w:pPr>
      <w:r>
        <w:t>4.6.2.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6.3 приложения 2 к Правилам благоустройства - не приводится).</w:t>
      </w:r>
    </w:p>
    <w:p w:rsidR="00C70936" w:rsidRDefault="00C70936" w:rsidP="00C70936">
      <w:pPr>
        <w:pStyle w:val="ConsPlusNormal"/>
        <w:spacing w:before="200"/>
        <w:ind w:firstLine="540"/>
        <w:jc w:val="both"/>
      </w:pPr>
      <w:r>
        <w:t>4.6.3. Цветовое решение букв и знаков вывесок рекомендуется выполнять в нейтральных цветах (рис. 6.2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4.7. Требования и рекомендации для вывесок</w:t>
      </w:r>
    </w:p>
    <w:p w:rsidR="00C70936" w:rsidRDefault="00C70936" w:rsidP="00C70936">
      <w:pPr>
        <w:pStyle w:val="ConsPlusTitle"/>
        <w:jc w:val="center"/>
      </w:pPr>
      <w:r>
        <w:t>из отдельных букв и знаков на подложке</w:t>
      </w:r>
    </w:p>
    <w:p w:rsidR="00C70936" w:rsidRDefault="00C70936" w:rsidP="00C70936">
      <w:pPr>
        <w:pStyle w:val="ConsPlusNormal"/>
        <w:ind w:firstLine="540"/>
        <w:jc w:val="both"/>
      </w:pPr>
    </w:p>
    <w:p w:rsidR="00C70936" w:rsidRDefault="00C70936" w:rsidP="00C70936">
      <w:pPr>
        <w:pStyle w:val="ConsPlusNormal"/>
        <w:ind w:firstLine="540"/>
        <w:jc w:val="both"/>
      </w:pPr>
      <w:r>
        <w:t>4.7.1. Вывеска из отдельных букв и знаков на подложке нейтрального цвета разрешена в Культурно-исторической зоне регламентации при условии размещения в нишах на плоскости фасада или в нишах над проемами окон, витрин, дверей (рис. 7.1 приложения 2 к Правилам благоустройства - не приводится).</w:t>
      </w:r>
    </w:p>
    <w:p w:rsidR="00C70936" w:rsidRDefault="00C70936" w:rsidP="00C70936">
      <w:pPr>
        <w:pStyle w:val="ConsPlusNormal"/>
        <w:spacing w:before="200"/>
        <w:ind w:firstLine="540"/>
        <w:jc w:val="both"/>
      </w:pPr>
      <w:r>
        <w:t>4.7.2. В Культурно-исторической зоне регламентации запрещена подложка ярких цветов (рис. 7.2 приложения 2 к Правилам благоустройства - не приводится).</w:t>
      </w:r>
    </w:p>
    <w:p w:rsidR="00C70936" w:rsidRDefault="00C70936" w:rsidP="00C70936">
      <w:pPr>
        <w:pStyle w:val="ConsPlusNormal"/>
        <w:spacing w:before="200"/>
        <w:ind w:firstLine="540"/>
        <w:jc w:val="both"/>
      </w:pPr>
      <w:r>
        <w:t>4.7.3. Вывеска из отдельных букв и знаков на подложке яркого цвета разрешена в Видовой зоне регламентации и в соответствии с архитектурно-художественной концепцией внешнего облика здания, строения, сооружения (рис. 7.3 приложения 2 к Правилам благоустройства - не приводится).</w:t>
      </w:r>
    </w:p>
    <w:p w:rsidR="00C70936" w:rsidRDefault="00C70936" w:rsidP="00C70936">
      <w:pPr>
        <w:pStyle w:val="ConsPlusNormal"/>
        <w:spacing w:before="200"/>
        <w:ind w:firstLine="540"/>
        <w:jc w:val="both"/>
      </w:pPr>
      <w:r>
        <w:t>4.7.4. Подложка должна быть одноцветной, выполнена из жесткого материала и не должна иметь внутреннюю подсветку. Рекомендуется использовать минимальную толщину подложки (рис. 7.4 приложения 2 к Правилам благоустройства - не приводится).</w:t>
      </w:r>
    </w:p>
    <w:p w:rsidR="00C70936" w:rsidRDefault="00C70936" w:rsidP="00C70936">
      <w:pPr>
        <w:pStyle w:val="ConsPlusNormal"/>
        <w:spacing w:before="200"/>
        <w:ind w:firstLine="540"/>
        <w:jc w:val="both"/>
      </w:pPr>
      <w:r>
        <w:t>4.7.5. Конструкция подложки не должна располагаться от фасада более чем 0,02 м (рис. 7.5 приложения 2 к Правилам благоустройства - не приводится).</w:t>
      </w:r>
    </w:p>
    <w:p w:rsidR="00C70936" w:rsidRDefault="00C70936" w:rsidP="00C70936">
      <w:pPr>
        <w:pStyle w:val="ConsPlusNormal"/>
        <w:spacing w:before="200"/>
        <w:ind w:firstLine="540"/>
        <w:jc w:val="both"/>
      </w:pPr>
      <w:r>
        <w:t>4.7.6. Отдельные буквы и знаки требуется выполнять объемными, имеющими толщину не более 0,2 м или в случае выполнения плоских букв и знаков, рекомендуется их размещать на расстоянии от подложки. Расстояние от плоскости крепления должно быть не более 0,2 м (рис. 7.6 приложения 2 к Правилам благоустройства - не приводится).</w:t>
      </w:r>
    </w:p>
    <w:p w:rsidR="00C70936" w:rsidRDefault="00C70936" w:rsidP="00C70936">
      <w:pPr>
        <w:pStyle w:val="ConsPlusNormal"/>
        <w:spacing w:before="200"/>
        <w:ind w:firstLine="540"/>
        <w:jc w:val="both"/>
      </w:pPr>
      <w:r>
        <w:t>4.7.7. Запрещается цвет подложки вывески, идентичный цвету фасада для вывесок в нишах над проемами окон, витрин, дверей. Цвет подложки вывески должен быть черный или темно-серый (рис. 7.7 приложения 2 к Правилам благоустройства - не приводится).</w:t>
      </w:r>
    </w:p>
    <w:p w:rsidR="00C70936" w:rsidRDefault="00C70936" w:rsidP="00C70936">
      <w:pPr>
        <w:pStyle w:val="ConsPlusNormal"/>
        <w:spacing w:before="200"/>
        <w:ind w:firstLine="540"/>
        <w:jc w:val="both"/>
      </w:pPr>
      <w:r>
        <w:t>4.7.8.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7.9 приложения 2 к Правилам благоустройства - не приводится).</w:t>
      </w:r>
    </w:p>
    <w:p w:rsidR="00C70936" w:rsidRDefault="00C70936" w:rsidP="00C70936">
      <w:pPr>
        <w:pStyle w:val="ConsPlusNormal"/>
        <w:spacing w:before="200"/>
        <w:ind w:firstLine="540"/>
        <w:jc w:val="both"/>
      </w:pPr>
      <w:r>
        <w:t>4.7.9. Запрещается подложка непрямоугольной формы (рис. 7.10 приложения 2 к Правилам благоустройства - не приводится).</w:t>
      </w:r>
    </w:p>
    <w:p w:rsidR="00C70936" w:rsidRDefault="00C70936" w:rsidP="00C70936">
      <w:pPr>
        <w:pStyle w:val="ConsPlusNormal"/>
        <w:spacing w:before="200"/>
        <w:ind w:firstLine="540"/>
        <w:jc w:val="both"/>
      </w:pPr>
      <w:r>
        <w:lastRenderedPageBreak/>
        <w:t>4.7.10. Запрещается подложка, состоящая из нескольких слоев разного материала и цвета (рис. 7.11 приложения 2 к Правилам благоустройства - не приводится).</w:t>
      </w:r>
    </w:p>
    <w:p w:rsidR="00C70936" w:rsidRDefault="00C70936" w:rsidP="00C70936">
      <w:pPr>
        <w:pStyle w:val="ConsPlusNormal"/>
        <w:spacing w:before="200"/>
        <w:ind w:firstLine="540"/>
        <w:jc w:val="both"/>
      </w:pPr>
      <w:r>
        <w:t>4.7.11. Для вывесок в нишах на плоскости фасада, не расположенных над проемами окон, витрин, дверей рекомендован цвет подложки, идентичный цвету фасада.</w:t>
      </w:r>
    </w:p>
    <w:p w:rsidR="00C70936" w:rsidRDefault="00C70936" w:rsidP="00C70936">
      <w:pPr>
        <w:pStyle w:val="ConsPlusNormal"/>
        <w:spacing w:before="200"/>
        <w:ind w:firstLine="540"/>
        <w:jc w:val="both"/>
      </w:pPr>
      <w:r>
        <w:t>4.7.12. Цветовое решение букв и знаков вывесок рекомендуется выполнять в нейтральных цветах (рис. 7.8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4.8. Требования и рекомендации для плоских вывесок</w:t>
      </w:r>
    </w:p>
    <w:p w:rsidR="00C70936" w:rsidRDefault="00C70936" w:rsidP="00C70936">
      <w:pPr>
        <w:pStyle w:val="ConsPlusNormal"/>
        <w:ind w:firstLine="540"/>
        <w:jc w:val="both"/>
      </w:pPr>
    </w:p>
    <w:p w:rsidR="00C70936" w:rsidRDefault="00C70936" w:rsidP="00C70936">
      <w:pPr>
        <w:pStyle w:val="ConsPlusNormal"/>
        <w:ind w:firstLine="540"/>
        <w:jc w:val="both"/>
      </w:pPr>
      <w:r>
        <w:t>4.8.1. Плоская вывеска разрешена в Культурно-исторической зоне регламентации при условии размещения в нишах на плоскости фасада или в нишах над проемами окон, витрин, дверей с использованием нейтрального цвета основы. Основа вывески ярких цветов запрещена (рис. 8.1 приложения 2 к Правилам благоустройства - не приводится).</w:t>
      </w:r>
    </w:p>
    <w:p w:rsidR="00C70936" w:rsidRDefault="00C70936" w:rsidP="00C70936">
      <w:pPr>
        <w:pStyle w:val="ConsPlusNormal"/>
        <w:spacing w:before="200"/>
        <w:ind w:firstLine="540"/>
        <w:jc w:val="both"/>
      </w:pPr>
      <w:r>
        <w:t>4.8.2. Плоская вывеска с основой яркого цвета разрешена в Видовой зоне регламентации в соответствии с архитектурно-художественной концепцией внешнего облика здания, строения, сооружения (рис. 8.2 приложения 2 к Правилам благоустройства - не приводится).</w:t>
      </w:r>
    </w:p>
    <w:p w:rsidR="00C70936" w:rsidRDefault="00C70936" w:rsidP="00C70936">
      <w:pPr>
        <w:pStyle w:val="ConsPlusNormal"/>
        <w:spacing w:before="200"/>
        <w:ind w:firstLine="540"/>
        <w:jc w:val="both"/>
      </w:pPr>
      <w:r>
        <w:t>4.8.3. Основа должна быть выполнена из жесткого материала и не должна иметь внутреннюю подсветку. Рекомендуется использовать минимальную толщину подложки (рис. 8.3 приложения 2 к Правилам благоустройства - не приводится).</w:t>
      </w:r>
    </w:p>
    <w:p w:rsidR="00C70936" w:rsidRDefault="00C70936" w:rsidP="00C70936">
      <w:pPr>
        <w:pStyle w:val="ConsPlusNormal"/>
        <w:spacing w:before="200"/>
        <w:ind w:firstLine="540"/>
        <w:jc w:val="both"/>
      </w:pPr>
      <w:r>
        <w:t>4.8.4. Запрещается вывеска, не закрепленная по всей своей площади, или с использованием мягких материалов (в том числе: баннерная ткань или аналогичные тканевые материалы, бумага, картон) (рис. 8.3 приложения 2 к Правилам благоустройства).</w:t>
      </w:r>
    </w:p>
    <w:p w:rsidR="00C70936" w:rsidRDefault="00C70936" w:rsidP="00C70936">
      <w:pPr>
        <w:pStyle w:val="ConsPlusNormal"/>
        <w:spacing w:before="200"/>
        <w:ind w:firstLine="540"/>
        <w:jc w:val="both"/>
      </w:pPr>
      <w:r>
        <w:t>4.8.5. Конструкция основы не должна располагаться от фасада более чем 0,02 м (рис. 8.10 приложения 2 к Правилам благоустройства - не приводится).</w:t>
      </w:r>
    </w:p>
    <w:p w:rsidR="00C70936" w:rsidRDefault="00C70936" w:rsidP="00C70936">
      <w:pPr>
        <w:pStyle w:val="ConsPlusNormal"/>
        <w:spacing w:before="200"/>
        <w:ind w:firstLine="540"/>
        <w:jc w:val="both"/>
      </w:pPr>
      <w:r>
        <w:t>4.8.6. Запрещается цвет основы вывески, идентичный цвету фасада, для вывесок в нишах над проемами окон, витрин, дверей. Цвет основы вывески должен быть черный или темно-серый (рис. 8.4 приложения 2 к Правилам благоустройства - не приводится).</w:t>
      </w:r>
    </w:p>
    <w:p w:rsidR="00C70936" w:rsidRDefault="00C70936" w:rsidP="00C70936">
      <w:pPr>
        <w:pStyle w:val="ConsPlusNormal"/>
        <w:spacing w:before="200"/>
        <w:ind w:firstLine="540"/>
        <w:jc w:val="both"/>
      </w:pPr>
      <w:r>
        <w:t>4.8.7. Цвет основы плоских вывесок разных организаций, занимающих помещения в одном здании, строении, сооружении, требуется выполнять одинаковым (рис. 8.5 приложения 2 к Правилам благоустройства - не приводится).</w:t>
      </w:r>
    </w:p>
    <w:p w:rsidR="00C70936" w:rsidRDefault="00C70936" w:rsidP="00C70936">
      <w:pPr>
        <w:pStyle w:val="ConsPlusNormal"/>
        <w:spacing w:before="200"/>
        <w:ind w:firstLine="540"/>
        <w:jc w:val="both"/>
      </w:pPr>
      <w:r>
        <w:t>4.8.8. Основа вывески должна быть одноцветной (рис. 8.7 приложения 2 к Правилам благоустройства - не приводится).</w:t>
      </w:r>
    </w:p>
    <w:p w:rsidR="00C70936" w:rsidRDefault="00C70936" w:rsidP="00C70936">
      <w:pPr>
        <w:pStyle w:val="ConsPlusNormal"/>
        <w:spacing w:before="200"/>
        <w:ind w:firstLine="540"/>
        <w:jc w:val="both"/>
      </w:pPr>
      <w:r>
        <w:t>4.8.9. Подсветка несветящихся букв и знаков для вывесок разных организаций, занимающих помещения в одном здании, строении, сооружении, должна быть выполнена в едином стиле, при определении которого учитываются: тип, размеры и размещение осветительного оборудования, цвет, световой эффект (рис. 8.8 приложения 2 к Правилам благоустройства - не приводится).</w:t>
      </w:r>
    </w:p>
    <w:p w:rsidR="00C70936" w:rsidRDefault="00C70936" w:rsidP="00C70936">
      <w:pPr>
        <w:pStyle w:val="ConsPlusNormal"/>
        <w:spacing w:before="200"/>
        <w:ind w:firstLine="540"/>
        <w:jc w:val="both"/>
      </w:pPr>
      <w:r>
        <w:t>4.8.10. Запрещается основа непрямоугольной формы (рис. 8.9 приложения 2 к Правилам благоустройства - не приводится).</w:t>
      </w:r>
    </w:p>
    <w:p w:rsidR="00C70936" w:rsidRDefault="00C70936" w:rsidP="00C70936">
      <w:pPr>
        <w:pStyle w:val="ConsPlusNormal"/>
        <w:spacing w:before="200"/>
        <w:ind w:firstLine="540"/>
        <w:jc w:val="both"/>
      </w:pPr>
      <w:r>
        <w:t>4.8.11. Запрещается основа, состоящая из нескольких слоев разного материала и цвета (рис. 8.11 приложения 2 к Правилам благоустройства - не приводится).</w:t>
      </w:r>
    </w:p>
    <w:p w:rsidR="00C70936" w:rsidRDefault="00C70936" w:rsidP="00C70936">
      <w:pPr>
        <w:pStyle w:val="ConsPlusNormal"/>
        <w:spacing w:before="200"/>
        <w:ind w:firstLine="540"/>
        <w:jc w:val="both"/>
      </w:pPr>
      <w:r>
        <w:t>4.8.12. Для вывесок в нишах на плоскости фасада, не расположенных над проемами окон, витрин, дверей рекомендован цвет основы, идентичный цвету фасада (рис. 8.6 приложения 2 к Правилам благоустройства - не приводится).</w:t>
      </w:r>
    </w:p>
    <w:p w:rsidR="00C70936" w:rsidRDefault="00C70936" w:rsidP="00C70936">
      <w:pPr>
        <w:pStyle w:val="ConsPlusNormal"/>
        <w:spacing w:before="200"/>
        <w:ind w:firstLine="540"/>
        <w:jc w:val="both"/>
      </w:pPr>
      <w:r>
        <w:t xml:space="preserve">4.8.13. Для изображения букв и знаков рекомендуется использовать не более трех цветов и </w:t>
      </w:r>
      <w:r>
        <w:lastRenderedPageBreak/>
        <w:t>применение материалов с матовым покрытием.</w:t>
      </w:r>
    </w:p>
    <w:p w:rsidR="00C70936" w:rsidRDefault="00C70936" w:rsidP="00C70936">
      <w:pPr>
        <w:pStyle w:val="ConsPlusNormal"/>
        <w:ind w:firstLine="540"/>
        <w:jc w:val="both"/>
      </w:pPr>
    </w:p>
    <w:p w:rsidR="00C70936" w:rsidRDefault="00C70936" w:rsidP="00C70936">
      <w:pPr>
        <w:pStyle w:val="ConsPlusTitle"/>
        <w:jc w:val="center"/>
        <w:outlineLvl w:val="3"/>
      </w:pPr>
      <w:r>
        <w:t>4.9. Требования и рекомендации для лайтбоксов</w:t>
      </w:r>
    </w:p>
    <w:p w:rsidR="00C70936" w:rsidRDefault="00C70936" w:rsidP="00C70936">
      <w:pPr>
        <w:pStyle w:val="ConsPlusTitle"/>
        <w:jc w:val="center"/>
      </w:pPr>
      <w:r>
        <w:t>и медиавывесок</w:t>
      </w:r>
    </w:p>
    <w:p w:rsidR="00C70936" w:rsidRDefault="00C70936" w:rsidP="00C70936">
      <w:pPr>
        <w:pStyle w:val="ConsPlusNormal"/>
        <w:ind w:firstLine="540"/>
        <w:jc w:val="both"/>
      </w:pPr>
    </w:p>
    <w:p w:rsidR="00C70936" w:rsidRDefault="00C70936" w:rsidP="00C70936">
      <w:pPr>
        <w:pStyle w:val="ConsPlusNormal"/>
        <w:ind w:firstLine="540"/>
        <w:jc w:val="both"/>
      </w:pPr>
      <w:r>
        <w:t>4.9.1. Запрещается размещение лайтбокса в Культурно-исторической зоне регламентации (рис. 9.1 приложения 2 к Правилам благоустройства - не приводится).</w:t>
      </w:r>
    </w:p>
    <w:p w:rsidR="00C70936" w:rsidRDefault="00C70936" w:rsidP="00C70936">
      <w:pPr>
        <w:pStyle w:val="ConsPlusNormal"/>
        <w:spacing w:before="200"/>
        <w:ind w:firstLine="540"/>
        <w:jc w:val="both"/>
      </w:pPr>
      <w:r>
        <w:t>4.9.2. Лайтбокс разрешен в Видовой зоне регламентации в соответствии с архитектурно-художественной концепцией внешнего облика здания, строения, сооружения (рис. 9.3 приложения 2 к Правилам благоустройства - не приводится).</w:t>
      </w:r>
    </w:p>
    <w:p w:rsidR="00C70936" w:rsidRDefault="00C70936" w:rsidP="00C70936">
      <w:pPr>
        <w:pStyle w:val="ConsPlusNormal"/>
        <w:spacing w:before="200"/>
        <w:ind w:firstLine="540"/>
        <w:jc w:val="both"/>
      </w:pPr>
      <w:r>
        <w:t>4.9.3. Фон лайтбокса должен быть одноцветным нейтрального цвета (рис. 9.4 приложения 2 к Правилам благоустройства - не приводится).</w:t>
      </w:r>
    </w:p>
    <w:p w:rsidR="00C70936" w:rsidRDefault="00C70936" w:rsidP="00C70936">
      <w:pPr>
        <w:pStyle w:val="ConsPlusNormal"/>
        <w:spacing w:before="200"/>
        <w:ind w:firstLine="540"/>
        <w:jc w:val="both"/>
      </w:pPr>
      <w:r>
        <w:t>4.9.4. Запрещается непрямоугольная форма лайтбокса (рис. 9.5 приложения 2 к Правилам благоустройства - не приводится).</w:t>
      </w:r>
    </w:p>
    <w:p w:rsidR="00C70936" w:rsidRDefault="00C70936" w:rsidP="00C70936">
      <w:pPr>
        <w:pStyle w:val="ConsPlusNormal"/>
        <w:spacing w:before="200"/>
        <w:ind w:firstLine="540"/>
        <w:jc w:val="both"/>
      </w:pPr>
      <w:r>
        <w:t>4.9.5. Размещение медиавывесок запрещено на многоквартирных домах, жилых домах во всех зонах регламентации, а также на общественных зданиях в Культурно-исторической зоне регламентации.</w:t>
      </w:r>
    </w:p>
    <w:p w:rsidR="00C70936" w:rsidRDefault="00C70936" w:rsidP="00C70936">
      <w:pPr>
        <w:pStyle w:val="ConsPlusNormal"/>
        <w:spacing w:before="200"/>
        <w:ind w:firstLine="540"/>
        <w:jc w:val="both"/>
      </w:pPr>
      <w:r>
        <w:t>4.9.6. Размещение медиавывесок разрешается на общественных зданиях в Видовой зоне регламентации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4.9.7. Цвет фона лайтбоксов разных организаций, занимающих помещения в одном здании, строении, сооружении, рекомендуется выполнять одинаковым (рис. 9.2 приложения 2 к Правилам благоустройства - не приводится).</w:t>
      </w:r>
    </w:p>
    <w:p w:rsidR="00C70936" w:rsidRDefault="00C70936" w:rsidP="00C70936">
      <w:pPr>
        <w:pStyle w:val="ConsPlusNormal"/>
        <w:spacing w:before="200"/>
        <w:ind w:firstLine="540"/>
        <w:jc w:val="both"/>
      </w:pPr>
      <w:r>
        <w:t>4.9.8. Толщину лайтбокса рекомендуется делать минимальной.</w:t>
      </w:r>
    </w:p>
    <w:p w:rsidR="00C70936" w:rsidRDefault="00C70936" w:rsidP="00C70936">
      <w:pPr>
        <w:pStyle w:val="ConsPlusNormal"/>
        <w:spacing w:before="200"/>
        <w:ind w:firstLine="540"/>
        <w:jc w:val="both"/>
      </w:pPr>
      <w:r>
        <w:t>4.9.9. Буквы на лайтбоксе рекомендовано делать объемными (выступающими над плоскостью лайтбокса), с использованием не более трех цветов для изображения букв и знаков. Общая толщина конструкции, выступающей над плоскостью фасада, должна быть не более 0,2 м (рис. 9.6 приложения 2 к Правилам благоустройства - не приводится).</w:t>
      </w:r>
    </w:p>
    <w:p w:rsidR="00C70936" w:rsidRDefault="00C70936" w:rsidP="00C70936">
      <w:pPr>
        <w:pStyle w:val="ConsPlusNormal"/>
        <w:ind w:firstLine="540"/>
        <w:jc w:val="both"/>
      </w:pPr>
    </w:p>
    <w:p w:rsidR="00C70936" w:rsidRDefault="00C70936" w:rsidP="00C70936">
      <w:pPr>
        <w:pStyle w:val="ConsPlusTitle"/>
        <w:jc w:val="center"/>
        <w:outlineLvl w:val="3"/>
      </w:pPr>
      <w:r>
        <w:t>4.10. Требования и рекомендации для информационных табличек</w:t>
      </w:r>
    </w:p>
    <w:p w:rsidR="00C70936" w:rsidRDefault="00C70936" w:rsidP="00C70936">
      <w:pPr>
        <w:pStyle w:val="ConsPlusNormal"/>
        <w:ind w:firstLine="540"/>
        <w:jc w:val="both"/>
      </w:pPr>
    </w:p>
    <w:p w:rsidR="00C70936" w:rsidRDefault="00C70936" w:rsidP="00C70936">
      <w:pPr>
        <w:pStyle w:val="ConsPlusNormal"/>
        <w:ind w:firstLine="540"/>
        <w:jc w:val="both"/>
      </w:pPr>
      <w:r>
        <w:t>4.10.1. Информационные таблички должны располагаться на плоскости фасада рядом с входом в организацию или на остекленной части двери. Информационные таблички разрешаются (рис. 10.1 приложения 2 к Правилам благоустройства - не приводится):</w:t>
      </w:r>
    </w:p>
    <w:p w:rsidR="00C70936" w:rsidRDefault="00C70936" w:rsidP="00C70936">
      <w:pPr>
        <w:pStyle w:val="ConsPlusNormal"/>
        <w:spacing w:before="200"/>
        <w:ind w:firstLine="540"/>
        <w:jc w:val="both"/>
      </w:pPr>
      <w:r>
        <w:t>- одиночные и групповые;</w:t>
      </w:r>
    </w:p>
    <w:p w:rsidR="00C70936" w:rsidRDefault="00C70936" w:rsidP="00C70936">
      <w:pPr>
        <w:pStyle w:val="ConsPlusNormal"/>
        <w:spacing w:before="200"/>
        <w:ind w:firstLine="540"/>
        <w:jc w:val="both"/>
      </w:pPr>
      <w:r>
        <w:t>- без подсветки и с внутренней подсветкой.</w:t>
      </w:r>
    </w:p>
    <w:p w:rsidR="00C70936" w:rsidRDefault="00C70936" w:rsidP="00C70936">
      <w:pPr>
        <w:pStyle w:val="ConsPlusNormal"/>
        <w:spacing w:before="200"/>
        <w:ind w:firstLine="540"/>
        <w:jc w:val="both"/>
      </w:pPr>
      <w:r>
        <w:t>4.10.2. У входа разрешено размещать не более двух информационных табличек, выполненных в едином стиле (рис. 10.2 приложения 2 к Правилам благоустройства - не приводится).</w:t>
      </w:r>
    </w:p>
    <w:p w:rsidR="00C70936" w:rsidRDefault="00C70936" w:rsidP="00C70936">
      <w:pPr>
        <w:pStyle w:val="ConsPlusNormal"/>
        <w:spacing w:before="200"/>
        <w:ind w:firstLine="540"/>
        <w:jc w:val="both"/>
      </w:pPr>
      <w:r>
        <w:t>4.10.3. Информационная табличка должна находиться на расстоянии не меньше 0,1 м от архитектурных элементов фасада (рис. 10.2 приложения 2 к Правилам благоустройства).</w:t>
      </w:r>
    </w:p>
    <w:p w:rsidR="00C70936" w:rsidRDefault="00C70936" w:rsidP="00C70936">
      <w:pPr>
        <w:pStyle w:val="ConsPlusNormal"/>
        <w:spacing w:before="200"/>
        <w:ind w:firstLine="540"/>
        <w:jc w:val="both"/>
      </w:pPr>
      <w:r>
        <w:t>4.10.4. Информационная табличка не должна перекрывать архитектурные элементы фасада. Исключение составляет рустованная поверхность фасада. В этом случае табличка должна быть соотнесена с их размерами, перекрывать целое количество рустов (рис. 10.3 приложения 2 к Правилам благоустройства - не приводится).</w:t>
      </w:r>
    </w:p>
    <w:p w:rsidR="00C70936" w:rsidRDefault="00C70936" w:rsidP="00C70936">
      <w:pPr>
        <w:pStyle w:val="ConsPlusNormal"/>
        <w:spacing w:before="200"/>
        <w:ind w:firstLine="540"/>
        <w:jc w:val="both"/>
      </w:pPr>
      <w:r>
        <w:t xml:space="preserve">4.10.5. Информационная табличка не должна располагаться от фасада более чем на 0,03 м (рис. 10.3 </w:t>
      </w:r>
      <w:r>
        <w:lastRenderedPageBreak/>
        <w:t>приложения 2 к Правилам благоустройства).</w:t>
      </w:r>
    </w:p>
    <w:p w:rsidR="00C70936" w:rsidRDefault="00C70936" w:rsidP="00C70936">
      <w:pPr>
        <w:pStyle w:val="ConsPlusNormal"/>
        <w:spacing w:before="200"/>
        <w:ind w:firstLine="540"/>
        <w:jc w:val="both"/>
      </w:pPr>
      <w:r>
        <w:t>4.10.6. Информационная табличка должна иметь одноцветный фон (рис. 10.4 приложения 2 к Правилам благоустройства - не приводится).</w:t>
      </w:r>
    </w:p>
    <w:p w:rsidR="00C70936" w:rsidRDefault="00C70936" w:rsidP="00C70936">
      <w:pPr>
        <w:pStyle w:val="ConsPlusNormal"/>
        <w:spacing w:before="200"/>
        <w:ind w:firstLine="540"/>
        <w:jc w:val="both"/>
      </w:pPr>
      <w:r>
        <w:t>4.10.7. В Культурно-исторической зоне регламентации цвет фона информационной таблички должен быть нейтральным (рис. 10.4 приложения 2 к Правилам благоустройства).</w:t>
      </w:r>
    </w:p>
    <w:p w:rsidR="00C70936" w:rsidRDefault="00C70936" w:rsidP="00C70936">
      <w:pPr>
        <w:pStyle w:val="ConsPlusNormal"/>
        <w:spacing w:before="200"/>
        <w:ind w:firstLine="540"/>
        <w:jc w:val="both"/>
      </w:pPr>
      <w:r>
        <w:t>4.10.8. В Культурно-исторической зоне регламентации запрещаются информационные таблички с внутренней подсветкой.</w:t>
      </w:r>
    </w:p>
    <w:p w:rsidR="00C70936" w:rsidRDefault="00C70936" w:rsidP="00C70936">
      <w:pPr>
        <w:pStyle w:val="ConsPlusNormal"/>
        <w:spacing w:before="200"/>
        <w:ind w:firstLine="540"/>
        <w:jc w:val="both"/>
      </w:pPr>
      <w:r>
        <w:t>4.10.9. Верх информационной таблички не должен быть выше 1,8 м, низ не должен быть ниже 0,8 м от низа ближайшего дверного проема (рис. 10.1 приложения 2 к Правилам благоустройства).</w:t>
      </w:r>
    </w:p>
    <w:p w:rsidR="00C70936" w:rsidRDefault="00C70936" w:rsidP="00C70936">
      <w:pPr>
        <w:pStyle w:val="ConsPlusNormal"/>
        <w:spacing w:before="200"/>
        <w:ind w:firstLine="540"/>
        <w:jc w:val="both"/>
      </w:pPr>
      <w:r>
        <w:t>4.10.10. Размеры одиночной информационной таблички не должны превышать 0,4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10.5 приложения 2 к Правилам благоустройства - не приводится).</w:t>
      </w:r>
    </w:p>
    <w:p w:rsidR="00C70936" w:rsidRDefault="00C70936" w:rsidP="00C70936">
      <w:pPr>
        <w:pStyle w:val="ConsPlusNormal"/>
        <w:spacing w:before="200"/>
        <w:ind w:firstLine="540"/>
        <w:jc w:val="both"/>
      </w:pPr>
      <w:r>
        <w:t>4.10.11. Размеры групповой информационной таблички не должны превышать 0,6 м в ширину и 1 м в высоту. Разрешается применять иные размеры в соответствии с архитектурно-художественной концепцией внешнего облика здания, строения, сооружения (рис. 10.6 приложения 2 к Правилам благоустройства - не приводится).</w:t>
      </w:r>
    </w:p>
    <w:p w:rsidR="00C70936" w:rsidRDefault="00C70936" w:rsidP="00C70936">
      <w:pPr>
        <w:pStyle w:val="ConsPlusNormal"/>
        <w:spacing w:before="200"/>
        <w:ind w:firstLine="540"/>
        <w:jc w:val="both"/>
      </w:pPr>
      <w:r>
        <w:t>4.10.12. Фон групповой информационной таблички должен быть одинаковым для всех организаций, указанных на табличке (рис. 10.7 приложения 2 к Правилам благоустройства - не приводится).</w:t>
      </w:r>
    </w:p>
    <w:p w:rsidR="00C70936" w:rsidRDefault="00C70936" w:rsidP="00C70936">
      <w:pPr>
        <w:pStyle w:val="ConsPlusNormal"/>
        <w:spacing w:before="200"/>
        <w:ind w:firstLine="540"/>
        <w:jc w:val="both"/>
      </w:pPr>
      <w:r>
        <w:t>4.10.13. На двери разрешается размещение одиночной информационной таблички. Размещение групповой информационной таблички на двери не допускается. (рис. 10.8 приложения 2 к Правилам благоустройства - не приводится).</w:t>
      </w:r>
    </w:p>
    <w:p w:rsidR="00C70936" w:rsidRDefault="00C70936" w:rsidP="00C70936">
      <w:pPr>
        <w:pStyle w:val="ConsPlusNormal"/>
        <w:spacing w:before="200"/>
        <w:ind w:firstLine="540"/>
        <w:jc w:val="both"/>
      </w:pPr>
      <w:r>
        <w:t>4.10.14. Информационные таблички на остекленной части двери должны быть выполнены из отдельных букв и знаков нейтрального цвета, нанесенных на стекло (рис. 10.8 приложения 2 к Правилам благоустройства).</w:t>
      </w:r>
    </w:p>
    <w:p w:rsidR="00C70936" w:rsidRDefault="00C70936" w:rsidP="00C70936">
      <w:pPr>
        <w:pStyle w:val="ConsPlusNormal"/>
        <w:spacing w:before="200"/>
        <w:ind w:firstLine="540"/>
        <w:jc w:val="both"/>
      </w:pPr>
      <w:r>
        <w:t>4.10.15. Для поддержания вертикальной осевой симметрии входа разрешается размещение табличек с обеих сторон от входа. Дублирующая табличка не должна повторять информацию первой. Разрешается повторение информации на разных языках (рекомендуются русский и удмуртский языки).</w:t>
      </w:r>
    </w:p>
    <w:p w:rsidR="00C70936" w:rsidRDefault="00C70936" w:rsidP="00C70936">
      <w:pPr>
        <w:pStyle w:val="ConsPlusNormal"/>
        <w:spacing w:before="200"/>
        <w:ind w:firstLine="540"/>
        <w:jc w:val="both"/>
      </w:pPr>
      <w:r>
        <w:t>4.10.16. Оформление информационных табличек требуется выполнять в едином стиле с другими информационными конструкциями организации.</w:t>
      </w:r>
    </w:p>
    <w:p w:rsidR="00C70936" w:rsidRDefault="00C70936" w:rsidP="00C70936">
      <w:pPr>
        <w:pStyle w:val="ConsPlusNormal"/>
        <w:spacing w:before="200"/>
        <w:ind w:firstLine="540"/>
        <w:jc w:val="both"/>
      </w:pPr>
      <w:r>
        <w:t>4.10.17. Рекомендуется выполнять фон, буквы и знаки информационных табличек в нейтральных цветах.</w:t>
      </w:r>
    </w:p>
    <w:p w:rsidR="00C70936" w:rsidRDefault="00C70936" w:rsidP="00C70936">
      <w:pPr>
        <w:pStyle w:val="ConsPlusNormal"/>
        <w:spacing w:before="200"/>
        <w:ind w:firstLine="540"/>
        <w:jc w:val="both"/>
      </w:pPr>
      <w:r>
        <w:t>4.10.18. Информационные таблички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размеры, размещение, цвет, материал, текстура, подсветка).</w:t>
      </w:r>
    </w:p>
    <w:p w:rsidR="00C70936" w:rsidRDefault="00C70936" w:rsidP="00C70936">
      <w:pPr>
        <w:pStyle w:val="ConsPlusNormal"/>
        <w:ind w:firstLine="540"/>
        <w:jc w:val="both"/>
      </w:pPr>
    </w:p>
    <w:p w:rsidR="00C70936" w:rsidRDefault="00C70936" w:rsidP="00C70936">
      <w:pPr>
        <w:pStyle w:val="ConsPlusTitle"/>
        <w:jc w:val="center"/>
        <w:outlineLvl w:val="3"/>
      </w:pPr>
      <w:r>
        <w:t>4.11. Требования к мемориальным доскам</w:t>
      </w:r>
    </w:p>
    <w:p w:rsidR="00C70936" w:rsidRDefault="00C70936" w:rsidP="00C70936">
      <w:pPr>
        <w:pStyle w:val="ConsPlusNormal"/>
        <w:ind w:firstLine="540"/>
        <w:jc w:val="both"/>
      </w:pPr>
    </w:p>
    <w:p w:rsidR="00C70936" w:rsidRDefault="00C70936" w:rsidP="00C70936">
      <w:pPr>
        <w:pStyle w:val="ConsPlusNormal"/>
        <w:ind w:firstLine="540"/>
        <w:jc w:val="both"/>
      </w:pPr>
      <w:r>
        <w:t>4.11.1. Мемориальная доска не должна перекрывать архитектурные элементы фасада. Исключение составляет рустованная поверхность фасада. В этом случае мемориальная доска должна быть соотнесена с их размерами, перекрывать целое количество рустов.</w:t>
      </w:r>
    </w:p>
    <w:p w:rsidR="00C70936" w:rsidRDefault="00C70936" w:rsidP="00C70936">
      <w:pPr>
        <w:pStyle w:val="ConsPlusNormal"/>
        <w:spacing w:before="200"/>
        <w:ind w:firstLine="540"/>
        <w:jc w:val="both"/>
      </w:pPr>
      <w:r>
        <w:t>4.11.2. Мемориальная доска должна находиться на расстоянии не меньше 0,1 м от архитектурных элементов фасада (рис. 11.1 приложения 2 к Правилам благоустройства - не приводится).</w:t>
      </w:r>
    </w:p>
    <w:p w:rsidR="00C70936" w:rsidRDefault="00C70936" w:rsidP="00C70936">
      <w:pPr>
        <w:pStyle w:val="ConsPlusNormal"/>
        <w:spacing w:before="200"/>
        <w:ind w:firstLine="540"/>
        <w:jc w:val="both"/>
      </w:pPr>
      <w:r>
        <w:t xml:space="preserve">4.11.3. Размеры мемориальной доски не должны превышать 0,6 м в ширину и 1,2 м в высоту. </w:t>
      </w:r>
      <w:r>
        <w:lastRenderedPageBreak/>
        <w:t>Разрешается применять иные размеры в соответствии с архитектурно-художественной концепцией внешнего облика здания, строения, сооружения (рис. 11.1 приложения 2 к Правилам благоустройства).</w:t>
      </w:r>
    </w:p>
    <w:p w:rsidR="00C70936" w:rsidRDefault="00C70936" w:rsidP="00C70936">
      <w:pPr>
        <w:pStyle w:val="ConsPlusNormal"/>
        <w:spacing w:before="200"/>
        <w:ind w:firstLine="540"/>
        <w:jc w:val="both"/>
      </w:pPr>
      <w:r>
        <w:t>4.11.4. Мемориальные доски должны быть выполнены из металла или камня (рис. 11.1 приложения 2 к Правилам благоустройства).</w:t>
      </w:r>
    </w:p>
    <w:p w:rsidR="00C70936" w:rsidRDefault="00C70936" w:rsidP="00C70936">
      <w:pPr>
        <w:pStyle w:val="ConsPlusNormal"/>
        <w:spacing w:before="200"/>
        <w:ind w:firstLine="540"/>
        <w:jc w:val="both"/>
      </w:pPr>
      <w:r>
        <w:t>4.11.5. Требуется выполнять фон, буквы и знаки мемориальной доски в нейтральных цветах (рис. 11.1 приложения 2 к Правилам благоустройства).</w:t>
      </w:r>
    </w:p>
    <w:p w:rsidR="00C70936" w:rsidRDefault="00C70936" w:rsidP="00C70936">
      <w:pPr>
        <w:pStyle w:val="ConsPlusNormal"/>
        <w:spacing w:before="200"/>
        <w:ind w:firstLine="540"/>
        <w:jc w:val="both"/>
      </w:pPr>
      <w:r>
        <w:t>4.11.6. Мемориальная доска должна иметь одноцветный фон (рис. 11.1 приложения 2 к Правилам благоустройства).</w:t>
      </w:r>
    </w:p>
    <w:p w:rsidR="00C70936" w:rsidRDefault="00C70936" w:rsidP="00C70936">
      <w:pPr>
        <w:pStyle w:val="ConsPlusNormal"/>
        <w:spacing w:before="200"/>
        <w:ind w:firstLine="540"/>
        <w:jc w:val="both"/>
      </w:pPr>
      <w:r>
        <w:t>4.11.7. Мемориальная доска не должна располагаться от фасада более чем на 0,03 м (рис. 11.2 приложения 2 к Правилам благоустройства - не приводится).</w:t>
      </w:r>
    </w:p>
    <w:p w:rsidR="00C70936" w:rsidRDefault="00C70936" w:rsidP="00C70936">
      <w:pPr>
        <w:pStyle w:val="ConsPlusNormal"/>
        <w:spacing w:before="200"/>
        <w:ind w:firstLine="540"/>
        <w:jc w:val="both"/>
      </w:pPr>
      <w:r>
        <w:t>4.11.8. Расстояние между мемориальной доской и другими информационными конструкциями должно быть не менее 1 м (рис. 11.2 приложения 2 к Правилам благоустройства).</w:t>
      </w:r>
    </w:p>
    <w:p w:rsidR="00C70936" w:rsidRDefault="00C70936" w:rsidP="00C70936">
      <w:pPr>
        <w:pStyle w:val="ConsPlusNormal"/>
        <w:ind w:firstLine="540"/>
        <w:jc w:val="both"/>
      </w:pPr>
    </w:p>
    <w:p w:rsidR="00C70936" w:rsidRDefault="00C70936" w:rsidP="00C70936">
      <w:pPr>
        <w:pStyle w:val="ConsPlusTitle"/>
        <w:jc w:val="center"/>
        <w:outlineLvl w:val="3"/>
      </w:pPr>
      <w:r>
        <w:t>4.12. Требования и рекомендации для кронштейнов</w:t>
      </w:r>
    </w:p>
    <w:p w:rsidR="00C70936" w:rsidRDefault="00C70936" w:rsidP="00C70936">
      <w:pPr>
        <w:pStyle w:val="ConsPlusNormal"/>
        <w:ind w:firstLine="540"/>
        <w:jc w:val="both"/>
      </w:pPr>
    </w:p>
    <w:p w:rsidR="00C70936" w:rsidRDefault="00C70936" w:rsidP="00C70936">
      <w:pPr>
        <w:pStyle w:val="ConsPlusNormal"/>
        <w:ind w:firstLine="540"/>
        <w:jc w:val="both"/>
      </w:pPr>
      <w:r>
        <w:t>4.12.1.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 (рис. 12.1 приложения 2 к Правилам благоустройства - не приводится).</w:t>
      </w:r>
    </w:p>
    <w:p w:rsidR="00C70936" w:rsidRDefault="00C70936" w:rsidP="00C70936">
      <w:pPr>
        <w:pStyle w:val="ConsPlusNormal"/>
        <w:spacing w:before="200"/>
        <w:ind w:firstLine="540"/>
        <w:jc w:val="both"/>
      </w:pPr>
      <w:r>
        <w:t>4.12.2. Расстояние между кронштейнами одной организации не должно быть меньше 2 м (рис. 12.2 приложения 2 к Правилам благоустройства - не приводится).</w:t>
      </w:r>
    </w:p>
    <w:p w:rsidR="00C70936" w:rsidRDefault="00C70936" w:rsidP="00C70936">
      <w:pPr>
        <w:pStyle w:val="ConsPlusNormal"/>
        <w:spacing w:before="200"/>
        <w:ind w:firstLine="540"/>
        <w:jc w:val="both"/>
      </w:pPr>
      <w:r>
        <w:t>4.12.3. Верх кронштейна должен быть ниже нижнего уровня окон второго этажа. Исключения составляют (рис. 12.2 приложения 2 к Правилам благоустройства):</w:t>
      </w:r>
    </w:p>
    <w:p w:rsidR="00C70936" w:rsidRDefault="00C70936" w:rsidP="00C70936">
      <w:pPr>
        <w:pStyle w:val="ConsPlusNormal"/>
        <w:spacing w:before="200"/>
        <w:ind w:firstLine="540"/>
        <w:jc w:val="both"/>
      </w:pPr>
      <w:r>
        <w:t>- вертикальные кронштейны, размещенные рядом с углом общественного здания;</w:t>
      </w:r>
    </w:p>
    <w:p w:rsidR="00C70936" w:rsidRDefault="00C70936" w:rsidP="00C70936">
      <w:pPr>
        <w:pStyle w:val="ConsPlusNormal"/>
        <w:spacing w:before="200"/>
        <w:ind w:firstLine="540"/>
        <w:jc w:val="both"/>
      </w:pPr>
      <w:r>
        <w:t>- вертикальные кронштейны, размещенные рядом с углом жилого здания (не более 0,3 м), при расстоянии до ближайшего окна не меньше 1 м;</w:t>
      </w:r>
    </w:p>
    <w:p w:rsidR="00C70936" w:rsidRDefault="00C70936" w:rsidP="00C70936">
      <w:pPr>
        <w:pStyle w:val="ConsPlusNormal"/>
        <w:spacing w:before="200"/>
        <w:ind w:firstLine="540"/>
        <w:jc w:val="both"/>
      </w:pPr>
      <w:r>
        <w:t>- горизонтальные кронштейны на общественных зданиях, установка которых не возможна на разрешенной высоте.</w:t>
      </w:r>
    </w:p>
    <w:p w:rsidR="00C70936" w:rsidRDefault="00C70936" w:rsidP="00C70936">
      <w:pPr>
        <w:pStyle w:val="ConsPlusNormal"/>
        <w:spacing w:before="200"/>
        <w:ind w:firstLine="540"/>
        <w:jc w:val="both"/>
      </w:pPr>
      <w:r>
        <w:t>4.12.4. Кронштейны одной организации должны быть выполнены в едином стиле с другими информационными конструкциями данной организации, расположенными на одном здании, строении, сооружении (рис. 12.3 приложения 2 к Правилам благоустройства - не приводится).</w:t>
      </w:r>
    </w:p>
    <w:p w:rsidR="00C70936" w:rsidRDefault="00C70936" w:rsidP="00C70936">
      <w:pPr>
        <w:pStyle w:val="ConsPlusNormal"/>
        <w:spacing w:before="200"/>
        <w:ind w:firstLine="540"/>
        <w:jc w:val="both"/>
      </w:pPr>
      <w:r>
        <w:t>4.12.5. Низ кронштейна не должен быть ниже 2,3 м относительно тротуара или лестницы, над которыми он размещен. Оптимальная высота размещения кронштейна с точки зрения восприятия информации - от 2,5 до 3-х м (рис. 12.5 приложения 2 к Правилам благоустройства - не приводится).</w:t>
      </w:r>
    </w:p>
    <w:p w:rsidR="00C70936" w:rsidRDefault="00C70936" w:rsidP="00C70936">
      <w:pPr>
        <w:pStyle w:val="ConsPlusNormal"/>
        <w:spacing w:before="200"/>
        <w:ind w:firstLine="540"/>
        <w:jc w:val="both"/>
      </w:pPr>
      <w:r>
        <w:t>4.12.6. Кронштейны должны быть установлены под углом 90 градусов к фасаду (рис. 12.4 приложения 2 к Правилам благоустройства - не приводится).</w:t>
      </w:r>
    </w:p>
    <w:p w:rsidR="00C70936" w:rsidRDefault="00C70936" w:rsidP="00C70936">
      <w:pPr>
        <w:pStyle w:val="ConsPlusNormal"/>
        <w:spacing w:before="200"/>
        <w:ind w:firstLine="540"/>
        <w:jc w:val="both"/>
      </w:pPr>
      <w:r>
        <w:t>4.12.7. Запрещается размещать дублирующие кронштейны на одном углу здания, строения, сооружения (рис. 12.4 приложения 2 к Правилам благоустройства).</w:t>
      </w:r>
    </w:p>
    <w:p w:rsidR="00C70936" w:rsidRDefault="00C70936" w:rsidP="00C70936">
      <w:pPr>
        <w:pStyle w:val="ConsPlusNormal"/>
        <w:spacing w:before="200"/>
        <w:ind w:firstLine="540"/>
        <w:jc w:val="both"/>
      </w:pPr>
      <w:r>
        <w:t>4.12.8. Запрещается устройство освещения кронштейнов приборами динамической (мигающей) подсветки.</w:t>
      </w:r>
    </w:p>
    <w:p w:rsidR="00C70936" w:rsidRDefault="00C70936" w:rsidP="00C70936">
      <w:pPr>
        <w:pStyle w:val="ConsPlusNormal"/>
        <w:spacing w:before="200"/>
        <w:ind w:firstLine="540"/>
        <w:jc w:val="both"/>
      </w:pPr>
      <w:r>
        <w:t>4.12.9. Цвет панели и конструкций крепления кронштейна должен быть нейтральными.</w:t>
      </w:r>
    </w:p>
    <w:p w:rsidR="00C70936" w:rsidRDefault="00C70936" w:rsidP="00C70936">
      <w:pPr>
        <w:pStyle w:val="ConsPlusNormal"/>
        <w:spacing w:before="200"/>
        <w:ind w:firstLine="540"/>
        <w:jc w:val="both"/>
      </w:pPr>
      <w:r>
        <w:t xml:space="preserve">4.12.10. Цветовое решение букв и знаков кронштейна рекомендуется выполнять в нейтральных </w:t>
      </w:r>
      <w:r>
        <w:lastRenderedPageBreak/>
        <w:t>цветах (рис. 12.3 приложения 2 к Правилам благоустройства).</w:t>
      </w:r>
    </w:p>
    <w:p w:rsidR="00C70936" w:rsidRDefault="00C70936" w:rsidP="00C70936">
      <w:pPr>
        <w:pStyle w:val="ConsPlusNormal"/>
        <w:spacing w:before="200"/>
        <w:ind w:firstLine="540"/>
        <w:jc w:val="both"/>
      </w:pPr>
      <w:r>
        <w:t>4.12.11. Расстояние от кронштейна до информационных конструкций других организаций для лучшего восприятия сообщений рекомендуется оставлять максимально возможным (рис. 12.6 приложения 2 к Правилам благоустройства - не приводится).</w:t>
      </w:r>
    </w:p>
    <w:p w:rsidR="00C70936" w:rsidRDefault="00C70936" w:rsidP="00C70936">
      <w:pPr>
        <w:pStyle w:val="ConsPlusNormal"/>
        <w:spacing w:before="200"/>
        <w:ind w:firstLine="540"/>
        <w:jc w:val="both"/>
      </w:pPr>
      <w:r>
        <w:t>4.12.12. Излишняя плотность размещения информационных конструкций одной организации для более комфортного восприятия информации не рекомендуется (рис. 12.6 приложения 2 к Правилам благоустройства).</w:t>
      </w:r>
    </w:p>
    <w:p w:rsidR="00C70936" w:rsidRDefault="00C70936" w:rsidP="00C70936">
      <w:pPr>
        <w:pStyle w:val="ConsPlusNormal"/>
        <w:ind w:firstLine="540"/>
        <w:jc w:val="both"/>
      </w:pPr>
    </w:p>
    <w:p w:rsidR="00C70936" w:rsidRDefault="00C70936" w:rsidP="00C70936">
      <w:pPr>
        <w:pStyle w:val="ConsPlusTitle"/>
        <w:jc w:val="center"/>
        <w:outlineLvl w:val="3"/>
      </w:pPr>
      <w:r>
        <w:t>4.13. Требования и рекомендации для кронштейнов</w:t>
      </w:r>
    </w:p>
    <w:p w:rsidR="00C70936" w:rsidRDefault="00C70936" w:rsidP="00C70936">
      <w:pPr>
        <w:pStyle w:val="ConsPlusTitle"/>
        <w:jc w:val="center"/>
      </w:pPr>
      <w:r>
        <w:t>в Культурно-исторической зоне регламентации</w:t>
      </w:r>
    </w:p>
    <w:p w:rsidR="00C70936" w:rsidRDefault="00C70936" w:rsidP="00C70936">
      <w:pPr>
        <w:pStyle w:val="ConsPlusNormal"/>
        <w:ind w:firstLine="540"/>
        <w:jc w:val="both"/>
      </w:pPr>
    </w:p>
    <w:p w:rsidR="00C70936" w:rsidRDefault="00C70936" w:rsidP="00C70936">
      <w:pPr>
        <w:pStyle w:val="ConsPlusNormal"/>
        <w:ind w:firstLine="540"/>
        <w:jc w:val="both"/>
      </w:pPr>
      <w:r>
        <w:t>4.13.1. Запрещается размещать кронштейны на архитектурных деталях фасада. Разрешается размещать на поверхности фасада (рис. 13.1 приложения 2 к Правилам благоустройства - не приводится).</w:t>
      </w:r>
    </w:p>
    <w:p w:rsidR="00C70936" w:rsidRDefault="00C70936" w:rsidP="00C70936">
      <w:pPr>
        <w:pStyle w:val="ConsPlusNormal"/>
        <w:spacing w:before="200"/>
        <w:ind w:firstLine="540"/>
        <w:jc w:val="both"/>
      </w:pPr>
      <w:r>
        <w:t>4.13.2. Разрешается дублировать кронштейны для создания симметричной композиции при соответствии мест размещения вертикальным членениям фасада (рис. 13.1 приложения 2 к Правилам благоустройства).</w:t>
      </w:r>
    </w:p>
    <w:p w:rsidR="00C70936" w:rsidRDefault="00C70936" w:rsidP="00C70936">
      <w:pPr>
        <w:pStyle w:val="ConsPlusNormal"/>
        <w:spacing w:before="200"/>
        <w:ind w:firstLine="540"/>
        <w:jc w:val="both"/>
      </w:pPr>
      <w:r>
        <w:t>4.13.3. Кронштейны организаций, занимающих помещения в одном здании, строении, сооружении должны быть установлены на одной высотной отметке, в соответствии с расположением элементов фасада (рис. 13.2 приложения 2 к Правилам благоустройства - не приводится).</w:t>
      </w:r>
    </w:p>
    <w:p w:rsidR="00C70936" w:rsidRDefault="00C70936" w:rsidP="00C70936">
      <w:pPr>
        <w:pStyle w:val="ConsPlusNormal"/>
        <w:spacing w:before="200"/>
        <w:ind w:firstLine="540"/>
        <w:jc w:val="both"/>
      </w:pPr>
      <w:r>
        <w:t>4.13.4. Запрещается крепить панель кронштейна непосредственно на фасад. Необходимо предусмотреть конструкции крепления: минимальное расстояние от фасада до панели - 0,1 м (рис. 13.4 приложения 2 к Правилам благоустройства - не приводится).</w:t>
      </w:r>
    </w:p>
    <w:p w:rsidR="00C70936" w:rsidRDefault="00C70936" w:rsidP="00C70936">
      <w:pPr>
        <w:pStyle w:val="ConsPlusNormal"/>
        <w:spacing w:before="200"/>
        <w:ind w:firstLine="540"/>
        <w:jc w:val="both"/>
      </w:pPr>
      <w:r>
        <w:t>4.13.5. Запрещается соединять кронштейны с вывесками в единую конструкцию. Минимальное расстояние между ними должно составлять 0,2 м (рис. 13.5 приложения 2 к Правилам благоустройства - не приводится).</w:t>
      </w:r>
    </w:p>
    <w:p w:rsidR="00C70936" w:rsidRDefault="00C70936" w:rsidP="00C70936">
      <w:pPr>
        <w:pStyle w:val="ConsPlusNormal"/>
        <w:spacing w:before="200"/>
        <w:ind w:firstLine="540"/>
        <w:jc w:val="both"/>
      </w:pPr>
      <w:r>
        <w:t>4.13.6. Расстояние между кронштейном и информационными конструкциями других организаций должно быть не менее 1 м (рис. 13.3 приложения 2 к Правилам благоустройства - не приводится).</w:t>
      </w:r>
    </w:p>
    <w:p w:rsidR="00C70936" w:rsidRDefault="00C70936" w:rsidP="00C70936">
      <w:pPr>
        <w:pStyle w:val="ConsPlusNormal"/>
        <w:spacing w:before="200"/>
        <w:ind w:firstLine="540"/>
        <w:jc w:val="both"/>
      </w:pPr>
      <w:r>
        <w:t>4.13.7. Размеры глухих горизонтальных кронштейнов не должны превышать в высоту 0,7 м и в ширину 0,7 м (размер дан с учетом расстояния от стены) (рис. 13.4 приложения 2 к Правилам благоустройства).</w:t>
      </w:r>
    </w:p>
    <w:p w:rsidR="00C70936" w:rsidRDefault="00C70936" w:rsidP="00C70936">
      <w:pPr>
        <w:pStyle w:val="ConsPlusNormal"/>
        <w:spacing w:before="200"/>
        <w:ind w:firstLine="540"/>
        <w:jc w:val="both"/>
      </w:pPr>
      <w:r>
        <w:t>4.13.8. Размеры глухих вертикальных кронштейнов, размещенных на фасаде дальше, чем 0,3 м от угла здания, строения, сооружения не должны превышать в высоту 1,5 м, в ширину 0,6 м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C70936" w:rsidRDefault="00C70936" w:rsidP="00C70936">
      <w:pPr>
        <w:pStyle w:val="ConsPlusNormal"/>
        <w:spacing w:before="200"/>
        <w:ind w:firstLine="540"/>
        <w:jc w:val="both"/>
      </w:pPr>
      <w:r>
        <w:t>4.13.9. Размеры глухих вертикальных кронштейнов, размещенных рядом с углом здания, строения, сооружения (не более 0,3 м) не должны превышать 2 м в высоту и 0,6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использования нейтральных цветов для всех его частей в соответствии с архитектурно-художественной концепцией внешнего облика здания, строения, сооружения (рис. 13.4 приложения 2 к Правилам благоустройства).</w:t>
      </w:r>
    </w:p>
    <w:p w:rsidR="00C70936" w:rsidRDefault="00C70936" w:rsidP="00C70936">
      <w:pPr>
        <w:pStyle w:val="ConsPlusNormal"/>
        <w:spacing w:before="200"/>
        <w:ind w:firstLine="540"/>
        <w:jc w:val="both"/>
      </w:pPr>
      <w:r>
        <w:t>4.13.10. Толщина кронштейна не должна превышать 0,2 м (рис. 13.5 приложения 2 к Правилам благоустройства).</w:t>
      </w:r>
    </w:p>
    <w:p w:rsidR="00C70936" w:rsidRDefault="00C70936" w:rsidP="00C70936">
      <w:pPr>
        <w:pStyle w:val="ConsPlusNormal"/>
        <w:spacing w:before="200"/>
        <w:ind w:firstLine="540"/>
        <w:jc w:val="both"/>
      </w:pPr>
      <w:r>
        <w:t>4.13.11. Кронштейн не должен находиться на расстоянии меньше 0,5 м от адресных указателей зданий, строений, сооружений и мемориальных досок (рис. 13.5 приложения 2 к Правилам благоустройства).</w:t>
      </w:r>
    </w:p>
    <w:p w:rsidR="00C70936" w:rsidRDefault="00C70936" w:rsidP="00C70936">
      <w:pPr>
        <w:pStyle w:val="ConsPlusNormal"/>
        <w:spacing w:before="200"/>
        <w:ind w:firstLine="540"/>
        <w:jc w:val="both"/>
      </w:pPr>
      <w:r>
        <w:lastRenderedPageBreak/>
        <w:t>4.13.12. Размеры кронштейнов из отдельных букв и знаков могут быть больше на 30%, чем размеры глухих кронштейнов (рис. 13.6 приложения 2 к Правилам благоустройства - не приводится).</w:t>
      </w:r>
    </w:p>
    <w:p w:rsidR="00C70936" w:rsidRDefault="00C70936" w:rsidP="00C70936">
      <w:pPr>
        <w:pStyle w:val="ConsPlusNormal"/>
        <w:spacing w:before="200"/>
        <w:ind w:firstLine="540"/>
        <w:jc w:val="both"/>
      </w:pPr>
      <w:r>
        <w:t>4.13.13. Запрещается размещать кронштейны с внутренней подсветкой.</w:t>
      </w:r>
    </w:p>
    <w:p w:rsidR="00C70936" w:rsidRDefault="00C70936" w:rsidP="00C70936">
      <w:pPr>
        <w:pStyle w:val="ConsPlusNormal"/>
        <w:spacing w:before="200"/>
        <w:ind w:firstLine="540"/>
        <w:jc w:val="both"/>
      </w:pPr>
      <w:r>
        <w:t>4.13.14. Панель и крепления кронштейна должны быть выполнены в нейтральных цветах (рис. 13.7 приложения 2 к Правилам благоустройства - не приводится).</w:t>
      </w:r>
    </w:p>
    <w:p w:rsidR="00C70936" w:rsidRDefault="00C70936" w:rsidP="00C70936">
      <w:pPr>
        <w:pStyle w:val="ConsPlusNormal"/>
        <w:spacing w:before="200"/>
        <w:ind w:firstLine="540"/>
        <w:jc w:val="both"/>
      </w:pPr>
      <w:r>
        <w:t>4.13.15. 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
    <w:p w:rsidR="00C70936" w:rsidRDefault="00C70936" w:rsidP="00C70936">
      <w:pPr>
        <w:pStyle w:val="ConsPlusNormal"/>
        <w:ind w:firstLine="540"/>
        <w:jc w:val="both"/>
      </w:pPr>
    </w:p>
    <w:p w:rsidR="00C70936" w:rsidRDefault="00C70936" w:rsidP="00C70936">
      <w:pPr>
        <w:pStyle w:val="ConsPlusTitle"/>
        <w:jc w:val="center"/>
        <w:outlineLvl w:val="3"/>
      </w:pPr>
      <w:r>
        <w:t>4.14. Требования и рекомендации для кронштейнов</w:t>
      </w:r>
    </w:p>
    <w:p w:rsidR="00C70936" w:rsidRDefault="00C70936" w:rsidP="00C70936">
      <w:pPr>
        <w:pStyle w:val="ConsPlusTitle"/>
        <w:jc w:val="center"/>
      </w:pPr>
      <w:r>
        <w:t>в Видовой зоне регламентации</w:t>
      </w:r>
    </w:p>
    <w:p w:rsidR="00C70936" w:rsidRDefault="00C70936" w:rsidP="00C70936">
      <w:pPr>
        <w:pStyle w:val="ConsPlusNormal"/>
        <w:ind w:firstLine="540"/>
        <w:jc w:val="both"/>
      </w:pPr>
    </w:p>
    <w:p w:rsidR="00C70936" w:rsidRDefault="00C70936" w:rsidP="00C70936">
      <w:pPr>
        <w:pStyle w:val="ConsPlusNormal"/>
        <w:ind w:firstLine="540"/>
        <w:jc w:val="both"/>
      </w:pPr>
      <w:r>
        <w:t>4.14.1. Кронштейны организаций, занимающих помещения в одном здании, строении, сооружении должны быть установлены на одной высотной отметке относительно архитектурных элементов фасада (рис. 14.1 приложения 2 к Правилам благоустройства - не приводится).</w:t>
      </w:r>
    </w:p>
    <w:p w:rsidR="00C70936" w:rsidRDefault="00C70936" w:rsidP="00C70936">
      <w:pPr>
        <w:pStyle w:val="ConsPlusNormal"/>
        <w:spacing w:before="200"/>
        <w:ind w:firstLine="540"/>
        <w:jc w:val="both"/>
      </w:pPr>
      <w:r>
        <w:t>4.14.2. Размеры глухих горизонтальных кронштейнов не должны превышать в высоту 0,9 м и в ширину 0,9 м (размеры даны с учетом расстояния от стены) (рис. 14.2 приложения 2 к Правилам благоустройства - не приводится).</w:t>
      </w:r>
    </w:p>
    <w:p w:rsidR="00C70936" w:rsidRDefault="00C70936" w:rsidP="00C70936">
      <w:pPr>
        <w:pStyle w:val="ConsPlusNormal"/>
        <w:spacing w:before="200"/>
        <w:ind w:firstLine="540"/>
        <w:jc w:val="both"/>
      </w:pPr>
      <w:r>
        <w:t>4.14.3. Размеры глухих вертикальных кронштейнов, размещенных на фасаде дальше, чем 0,3 м от торца здания, строения, сооружения не должны превышать в высоту 1,5 м, в ширину 0,7 м (размеры даны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C70936" w:rsidRDefault="00C70936" w:rsidP="00C70936">
      <w:pPr>
        <w:pStyle w:val="ConsPlusNormal"/>
        <w:spacing w:before="200"/>
        <w:ind w:firstLine="540"/>
        <w:jc w:val="both"/>
      </w:pPr>
      <w:r>
        <w:t>4.14.4. Размеры глухих вертикальных кронштейнов, размещенных рядом с углом здания, строения, сооружения (не более 0,3 м) не должны превышать 4 м в высоту и 0,7 м в ширину (размер дан с учетом расстояния от стены). Разрешается иная высота кронштейна в случае соответствия уровня его низа и верха горизонтальным членениям фасада в соответствии с архитектурно-художественной концепцией внешнего облика здания, строения, сооружения (рис. 14.2 приложения 2 к Правилам благоустройства).</w:t>
      </w:r>
    </w:p>
    <w:p w:rsidR="00C70936" w:rsidRDefault="00C70936" w:rsidP="00C70936">
      <w:pPr>
        <w:pStyle w:val="ConsPlusNormal"/>
        <w:spacing w:before="200"/>
        <w:ind w:firstLine="540"/>
        <w:jc w:val="both"/>
      </w:pPr>
      <w:r>
        <w:t>4.14.5. Размеры кронштейнов из отдельных букв и знаков могут на 30% превосходить размеры глухих кронштейнов (рис. 14.3 приложения 2 к Правилам благоустройства - не приводится).</w:t>
      </w:r>
    </w:p>
    <w:p w:rsidR="00C70936" w:rsidRDefault="00C70936" w:rsidP="00C70936">
      <w:pPr>
        <w:pStyle w:val="ConsPlusNormal"/>
        <w:spacing w:before="200"/>
        <w:ind w:firstLine="540"/>
        <w:jc w:val="both"/>
      </w:pPr>
      <w:r>
        <w:t>4.14.6. Вертикальные кронштейны с внутренней подсветкой, расположенные на углу, разрешено располагать на жилом здании не выше нижнего уровня окон второго этажа.</w:t>
      </w:r>
    </w:p>
    <w:p w:rsidR="00C70936" w:rsidRDefault="00C70936" w:rsidP="00C70936">
      <w:pPr>
        <w:pStyle w:val="ConsPlusNormal"/>
        <w:spacing w:before="200"/>
        <w:ind w:firstLine="540"/>
        <w:jc w:val="both"/>
      </w:pPr>
      <w:r>
        <w:t>4.14.7. Крепить панель кронштейна непосредственно на фасад не допускается. Необходимо предусмотреть конструкции крепления: оптимальное расстояние от фасада до панели - 0,1 м (рис. 14.2 приложения 2 к Правилам благоустройства).</w:t>
      </w:r>
    </w:p>
    <w:p w:rsidR="00C70936" w:rsidRDefault="00C70936" w:rsidP="00C70936">
      <w:pPr>
        <w:pStyle w:val="ConsPlusNormal"/>
        <w:spacing w:before="200"/>
        <w:ind w:firstLine="540"/>
        <w:jc w:val="both"/>
      </w:pPr>
      <w:r>
        <w:t>4.14.8. Кронштейны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кронштейна, размеры, размещение, цвет, материал, текстура, освещение.</w:t>
      </w:r>
    </w:p>
    <w:p w:rsidR="00C70936" w:rsidRDefault="00C70936" w:rsidP="00C70936">
      <w:pPr>
        <w:pStyle w:val="ConsPlusNormal"/>
        <w:ind w:firstLine="540"/>
        <w:jc w:val="both"/>
      </w:pPr>
    </w:p>
    <w:p w:rsidR="00C70936" w:rsidRDefault="00C70936" w:rsidP="00C70936">
      <w:pPr>
        <w:pStyle w:val="ConsPlusTitle"/>
        <w:jc w:val="center"/>
        <w:outlineLvl w:val="2"/>
      </w:pPr>
      <w:r>
        <w:t>Раздел 5. ОБЩИЕ ТРЕБОВАНИЯ И РЕКОМЕНДАЦИИ</w:t>
      </w:r>
    </w:p>
    <w:p w:rsidR="00C70936" w:rsidRDefault="00C70936" w:rsidP="00C70936">
      <w:pPr>
        <w:pStyle w:val="ConsPlusTitle"/>
        <w:jc w:val="center"/>
      </w:pPr>
      <w:r>
        <w:t>ДЛЯ ИНФОРМАЦИОННЫХ КОНСТРУКЦИЙ В ПЕРИФЕРИЙНОЙ ЧАСТИ</w:t>
      </w:r>
    </w:p>
    <w:p w:rsidR="00C70936" w:rsidRDefault="00C70936" w:rsidP="00C70936">
      <w:pPr>
        <w:pStyle w:val="ConsPlusTitle"/>
        <w:jc w:val="center"/>
      </w:pPr>
      <w:r>
        <w:t>ГОРОДА ИЖЕВСКА</w:t>
      </w:r>
    </w:p>
    <w:p w:rsidR="00C70936" w:rsidRDefault="00C70936" w:rsidP="00C70936">
      <w:pPr>
        <w:pStyle w:val="ConsPlusNormal"/>
        <w:ind w:firstLine="540"/>
        <w:jc w:val="both"/>
      </w:pPr>
    </w:p>
    <w:p w:rsidR="00C70936" w:rsidRDefault="00C70936" w:rsidP="00C70936">
      <w:pPr>
        <w:pStyle w:val="ConsPlusNormal"/>
        <w:ind w:firstLine="540"/>
        <w:jc w:val="both"/>
      </w:pPr>
      <w:r>
        <w:t>5.1. На фасаде для каждого входа в организацию разрешается размещение информационных конструкций в единственном экземпляре каждая (рис. 15.1 приложения 2 к Правилам благоустройства - не приводится):</w:t>
      </w:r>
    </w:p>
    <w:p w:rsidR="00C70936" w:rsidRDefault="00C70936" w:rsidP="00C70936">
      <w:pPr>
        <w:pStyle w:val="ConsPlusNormal"/>
        <w:spacing w:before="200"/>
        <w:ind w:firstLine="540"/>
        <w:jc w:val="both"/>
      </w:pPr>
      <w:r>
        <w:t>5.1.1. Горизонтальная вывеска;</w:t>
      </w:r>
    </w:p>
    <w:p w:rsidR="00C70936" w:rsidRDefault="00C70936" w:rsidP="00C70936">
      <w:pPr>
        <w:pStyle w:val="ConsPlusNormal"/>
        <w:spacing w:before="200"/>
        <w:ind w:firstLine="540"/>
        <w:jc w:val="both"/>
      </w:pPr>
      <w:r>
        <w:lastRenderedPageBreak/>
        <w:t>5.1.2. Информационная табличка;</w:t>
      </w:r>
    </w:p>
    <w:p w:rsidR="00C70936" w:rsidRDefault="00C70936" w:rsidP="00C70936">
      <w:pPr>
        <w:pStyle w:val="ConsPlusNormal"/>
        <w:spacing w:before="200"/>
        <w:ind w:firstLine="540"/>
        <w:jc w:val="both"/>
      </w:pPr>
      <w:r>
        <w:t>5.1.3. Кронштейн.</w:t>
      </w:r>
    </w:p>
    <w:p w:rsidR="00C70936" w:rsidRDefault="00C70936" w:rsidP="00C70936">
      <w:pPr>
        <w:pStyle w:val="ConsPlusNormal"/>
        <w:spacing w:before="200"/>
        <w:ind w:firstLine="540"/>
        <w:jc w:val="both"/>
      </w:pPr>
      <w:r>
        <w:t>Исключение составляет размещение информационных табличек. Разрешено у входа размещать не более двух информационных табличек, выполненных в едином стиле.</w:t>
      </w:r>
    </w:p>
    <w:p w:rsidR="00C70936" w:rsidRDefault="00C70936" w:rsidP="00C70936">
      <w:pPr>
        <w:pStyle w:val="ConsPlusNormal"/>
        <w:spacing w:before="200"/>
        <w:ind w:firstLine="540"/>
        <w:jc w:val="both"/>
      </w:pPr>
      <w:r>
        <w:t>5.2.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являющейся рекламой.</w:t>
      </w:r>
    </w:p>
    <w:p w:rsidR="00C70936" w:rsidRDefault="00C70936" w:rsidP="00C70936">
      <w:pPr>
        <w:pStyle w:val="ConsPlusNormal"/>
        <w:spacing w:before="200"/>
        <w:ind w:firstLine="540"/>
        <w:jc w:val="both"/>
      </w:pPr>
      <w:r>
        <w:t>5.3. Информационная табличка располагается на плоскости фасада рядом с входом организацию или на остекленной части двери (рис. 15.1 приложения 2 к Правилам благоустройства).</w:t>
      </w:r>
    </w:p>
    <w:p w:rsidR="00C70936" w:rsidRDefault="00C70936" w:rsidP="00C70936">
      <w:pPr>
        <w:pStyle w:val="ConsPlusNormal"/>
        <w:spacing w:before="200"/>
        <w:ind w:firstLine="540"/>
        <w:jc w:val="both"/>
      </w:pPr>
      <w:r>
        <w:t>5.4. Информационные конструкции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(рис. 15.2 приложения 2 к Правилам благоустройства - не приводится).</w:t>
      </w:r>
    </w:p>
    <w:p w:rsidR="00C70936" w:rsidRDefault="00C70936" w:rsidP="00C70936">
      <w:pPr>
        <w:pStyle w:val="ConsPlusNormal"/>
        <w:spacing w:before="200"/>
        <w:ind w:firstLine="540"/>
        <w:jc w:val="both"/>
      </w:pPr>
      <w:r>
        <w:t>5.5. Не допускается размещение информационных конструкций (рис. 15.3 приложения 2 к Правилам благоустройства - не приводится):</w:t>
      </w:r>
    </w:p>
    <w:p w:rsidR="00C70936" w:rsidRDefault="00C70936" w:rsidP="00C70936">
      <w:pPr>
        <w:pStyle w:val="ConsPlusNormal"/>
        <w:spacing w:before="200"/>
        <w:ind w:firstLine="540"/>
        <w:jc w:val="both"/>
      </w:pPr>
      <w:r>
        <w:t>- без соблюдения членений фасада и расположения элементов фасада;</w:t>
      </w:r>
    </w:p>
    <w:p w:rsidR="00C70936" w:rsidRDefault="00C70936" w:rsidP="00C70936">
      <w:pPr>
        <w:pStyle w:val="ConsPlusNormal"/>
        <w:spacing w:before="200"/>
        <w:ind w:firstLine="540"/>
        <w:jc w:val="both"/>
      </w:pPr>
      <w:r>
        <w:t>- в композиции исторических порталов и (или) над сквозными проездами в зданиях, строениях, сооружениях;</w:t>
      </w:r>
    </w:p>
    <w:p w:rsidR="00C70936" w:rsidRDefault="00C70936" w:rsidP="00C70936">
      <w:pPr>
        <w:pStyle w:val="ConsPlusNormal"/>
        <w:spacing w:before="200"/>
        <w:ind w:firstLine="540"/>
        <w:jc w:val="both"/>
      </w:pPr>
      <w:r>
        <w:t>- на балконах, лоджиях и эркерах многоквартирных домов, жилых домов выше второго этажа;</w:t>
      </w:r>
    </w:p>
    <w:p w:rsidR="00C70936" w:rsidRDefault="00C70936" w:rsidP="00C70936">
      <w:pPr>
        <w:pStyle w:val="ConsPlusNormal"/>
        <w:spacing w:before="200"/>
        <w:ind w:firstLine="540"/>
        <w:jc w:val="both"/>
      </w:pPr>
      <w:r>
        <w:t>- на крыше многоквартирных домов, жилых домов;</w:t>
      </w:r>
    </w:p>
    <w:p w:rsidR="00C70936" w:rsidRDefault="00C70936" w:rsidP="00C70936">
      <w:pPr>
        <w:pStyle w:val="ConsPlusNormal"/>
        <w:spacing w:before="200"/>
        <w:ind w:firstLine="540"/>
        <w:jc w:val="both"/>
      </w:pPr>
      <w:r>
        <w:t>- со сменяющейся информацией, за исключением размещения на общественных зданиях в соответствии с архитектурно-художественной концепцией внешнего облика здания, строения, сооружения.</w:t>
      </w:r>
    </w:p>
    <w:p w:rsidR="00C70936" w:rsidRDefault="00C70936" w:rsidP="00C70936">
      <w:pPr>
        <w:pStyle w:val="ConsPlusNormal"/>
        <w:spacing w:before="200"/>
        <w:ind w:firstLine="540"/>
        <w:jc w:val="both"/>
      </w:pPr>
      <w:r>
        <w:t>5.6. Информационные конструкции разных организаций, занимающих помещения в одном здании, строении, сооружении, рекомендуется выполнять в едином стиле, при определении которого учитываются: тип информационных конструкций, размеры, размещение, цвет, материал, текстура, освещение (рис. 15.2 приложения 2 к Правилам благоустройства).</w:t>
      </w:r>
    </w:p>
    <w:p w:rsidR="00C70936" w:rsidRDefault="00C70936" w:rsidP="00C70936">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both"/>
              <w:rPr>
                <w:color w:val="392C69"/>
              </w:rPr>
            </w:pPr>
            <w:r>
              <w:rPr>
                <w:color w:val="392C69"/>
              </w:rPr>
              <w:t xml:space="preserve">В соответствии с </w:t>
            </w:r>
            <w:hyperlink r:id="rId294"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23.06.2020 N 920 с 01.07.2021 раздел 6 будет дополнен пунктами следующего содержания:</w:t>
            </w:r>
          </w:p>
          <w:p w:rsidR="00C70936" w:rsidRDefault="00C70936" w:rsidP="009C21AE">
            <w:pPr>
              <w:pStyle w:val="ConsPlusNormal"/>
              <w:jc w:val="both"/>
              <w:rPr>
                <w:color w:val="392C69"/>
              </w:rPr>
            </w:pPr>
            <w:r>
              <w:rPr>
                <w:color w:val="392C69"/>
              </w:rPr>
              <w:t>"6.3. Информационные конструкции, размещенные с нарушением Правил благоустройства города Ижевска, подлежат демонтажу.</w:t>
            </w:r>
          </w:p>
          <w:p w:rsidR="00C70936" w:rsidRDefault="00C70936" w:rsidP="009C21AE">
            <w:pPr>
              <w:pStyle w:val="ConsPlusNormal"/>
              <w:jc w:val="both"/>
              <w:rPr>
                <w:color w:val="392C69"/>
              </w:rPr>
            </w:pPr>
            <w:r>
              <w:rPr>
                <w:color w:val="392C69"/>
              </w:rPr>
              <w:t>6.4. В случае выявления информационной конструкции, размещенной с нарушением Правил благоустройства города Ижевска, составляется предписание о демонтаже информационной конструкции (далее - предписание).</w:t>
            </w:r>
          </w:p>
          <w:p w:rsidR="00C70936" w:rsidRDefault="00C70936" w:rsidP="009C21AE">
            <w:pPr>
              <w:pStyle w:val="ConsPlusNormal"/>
              <w:jc w:val="both"/>
              <w:rPr>
                <w:color w:val="392C69"/>
              </w:rPr>
            </w:pPr>
            <w:r>
              <w:rPr>
                <w:color w:val="392C69"/>
              </w:rPr>
              <w:t>6.5. Владелец информационной конструкции обязан осуществить демонтаж информационной конструкции в течение двух месяцев с момента выдачи предписания.</w:t>
            </w:r>
          </w:p>
          <w:p w:rsidR="00C70936" w:rsidRDefault="00C70936" w:rsidP="009C21AE">
            <w:pPr>
              <w:pStyle w:val="ConsPlusNormal"/>
              <w:jc w:val="both"/>
              <w:rPr>
                <w:color w:val="392C69"/>
              </w:rPr>
            </w:pPr>
            <w:r>
              <w:rPr>
                <w:color w:val="392C69"/>
              </w:rPr>
              <w:t>6.6. Если в установленный предписанием срок владелец информационной конструкции не выполнил указанную обязанность по демонтажу или владелец неизвестен, демонтаж, хранение, уничтожение информационной конструкции осуществляется за счет средств бюджета муниципального образования "Город Ижевск".</w:t>
            </w:r>
          </w:p>
          <w:p w:rsidR="00C70936" w:rsidRDefault="00C70936" w:rsidP="009C21AE">
            <w:pPr>
              <w:pStyle w:val="ConsPlusNormal"/>
              <w:jc w:val="both"/>
              <w:rPr>
                <w:color w:val="392C69"/>
              </w:rPr>
            </w:pPr>
            <w:r>
              <w:rPr>
                <w:color w:val="392C69"/>
              </w:rPr>
              <w:t>6.7. Демонтированные информационные конструкции возвращаются владельцу после возмещения расходов, понесенных в связи с демонтажем, транспортировкой и хранением информационных конструкций.</w:t>
            </w:r>
          </w:p>
          <w:p w:rsidR="00C70936" w:rsidRDefault="00C70936" w:rsidP="009C21AE">
            <w:pPr>
              <w:pStyle w:val="ConsPlusNormal"/>
              <w:jc w:val="both"/>
              <w:rPr>
                <w:color w:val="392C69"/>
              </w:rPr>
            </w:pPr>
            <w:r>
              <w:rPr>
                <w:color w:val="392C69"/>
              </w:rPr>
              <w:t xml:space="preserve">6.8. Органом, ответственным за мероприятия по выявлению информационных конструкций, не соответствующих Правилам благоустройства города Ижевска, является Администрация города Ижевска. </w:t>
            </w:r>
            <w:r>
              <w:rPr>
                <w:color w:val="392C69"/>
              </w:rPr>
              <w:lastRenderedPageBreak/>
              <w:t>Порядок деятельности структурных подразделений Администрации города Ижевска (территориальных, отраслевых (функциональных) органов) утверждается Администрацией города Ижевска.</w:t>
            </w:r>
          </w:p>
          <w:p w:rsidR="00C70936" w:rsidRDefault="00C70936" w:rsidP="009C21AE">
            <w:pPr>
              <w:pStyle w:val="ConsPlusNormal"/>
              <w:jc w:val="both"/>
              <w:rPr>
                <w:color w:val="392C69"/>
              </w:rPr>
            </w:pPr>
            <w:r>
              <w:rPr>
                <w:color w:val="392C69"/>
              </w:rPr>
              <w:t>6.9. В отношении лиц, нарушивших Порядок размещения и эксплуатации информационных конструкций, составляется протокол об административном правонарушении.".</w:t>
            </w:r>
          </w:p>
        </w:tc>
      </w:tr>
    </w:tbl>
    <w:p w:rsidR="00C70936" w:rsidRDefault="00C70936" w:rsidP="00C70936">
      <w:pPr>
        <w:pStyle w:val="ConsPlusTitle"/>
        <w:spacing w:before="260"/>
        <w:jc w:val="center"/>
        <w:outlineLvl w:val="2"/>
      </w:pPr>
      <w:r>
        <w:lastRenderedPageBreak/>
        <w:t>Раздел 6. Контроль за соблюдением настоящего Порядка</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6.1. Ответственность за нарушение настоящего Порядка предусмотрена </w:t>
      </w:r>
      <w:hyperlink r:id="rId295" w:tooltip="Закон УР от 13.10.2011 N 57-РЗ (ред. от 25.12.2020) &quot;Об установлении административной ответственности за отдельные виды правонарушений&quot; (принят Государственным Советом УР 27.09.2011) (Зарегистрировано в Управлении Минюста России по УР 24.10.2011 N RU18000201100641){КонсультантПлюс}" w:history="1">
        <w:r>
          <w:rPr>
            <w:color w:val="0000FF"/>
          </w:rPr>
          <w:t>Законом</w:t>
        </w:r>
      </w:hyperlink>
      <w:r>
        <w:t xml:space="preserve"> Удмуртской Республики "Об установлении административной ответственности за отдельные виды правонарушений".</w:t>
      </w:r>
    </w:p>
    <w:p w:rsidR="00C70936" w:rsidRDefault="00C70936" w:rsidP="00C70936">
      <w:pPr>
        <w:pStyle w:val="ConsPlusNormal"/>
        <w:spacing w:before="200"/>
        <w:ind w:firstLine="540"/>
        <w:jc w:val="both"/>
      </w:pPr>
      <w:r>
        <w:t>6.2. Выявление нарушений настоящего Порядка осуществляется Администрацией города Ижевска.</w:t>
      </w: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jc w:val="right"/>
        <w:outlineLvl w:val="1"/>
      </w:pPr>
      <w:bookmarkStart w:id="16" w:name="Par1531"/>
      <w:bookmarkEnd w:id="16"/>
      <w:r>
        <w:t>Приложение 3</w:t>
      </w:r>
    </w:p>
    <w:p w:rsidR="00C70936" w:rsidRDefault="00C70936" w:rsidP="00C70936">
      <w:pPr>
        <w:pStyle w:val="ConsPlusNormal"/>
        <w:jc w:val="right"/>
      </w:pPr>
      <w:r>
        <w:t>к Правилам</w:t>
      </w:r>
    </w:p>
    <w:p w:rsidR="00C70936" w:rsidRDefault="00C70936" w:rsidP="00C70936">
      <w:pPr>
        <w:pStyle w:val="ConsPlusNormal"/>
        <w:jc w:val="right"/>
      </w:pPr>
      <w:r>
        <w:t>благоустройства города Ижевска,</w:t>
      </w:r>
    </w:p>
    <w:p w:rsidR="00C70936" w:rsidRDefault="00C70936" w:rsidP="00C70936">
      <w:pPr>
        <w:pStyle w:val="ConsPlusNormal"/>
        <w:jc w:val="right"/>
      </w:pPr>
      <w:r>
        <w:t>утвержденным</w:t>
      </w:r>
    </w:p>
    <w:p w:rsidR="00C70936" w:rsidRDefault="00C70936" w:rsidP="00C70936">
      <w:pPr>
        <w:pStyle w:val="ConsPlusNormal"/>
        <w:jc w:val="right"/>
      </w:pPr>
      <w:r>
        <w:t>решением</w:t>
      </w:r>
    </w:p>
    <w:p w:rsidR="00C70936" w:rsidRDefault="00C70936" w:rsidP="00C70936">
      <w:pPr>
        <w:pStyle w:val="ConsPlusNormal"/>
        <w:jc w:val="right"/>
      </w:pPr>
      <w:r>
        <w:t>Городской думы города Ижевска</w:t>
      </w:r>
    </w:p>
    <w:p w:rsidR="00C70936" w:rsidRDefault="00C70936" w:rsidP="00C70936">
      <w:pPr>
        <w:pStyle w:val="ConsPlusNormal"/>
        <w:jc w:val="right"/>
      </w:pPr>
      <w:r>
        <w:t>от 28 июня 2012 г. N 308</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center"/>
              <w:rPr>
                <w:color w:val="392C69"/>
              </w:rPr>
            </w:pPr>
            <w:r>
              <w:rPr>
                <w:color w:val="392C69"/>
              </w:rPr>
              <w:t>Список изменяющих документов</w:t>
            </w:r>
          </w:p>
          <w:p w:rsidR="00C70936" w:rsidRDefault="00C70936" w:rsidP="009C21AE">
            <w:pPr>
              <w:pStyle w:val="ConsPlusNormal"/>
              <w:jc w:val="center"/>
              <w:rPr>
                <w:color w:val="392C69"/>
              </w:rPr>
            </w:pPr>
            <w:r>
              <w:rPr>
                <w:color w:val="392C69"/>
              </w:rPr>
              <w:t xml:space="preserve">(в ред. </w:t>
            </w:r>
            <w:hyperlink r:id="rId296" w:tooltip="Решение Городской думы г. Ижевска от 15.11.2018 N 615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решения</w:t>
              </w:r>
            </w:hyperlink>
            <w:r>
              <w:rPr>
                <w:color w:val="392C69"/>
              </w:rPr>
              <w:t xml:space="preserve"> Городской думы г. Ижевска от 15.11.2018 N 615)</w:t>
            </w:r>
          </w:p>
        </w:tc>
      </w:tr>
    </w:tbl>
    <w:p w:rsidR="00C70936" w:rsidRDefault="00C70936" w:rsidP="00C70936">
      <w:pPr>
        <w:pStyle w:val="ConsPlusNormal"/>
        <w:ind w:firstLine="540"/>
        <w:jc w:val="both"/>
      </w:pPr>
    </w:p>
    <w:p w:rsidR="00C70936" w:rsidRDefault="00C70936" w:rsidP="00C70936">
      <w:pPr>
        <w:pStyle w:val="ConsPlusTitle"/>
        <w:jc w:val="center"/>
        <w:outlineLvl w:val="2"/>
      </w:pPr>
      <w:r>
        <w:t>ЗНАКИ АДРЕСАЦИИ</w:t>
      </w:r>
    </w:p>
    <w:p w:rsidR="00C70936" w:rsidRDefault="00C70936" w:rsidP="00C70936">
      <w:pPr>
        <w:pStyle w:val="ConsPlusNormal"/>
        <w:ind w:firstLine="540"/>
        <w:jc w:val="both"/>
      </w:pPr>
    </w:p>
    <w:p w:rsidR="00C70936" w:rsidRDefault="00C70936" w:rsidP="00C70936">
      <w:pPr>
        <w:pStyle w:val="ConsPlusNormal"/>
        <w:jc w:val="center"/>
      </w:pPr>
      <w:r>
        <w:t>Тип 1</w:t>
      </w:r>
    </w:p>
    <w:p w:rsidR="00C70936" w:rsidRDefault="00C70936" w:rsidP="00C70936">
      <w:pPr>
        <w:pStyle w:val="ConsPlusNormal"/>
        <w:ind w:firstLine="540"/>
        <w:jc w:val="both"/>
      </w:pPr>
    </w:p>
    <w:p w:rsidR="00C70936" w:rsidRDefault="00C70936" w:rsidP="00C70936">
      <w:pPr>
        <w:pStyle w:val="ConsPlusNormal"/>
        <w:jc w:val="center"/>
      </w:pPr>
      <w:r>
        <w:t>Рисунок не приводится.</w:t>
      </w:r>
    </w:p>
    <w:p w:rsidR="00C70936" w:rsidRDefault="00C70936" w:rsidP="00C70936">
      <w:pPr>
        <w:pStyle w:val="ConsPlusNormal"/>
        <w:ind w:firstLine="540"/>
        <w:jc w:val="both"/>
      </w:pPr>
    </w:p>
    <w:p w:rsidR="00C70936" w:rsidRDefault="00C70936" w:rsidP="00C70936">
      <w:pPr>
        <w:pStyle w:val="ConsPlusTitle"/>
        <w:jc w:val="center"/>
        <w:outlineLvl w:val="2"/>
      </w:pPr>
      <w:r>
        <w:t>ЗНАКИ АДРЕСАЦИИ</w:t>
      </w:r>
    </w:p>
    <w:p w:rsidR="00C70936" w:rsidRDefault="00C70936" w:rsidP="00C70936">
      <w:pPr>
        <w:pStyle w:val="ConsPlusNormal"/>
        <w:ind w:firstLine="540"/>
        <w:jc w:val="both"/>
      </w:pPr>
    </w:p>
    <w:p w:rsidR="00C70936" w:rsidRDefault="00C70936" w:rsidP="00C70936">
      <w:pPr>
        <w:pStyle w:val="ConsPlusNormal"/>
        <w:jc w:val="center"/>
      </w:pPr>
      <w:r>
        <w:t>Тип 2</w:t>
      </w:r>
    </w:p>
    <w:p w:rsidR="00C70936" w:rsidRDefault="00C70936" w:rsidP="00C70936">
      <w:pPr>
        <w:pStyle w:val="ConsPlusNormal"/>
        <w:ind w:firstLine="540"/>
        <w:jc w:val="both"/>
      </w:pPr>
    </w:p>
    <w:p w:rsidR="00C70936" w:rsidRDefault="00C70936" w:rsidP="00C70936">
      <w:pPr>
        <w:pStyle w:val="ConsPlusNormal"/>
        <w:jc w:val="center"/>
      </w:pPr>
      <w:r>
        <w:t>Рисунок не приводится.</w:t>
      </w:r>
    </w:p>
    <w:p w:rsidR="00C70936" w:rsidRDefault="00C70936" w:rsidP="00C70936">
      <w:pPr>
        <w:pStyle w:val="ConsPlusNormal"/>
        <w:ind w:firstLine="540"/>
        <w:jc w:val="both"/>
      </w:pPr>
    </w:p>
    <w:p w:rsidR="00C70936" w:rsidRDefault="00C70936" w:rsidP="00C70936">
      <w:pPr>
        <w:pStyle w:val="ConsPlusTitle"/>
        <w:jc w:val="center"/>
        <w:outlineLvl w:val="2"/>
      </w:pPr>
      <w:r>
        <w:t>Знак адресации, содержащий историческое</w:t>
      </w:r>
    </w:p>
    <w:p w:rsidR="00C70936" w:rsidRDefault="00C70936" w:rsidP="00C70936">
      <w:pPr>
        <w:pStyle w:val="ConsPlusTitle"/>
        <w:jc w:val="center"/>
      </w:pPr>
      <w:r>
        <w:t>название улицы</w:t>
      </w:r>
    </w:p>
    <w:p w:rsidR="00C70936" w:rsidRDefault="00C70936" w:rsidP="00C70936">
      <w:pPr>
        <w:pStyle w:val="ConsPlusNormal"/>
        <w:ind w:firstLine="540"/>
        <w:jc w:val="both"/>
      </w:pPr>
    </w:p>
    <w:p w:rsidR="00C70936" w:rsidRDefault="00C70936" w:rsidP="00C70936">
      <w:pPr>
        <w:pStyle w:val="ConsPlusNormal"/>
        <w:jc w:val="center"/>
      </w:pPr>
      <w:r>
        <w:t>Рисунок не приводится.</w:t>
      </w:r>
    </w:p>
    <w:p w:rsidR="00C70936" w:rsidRDefault="00C70936" w:rsidP="00C70936">
      <w:pPr>
        <w:pStyle w:val="ConsPlusNormal"/>
        <w:ind w:firstLine="540"/>
        <w:jc w:val="both"/>
      </w:pPr>
    </w:p>
    <w:p w:rsidR="00C70936" w:rsidRDefault="00C70936" w:rsidP="00C70936">
      <w:pPr>
        <w:pStyle w:val="ConsPlusTitle"/>
        <w:jc w:val="center"/>
        <w:outlineLvl w:val="2"/>
      </w:pPr>
      <w:r>
        <w:t>Перечень переименованных улиц города Ижевска</w:t>
      </w:r>
    </w:p>
    <w:p w:rsidR="00C70936" w:rsidRDefault="00C70936" w:rsidP="00C7093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37"/>
        <w:gridCol w:w="4025"/>
        <w:gridCol w:w="4309"/>
      </w:tblGrid>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Современное название улицы</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Историческое название улицы</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Советская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Троицкий и Плотиный переулок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Красногеройская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Коньшин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Бородина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Горшечный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lastRenderedPageBreak/>
              <w:t>4</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Лихвинцева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Овчинников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Ленина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Бодалевский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Пастухова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Пуренгов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Интернациональная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Узенький переулок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 Либкнехта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Моклецовский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9</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Октябрьская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Бодинский проулок</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10</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Милиционная, Свердлова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Береговая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М. Горького</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Базарная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Красная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Куренная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Карла Маркса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Старая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14</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В. Сивкова</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Церковная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15</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Красноармейская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Госпитальная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16</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Свободы</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Седьмая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17</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Пушкинская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Восьмая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18</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Революционная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Девятая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19</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Коммунаров</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Десятая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20</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Гоголя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Одиннадцатая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Ломоносовская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Двенадцатая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Удмуртская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Тринадцатая улица</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23</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Площадь Красная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Площадь Михайловская</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24</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Площадь имени 50-летия Октября</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Арсенальная площадь</w:t>
            </w:r>
          </w:p>
        </w:tc>
      </w:tr>
      <w:tr w:rsidR="00C70936" w:rsidTr="009C21AE">
        <w:tc>
          <w:tcPr>
            <w:tcW w:w="737"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25</w:t>
            </w:r>
          </w:p>
        </w:tc>
        <w:tc>
          <w:tcPr>
            <w:tcW w:w="4025"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Площадь Свободы</w:t>
            </w:r>
          </w:p>
        </w:tc>
        <w:tc>
          <w:tcPr>
            <w:tcW w:w="4309" w:type="dxa"/>
            <w:tcBorders>
              <w:top w:val="single" w:sz="4" w:space="0" w:color="auto"/>
              <w:left w:val="single" w:sz="4" w:space="0" w:color="auto"/>
              <w:bottom w:val="single" w:sz="4" w:space="0" w:color="auto"/>
              <w:right w:val="single" w:sz="4" w:space="0" w:color="auto"/>
            </w:tcBorders>
          </w:tcPr>
          <w:p w:rsidR="00C70936" w:rsidRDefault="00C70936" w:rsidP="009C21AE">
            <w:pPr>
              <w:pStyle w:val="ConsPlusNormal"/>
              <w:jc w:val="center"/>
            </w:pPr>
            <w:r>
              <w:t>Сенная площадь</w:t>
            </w:r>
          </w:p>
        </w:tc>
      </w:tr>
    </w:tbl>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jc w:val="right"/>
        <w:outlineLvl w:val="1"/>
      </w:pPr>
      <w:r>
        <w:t>Приложение 4</w:t>
      </w:r>
    </w:p>
    <w:p w:rsidR="00C70936" w:rsidRDefault="00C70936" w:rsidP="00C70936">
      <w:pPr>
        <w:pStyle w:val="ConsPlusNormal"/>
        <w:jc w:val="right"/>
      </w:pPr>
      <w:r>
        <w:t>к Правилам</w:t>
      </w:r>
    </w:p>
    <w:p w:rsidR="00C70936" w:rsidRDefault="00C70936" w:rsidP="00C70936">
      <w:pPr>
        <w:pStyle w:val="ConsPlusNormal"/>
        <w:jc w:val="right"/>
      </w:pPr>
      <w:r>
        <w:t>благоустройства города Ижевска,</w:t>
      </w:r>
    </w:p>
    <w:p w:rsidR="00C70936" w:rsidRDefault="00C70936" w:rsidP="00C70936">
      <w:pPr>
        <w:pStyle w:val="ConsPlusNormal"/>
        <w:jc w:val="right"/>
      </w:pPr>
      <w:r>
        <w:t>утвержденным</w:t>
      </w:r>
    </w:p>
    <w:p w:rsidR="00C70936" w:rsidRDefault="00C70936" w:rsidP="00C70936">
      <w:pPr>
        <w:pStyle w:val="ConsPlusNormal"/>
        <w:jc w:val="right"/>
      </w:pPr>
      <w:r>
        <w:t>решением</w:t>
      </w:r>
    </w:p>
    <w:p w:rsidR="00C70936" w:rsidRDefault="00C70936" w:rsidP="00C70936">
      <w:pPr>
        <w:pStyle w:val="ConsPlusNormal"/>
        <w:jc w:val="right"/>
      </w:pPr>
      <w:r>
        <w:t>Городской думы города Ижевска</w:t>
      </w:r>
    </w:p>
    <w:p w:rsidR="00C70936" w:rsidRDefault="00C70936" w:rsidP="00C70936">
      <w:pPr>
        <w:pStyle w:val="ConsPlusNormal"/>
        <w:jc w:val="right"/>
      </w:pPr>
      <w:r>
        <w:t>от 28 июня 2012 г. N 308</w:t>
      </w:r>
    </w:p>
    <w:p w:rsidR="00C70936" w:rsidRDefault="00C70936" w:rsidP="00C70936">
      <w:pPr>
        <w:pStyle w:val="ConsPlusNormal"/>
        <w:ind w:firstLine="540"/>
        <w:jc w:val="both"/>
      </w:pPr>
    </w:p>
    <w:p w:rsidR="00C70936" w:rsidRDefault="00C70936" w:rsidP="00C70936">
      <w:pPr>
        <w:pStyle w:val="ConsPlusTitle"/>
        <w:jc w:val="center"/>
      </w:pPr>
      <w:bookmarkStart w:id="17" w:name="Par1651"/>
      <w:bookmarkEnd w:id="17"/>
      <w:r>
        <w:t>ТРЕБОВАНИЯ</w:t>
      </w:r>
    </w:p>
    <w:p w:rsidR="00C70936" w:rsidRDefault="00C70936" w:rsidP="00C70936">
      <w:pPr>
        <w:pStyle w:val="ConsPlusTitle"/>
        <w:jc w:val="center"/>
      </w:pPr>
      <w:r>
        <w:lastRenderedPageBreak/>
        <w:t>К ВНЕШНЕМУ ВИДУ НЕСТАЦИОНАРНЫХ ТОРГОВЫХ ОБЪЕКТОВ,</w:t>
      </w:r>
    </w:p>
    <w:p w:rsidR="00C70936" w:rsidRDefault="00C70936" w:rsidP="00C70936">
      <w:pPr>
        <w:pStyle w:val="ConsPlusTitle"/>
        <w:jc w:val="center"/>
      </w:pPr>
      <w:r>
        <w:t>РАСПОЛОЖЕННЫХ НА ТЕРРИТОРИИ ГОРОДА ИЖЕВСКА</w:t>
      </w:r>
    </w:p>
    <w:p w:rsidR="00C70936" w:rsidRDefault="00C70936" w:rsidP="00C709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C70936" w:rsidTr="009C21AE">
        <w:trPr>
          <w:jc w:val="center"/>
        </w:trPr>
        <w:tc>
          <w:tcPr>
            <w:tcW w:w="10147" w:type="dxa"/>
            <w:tcBorders>
              <w:left w:val="single" w:sz="24" w:space="0" w:color="CED3F1"/>
              <w:right w:val="single" w:sz="24" w:space="0" w:color="F4F3F8"/>
            </w:tcBorders>
            <w:shd w:val="clear" w:color="auto" w:fill="F4F3F8"/>
          </w:tcPr>
          <w:p w:rsidR="00C70936" w:rsidRDefault="00C70936" w:rsidP="009C21AE">
            <w:pPr>
              <w:pStyle w:val="ConsPlusNormal"/>
              <w:jc w:val="center"/>
              <w:rPr>
                <w:color w:val="392C69"/>
              </w:rPr>
            </w:pPr>
            <w:r>
              <w:rPr>
                <w:color w:val="392C69"/>
              </w:rPr>
              <w:t>Список изменяющих документов</w:t>
            </w:r>
          </w:p>
          <w:p w:rsidR="00C70936" w:rsidRDefault="00C70936" w:rsidP="009C21AE">
            <w:pPr>
              <w:pStyle w:val="ConsPlusNormal"/>
              <w:jc w:val="center"/>
              <w:rPr>
                <w:color w:val="392C69"/>
              </w:rPr>
            </w:pPr>
            <w:r>
              <w:rPr>
                <w:color w:val="392C69"/>
              </w:rPr>
              <w:t xml:space="preserve">(введены </w:t>
            </w:r>
            <w:hyperlink r:id="rId297" w:tooltip="Решение Городской думы г. Ижевска от 23.06.2020 N 9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решением</w:t>
              </w:r>
            </w:hyperlink>
            <w:r>
              <w:rPr>
                <w:color w:val="392C69"/>
              </w:rPr>
              <w:t xml:space="preserve"> Городской думы г. Ижевска от 23.06.2020 N 920)</w:t>
            </w:r>
          </w:p>
        </w:tc>
      </w:tr>
    </w:tbl>
    <w:p w:rsidR="00C70936" w:rsidRDefault="00C70936" w:rsidP="00C70936">
      <w:pPr>
        <w:pStyle w:val="ConsPlusNormal"/>
        <w:ind w:firstLine="540"/>
        <w:jc w:val="both"/>
      </w:pPr>
    </w:p>
    <w:p w:rsidR="00C70936" w:rsidRDefault="00C70936" w:rsidP="00C70936">
      <w:pPr>
        <w:pStyle w:val="ConsPlusTitle"/>
        <w:jc w:val="center"/>
        <w:outlineLvl w:val="2"/>
      </w:pPr>
      <w:r>
        <w:t>Раздел 1. Общие положения</w:t>
      </w:r>
    </w:p>
    <w:p w:rsidR="00C70936" w:rsidRDefault="00C70936" w:rsidP="00C70936">
      <w:pPr>
        <w:pStyle w:val="ConsPlusNormal"/>
        <w:ind w:firstLine="540"/>
        <w:jc w:val="both"/>
      </w:pPr>
    </w:p>
    <w:p w:rsidR="00C70936" w:rsidRDefault="00C70936" w:rsidP="00C70936">
      <w:pPr>
        <w:pStyle w:val="ConsPlusNormal"/>
        <w:ind w:firstLine="540"/>
        <w:jc w:val="both"/>
      </w:pPr>
      <w:r>
        <w:t>1.1. Требования к внешнему виду нестационарных торговых объектов (далее - НТО) на территории города Ижевска (далее - Требования) разработаны исходя из удобства и функциональности осуществления торговой деятельности, формирования целостного архитектурного облика города, повышения комфортности, минимизации расходов хозяйствующего субъекта и простоты оформления.</w:t>
      </w:r>
    </w:p>
    <w:p w:rsidR="00C70936" w:rsidRDefault="00C70936" w:rsidP="00C70936">
      <w:pPr>
        <w:pStyle w:val="ConsPlusNormal"/>
        <w:spacing w:before="200"/>
        <w:ind w:firstLine="540"/>
        <w:jc w:val="both"/>
      </w:pPr>
      <w:r>
        <w:t>1.2. Внешний вид вновь размещаемого на территории муниципального образования конкретного НТО рекомендуется согласовать с Главным управлением архитектуры и градостроительства Администрации города Ижевска.</w:t>
      </w:r>
    </w:p>
    <w:p w:rsidR="00C70936" w:rsidRDefault="00C70936" w:rsidP="00C70936">
      <w:pPr>
        <w:pStyle w:val="ConsPlusNormal"/>
        <w:spacing w:before="200"/>
        <w:ind w:firstLine="540"/>
        <w:jc w:val="both"/>
      </w:pPr>
      <w:r>
        <w:t>1.3. Для согласования внешнего вида НТО с органами местного самоуправления представляется эскизный проект НТО, в состав которого входят:</w:t>
      </w:r>
    </w:p>
    <w:p w:rsidR="00C70936" w:rsidRDefault="00C70936" w:rsidP="00C70936">
      <w:pPr>
        <w:pStyle w:val="ConsPlusNormal"/>
        <w:spacing w:before="200"/>
        <w:ind w:firstLine="540"/>
        <w:jc w:val="both"/>
      </w:pPr>
      <w:r>
        <w:t>1) титульный лист;</w:t>
      </w:r>
    </w:p>
    <w:p w:rsidR="00C70936" w:rsidRDefault="00C70936" w:rsidP="00C70936">
      <w:pPr>
        <w:pStyle w:val="ConsPlusNormal"/>
        <w:spacing w:before="200"/>
        <w:ind w:firstLine="540"/>
        <w:jc w:val="both"/>
      </w:pPr>
      <w:r>
        <w:t>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w:t>
      </w:r>
    </w:p>
    <w:p w:rsidR="00C70936" w:rsidRDefault="00C70936" w:rsidP="00C70936">
      <w:pPr>
        <w:pStyle w:val="ConsPlusNormal"/>
        <w:spacing w:before="200"/>
        <w:ind w:firstLine="540"/>
        <w:jc w:val="both"/>
      </w:pPr>
      <w:r>
        <w:t>3) графическая часть, включающая:</w:t>
      </w:r>
    </w:p>
    <w:p w:rsidR="00C70936" w:rsidRDefault="00C70936" w:rsidP="00C70936">
      <w:pPr>
        <w:pStyle w:val="ConsPlusNormal"/>
        <w:spacing w:before="200"/>
        <w:ind w:firstLine="540"/>
        <w:jc w:val="both"/>
      </w:pPr>
      <w: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w:t>
      </w:r>
    </w:p>
    <w:p w:rsidR="00C70936" w:rsidRDefault="00C70936" w:rsidP="00C70936">
      <w:pPr>
        <w:pStyle w:val="ConsPlusNormal"/>
        <w:spacing w:before="200"/>
        <w:ind w:firstLine="540"/>
        <w:jc w:val="both"/>
      </w:pPr>
      <w:r>
        <w:t>- ситуационный план - схему размещения НТО на карте населенного пункта;</w:t>
      </w:r>
    </w:p>
    <w:p w:rsidR="00C70936" w:rsidRDefault="00C70936" w:rsidP="00C70936">
      <w:pPr>
        <w:pStyle w:val="ConsPlusNormal"/>
        <w:spacing w:before="200"/>
        <w:ind w:firstLine="540"/>
        <w:jc w:val="both"/>
      </w:pPr>
      <w:r>
        <w:t>- план НТО, выполненный в масштабе 1:50, с указанием основных габаритных размеров, мест размещения оборудования снаружи НТО;</w:t>
      </w:r>
    </w:p>
    <w:p w:rsidR="00C70936" w:rsidRDefault="00C70936" w:rsidP="00C70936">
      <w:pPr>
        <w:pStyle w:val="ConsPlusNormal"/>
        <w:spacing w:before="200"/>
        <w:ind w:firstLine="540"/>
        <w:jc w:val="both"/>
      </w:pPr>
      <w:r>
        <w:t>-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w:t>
      </w:r>
    </w:p>
    <w:p w:rsidR="00C70936" w:rsidRDefault="00C70936" w:rsidP="00C70936">
      <w:pPr>
        <w:pStyle w:val="ConsPlusNormal"/>
        <w:spacing w:before="200"/>
        <w:ind w:firstLine="540"/>
        <w:jc w:val="both"/>
      </w:pPr>
      <w:r>
        <w:t>- цветное трехмерное изображение НТО, встроенное в фотографию окружающей застройки;</w:t>
      </w:r>
    </w:p>
    <w:p w:rsidR="00C70936" w:rsidRDefault="00C70936" w:rsidP="00C70936">
      <w:pPr>
        <w:pStyle w:val="ConsPlusNormal"/>
        <w:spacing w:before="200"/>
        <w:ind w:firstLine="540"/>
        <w:jc w:val="both"/>
      </w:pPr>
      <w:r>
        <w:t>- материалы фотофиксации реального состояния территории участка до начала работ по установке нового НТО.</w:t>
      </w:r>
    </w:p>
    <w:p w:rsidR="00C70936" w:rsidRDefault="00C70936" w:rsidP="00C70936">
      <w:pPr>
        <w:pStyle w:val="ConsPlusNormal"/>
        <w:spacing w:before="200"/>
        <w:ind w:firstLine="540"/>
        <w:jc w:val="both"/>
      </w:pPr>
      <w:r>
        <w:t>1.4. Размещение НТО на участках, находящихся в муниципальной или государственной собственности на территории муниципального образования "Город Ижевск", осуществляется в местах, определенных Схемой размещения нестационарных торговых объектов на территории муниципального образования "Город Ижевск", утвержденной муниципальным правовым актом Администрации города Ижевска.</w:t>
      </w:r>
    </w:p>
    <w:p w:rsidR="00C70936" w:rsidRDefault="00C70936" w:rsidP="00C70936">
      <w:pPr>
        <w:pStyle w:val="ConsPlusNormal"/>
        <w:spacing w:before="200"/>
        <w:ind w:firstLine="540"/>
        <w:jc w:val="both"/>
      </w:pPr>
      <w:r>
        <w:t>1.5. Требования распространяются на следующие типы НТО: торговый павильон, киоск, торгово-остановочный комплекс, торговый автомат.</w:t>
      </w:r>
    </w:p>
    <w:p w:rsidR="00C70936" w:rsidRDefault="00C70936" w:rsidP="00C70936">
      <w:pPr>
        <w:pStyle w:val="ConsPlusNormal"/>
        <w:ind w:firstLine="540"/>
        <w:jc w:val="both"/>
      </w:pPr>
    </w:p>
    <w:p w:rsidR="00C70936" w:rsidRDefault="00C70936" w:rsidP="00C70936">
      <w:pPr>
        <w:pStyle w:val="ConsPlusTitle"/>
        <w:jc w:val="center"/>
        <w:outlineLvl w:val="2"/>
      </w:pPr>
      <w:r>
        <w:t>Раздел 2. Основные понятия, термины и определения</w:t>
      </w:r>
    </w:p>
    <w:p w:rsidR="00C70936" w:rsidRDefault="00C70936" w:rsidP="00C70936">
      <w:pPr>
        <w:pStyle w:val="ConsPlusNormal"/>
        <w:ind w:firstLine="540"/>
        <w:jc w:val="both"/>
      </w:pPr>
    </w:p>
    <w:p w:rsidR="00C70936" w:rsidRDefault="00C70936" w:rsidP="00C70936">
      <w:pPr>
        <w:pStyle w:val="ConsPlusNormal"/>
        <w:ind w:firstLine="540"/>
        <w:jc w:val="both"/>
      </w:pPr>
      <w:r>
        <w:t>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C70936" w:rsidRDefault="00C70936" w:rsidP="00C70936">
      <w:pPr>
        <w:pStyle w:val="ConsPlusNormal"/>
        <w:spacing w:before="200"/>
        <w:ind w:firstLine="540"/>
        <w:jc w:val="both"/>
      </w:pPr>
      <w:r>
        <w:t>Павильон может иметь помещения для хранения товарного запаса.</w:t>
      </w:r>
    </w:p>
    <w:p w:rsidR="00C70936" w:rsidRDefault="00C70936" w:rsidP="00C70936">
      <w:pPr>
        <w:pStyle w:val="ConsPlusNormal"/>
        <w:spacing w:before="200"/>
        <w:ind w:firstLine="540"/>
        <w:jc w:val="both"/>
      </w:pPr>
      <w:r>
        <w:t>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70936" w:rsidRDefault="00C70936" w:rsidP="00C70936">
      <w:pPr>
        <w:pStyle w:val="ConsPlusNormal"/>
        <w:spacing w:before="200"/>
        <w:ind w:firstLine="540"/>
        <w:jc w:val="both"/>
      </w:pPr>
      <w:r>
        <w:t>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w:t>
      </w:r>
    </w:p>
    <w:p w:rsidR="00C70936" w:rsidRDefault="00C70936" w:rsidP="00C70936">
      <w:pPr>
        <w:pStyle w:val="ConsPlusNormal"/>
        <w:spacing w:before="200"/>
        <w:ind w:firstLine="540"/>
        <w:jc w:val="both"/>
      </w:pPr>
      <w: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торгово-остановочным комплексом.</w:t>
      </w:r>
    </w:p>
    <w:p w:rsidR="00C70936" w:rsidRDefault="00C70936" w:rsidP="00C70936">
      <w:pPr>
        <w:pStyle w:val="ConsPlusNormal"/>
        <w:spacing w:before="200"/>
        <w:ind w:firstLine="540"/>
        <w:jc w:val="both"/>
      </w:pPr>
      <w:r>
        <w:t>2.4. 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70936" w:rsidRDefault="00C70936" w:rsidP="00C70936">
      <w:pPr>
        <w:pStyle w:val="ConsPlusNormal"/>
        <w:ind w:firstLine="540"/>
        <w:jc w:val="both"/>
      </w:pPr>
    </w:p>
    <w:p w:rsidR="00C70936" w:rsidRDefault="00C70936" w:rsidP="00C70936">
      <w:pPr>
        <w:pStyle w:val="ConsPlusTitle"/>
        <w:jc w:val="center"/>
        <w:outlineLvl w:val="2"/>
      </w:pPr>
      <w:r>
        <w:t>Раздел 3. Основные требования и рекомендации к внешнему</w:t>
      </w:r>
    </w:p>
    <w:p w:rsidR="00C70936" w:rsidRDefault="00C70936" w:rsidP="00C70936">
      <w:pPr>
        <w:pStyle w:val="ConsPlusTitle"/>
        <w:jc w:val="center"/>
      </w:pPr>
      <w:r>
        <w:t>виду нестационарных торговых объектов</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3.1. Архитектурное и конструктивное решение входной группы (групп) НТО, имеющего торговый зал, должно соответствовать положениям </w:t>
      </w:r>
      <w:hyperlink r:id="rId298" w:tooltip="&quot;СП 59.13330.2012. Свод правил. Доступность зданий и сооружений для маломобильных групп населения. Актуализированная редакция СНиП 35-01-2001&quot; (утв. Приказом Минрегиона России от 27.12.2011 N 605) (ред. от 10.02.2017)------------ Утратил силу или отменен{КонсультантПлюс}" w:history="1">
        <w:r>
          <w:rPr>
            <w:color w:val="0000FF"/>
          </w:rPr>
          <w:t>СНиП 35-01-2001</w:t>
        </w:r>
      </w:hyperlink>
      <w:r>
        <w:t xml:space="preserve"> "Доступность зданий и сооружений для маломобильных групп населения".</w:t>
      </w:r>
    </w:p>
    <w:p w:rsidR="00C70936" w:rsidRDefault="00C70936" w:rsidP="00C70936">
      <w:pPr>
        <w:pStyle w:val="ConsPlusNormal"/>
        <w:spacing w:before="200"/>
        <w:ind w:firstLine="540"/>
        <w:jc w:val="both"/>
      </w:pPr>
      <w:r>
        <w:t>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rsidR="00C70936" w:rsidRDefault="00C70936" w:rsidP="00C70936">
      <w:pPr>
        <w:pStyle w:val="ConsPlusNormal"/>
        <w:spacing w:before="200"/>
        <w:ind w:firstLine="540"/>
        <w:jc w:val="both"/>
      </w:pPr>
      <w:r>
        <w:t>3.3. В случае демонтажа НТО в составе торгово-остановочного комплекса должна сохраняться возможность дальнейшей эксплуатации остановочного навеса.</w:t>
      </w:r>
    </w:p>
    <w:p w:rsidR="00C70936" w:rsidRDefault="00C70936" w:rsidP="00C70936">
      <w:pPr>
        <w:pStyle w:val="ConsPlusNormal"/>
        <w:spacing w:before="200"/>
        <w:ind w:firstLine="540"/>
        <w:jc w:val="both"/>
      </w:pPr>
      <w:r>
        <w:t>3.4. Нестационарный торговый объект должен иметь не более 1 этажа высотой не более 3,3 м и должен быть выполнен без фундамента.</w:t>
      </w:r>
    </w:p>
    <w:p w:rsidR="00C70936" w:rsidRDefault="00C70936" w:rsidP="00C70936">
      <w:pPr>
        <w:pStyle w:val="ConsPlusNormal"/>
        <w:spacing w:before="200"/>
        <w:ind w:firstLine="540"/>
        <w:jc w:val="both"/>
      </w:pPr>
      <w:r>
        <w:t>3.5. Внешняя облицовка НТО.</w:t>
      </w:r>
    </w:p>
    <w:p w:rsidR="00C70936" w:rsidRDefault="00C70936" w:rsidP="00C70936">
      <w:pPr>
        <w:pStyle w:val="ConsPlusNormal"/>
        <w:spacing w:before="200"/>
        <w:ind w:firstLine="540"/>
        <w:jc w:val="both"/>
      </w:pPr>
      <w:r>
        <w:t>Колористическое решение НТО необходимо применять с учетом концепции общего цветового решения застройки улицы.</w:t>
      </w:r>
    </w:p>
    <w:p w:rsidR="00C70936" w:rsidRDefault="00C70936" w:rsidP="00C70936">
      <w:pPr>
        <w:pStyle w:val="ConsPlusNormal"/>
        <w:spacing w:before="200"/>
        <w:ind w:firstLine="540"/>
        <w:jc w:val="both"/>
      </w:pPr>
      <w:r>
        <w:t>3.6. В конструкциях НТО на переднем фасаде допускается устройство фриза.</w:t>
      </w:r>
    </w:p>
    <w:p w:rsidR="00C70936" w:rsidRDefault="00C70936" w:rsidP="00C70936">
      <w:pPr>
        <w:pStyle w:val="ConsPlusNormal"/>
        <w:spacing w:before="200"/>
        <w:ind w:firstLine="540"/>
        <w:jc w:val="both"/>
      </w:pPr>
      <w:r>
        <w:t>Нижняя граница фриза должна располагаться на высоте не менее 2,1 метра от пола.</w:t>
      </w:r>
    </w:p>
    <w:p w:rsidR="00C70936" w:rsidRDefault="00C70936" w:rsidP="00C70936">
      <w:pPr>
        <w:pStyle w:val="ConsPlusNormal"/>
        <w:spacing w:before="200"/>
        <w:ind w:firstLine="540"/>
        <w:jc w:val="both"/>
      </w:pPr>
      <w:r>
        <w:t>Высота фриза должна составлять:</w:t>
      </w:r>
    </w:p>
    <w:p w:rsidR="00C70936" w:rsidRDefault="00C70936" w:rsidP="00C70936">
      <w:pPr>
        <w:pStyle w:val="ConsPlusNormal"/>
        <w:spacing w:before="200"/>
        <w:ind w:firstLine="540"/>
        <w:jc w:val="both"/>
      </w:pPr>
      <w:r>
        <w:t>для киосков шириной до 3 м (включительно) - 300 мм;</w:t>
      </w:r>
    </w:p>
    <w:p w:rsidR="00C70936" w:rsidRDefault="00C70936" w:rsidP="00C70936">
      <w:pPr>
        <w:pStyle w:val="ConsPlusNormal"/>
        <w:spacing w:before="200"/>
        <w:ind w:firstLine="540"/>
        <w:jc w:val="both"/>
      </w:pPr>
      <w:r>
        <w:t>для киосков шириной от 3 м и для павильонов - 500 мм.</w:t>
      </w:r>
    </w:p>
    <w:p w:rsidR="00C70936" w:rsidRDefault="00C70936" w:rsidP="00C70936">
      <w:pPr>
        <w:pStyle w:val="ConsPlusNormal"/>
        <w:spacing w:before="200"/>
        <w:ind w:firstLine="540"/>
        <w:jc w:val="both"/>
      </w:pPr>
      <w:r>
        <w:t>Для защиты от атмосферных осадков рекомендуется, чтобы конструкция НТО предусматривала козырек.</w:t>
      </w:r>
    </w:p>
    <w:p w:rsidR="00C70936" w:rsidRDefault="00C70936" w:rsidP="00C70936">
      <w:pPr>
        <w:pStyle w:val="ConsPlusNormal"/>
        <w:spacing w:before="200"/>
        <w:ind w:firstLine="540"/>
        <w:jc w:val="both"/>
      </w:pPr>
      <w:r>
        <w:lastRenderedPageBreak/>
        <w:t>3.7. Рекомендации к киоску:</w:t>
      </w:r>
    </w:p>
    <w:p w:rsidR="00C70936" w:rsidRDefault="00C70936" w:rsidP="00C70936">
      <w:pPr>
        <w:pStyle w:val="ConsPlusNormal"/>
        <w:spacing w:before="200"/>
        <w:ind w:firstLine="540"/>
        <w:jc w:val="both"/>
      </w:pPr>
      <w:r>
        <w:t>- корпус: фальцевая отделка, профилированный лист, композитные материалы с утеплителем;</w:t>
      </w:r>
    </w:p>
    <w:p w:rsidR="00C70936" w:rsidRDefault="00C70936" w:rsidP="00C70936">
      <w:pPr>
        <w:pStyle w:val="ConsPlusNormal"/>
        <w:spacing w:before="200"/>
        <w:ind w:firstLine="540"/>
        <w:jc w:val="both"/>
      </w:pPr>
      <w:r>
        <w:t>- остекление: стеклопакет, профиль металлический или ПВХ;</w:t>
      </w:r>
    </w:p>
    <w:p w:rsidR="00C70936" w:rsidRDefault="00C70936" w:rsidP="00C70936">
      <w:pPr>
        <w:pStyle w:val="ConsPlusNormal"/>
        <w:spacing w:before="200"/>
        <w:ind w:firstLine="540"/>
        <w:jc w:val="both"/>
      </w:pPr>
      <w:r>
        <w:t>- дверь: с остеклением или без остекления в цветовой гамме НТО;</w:t>
      </w:r>
    </w:p>
    <w:p w:rsidR="00C70936" w:rsidRDefault="00C70936" w:rsidP="00C70936">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C70936" w:rsidRDefault="00C70936" w:rsidP="00C70936">
      <w:pPr>
        <w:pStyle w:val="ConsPlusNormal"/>
        <w:spacing w:before="200"/>
        <w:ind w:firstLine="540"/>
        <w:jc w:val="both"/>
      </w:pPr>
      <w:r>
        <w:t>3.8. Рекомендации к торговому павильону:</w:t>
      </w:r>
    </w:p>
    <w:p w:rsidR="00C70936" w:rsidRDefault="00C70936" w:rsidP="00C70936">
      <w:pPr>
        <w:pStyle w:val="ConsPlusNormal"/>
        <w:spacing w:before="200"/>
        <w:ind w:firstLine="540"/>
        <w:jc w:val="both"/>
      </w:pPr>
      <w:r>
        <w:t>- корпус: фальцевая отделка, профилированный лист, композитные материалы с утеплителем;</w:t>
      </w:r>
    </w:p>
    <w:p w:rsidR="00C70936" w:rsidRDefault="00C70936" w:rsidP="00C70936">
      <w:pPr>
        <w:pStyle w:val="ConsPlusNormal"/>
        <w:spacing w:before="200"/>
        <w:ind w:firstLine="540"/>
        <w:jc w:val="both"/>
      </w:pPr>
      <w:r>
        <w:t>- остекление: стеклопакет, профиль металлический или ПВХ;</w:t>
      </w:r>
    </w:p>
    <w:p w:rsidR="00C70936" w:rsidRDefault="00C70936" w:rsidP="00C70936">
      <w:pPr>
        <w:pStyle w:val="ConsPlusNormal"/>
        <w:spacing w:before="200"/>
        <w:ind w:firstLine="540"/>
        <w:jc w:val="both"/>
      </w:pPr>
      <w:r>
        <w:t>- дверь для служебного входа: без остекления в цветовой гамме НТО;</w:t>
      </w:r>
    </w:p>
    <w:p w:rsidR="00C70936" w:rsidRDefault="00C70936" w:rsidP="00C70936">
      <w:pPr>
        <w:pStyle w:val="ConsPlusNormal"/>
        <w:spacing w:before="200"/>
        <w:ind w:firstLine="540"/>
        <w:jc w:val="both"/>
      </w:pPr>
      <w:r>
        <w:t>- дверь входная для покупателей: с остеклением;</w:t>
      </w:r>
    </w:p>
    <w:p w:rsidR="00C70936" w:rsidRDefault="00C70936" w:rsidP="00C70936">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C70936" w:rsidRDefault="00C70936" w:rsidP="00C70936">
      <w:pPr>
        <w:pStyle w:val="ConsPlusNormal"/>
        <w:spacing w:before="200"/>
        <w:ind w:firstLine="540"/>
        <w:jc w:val="both"/>
      </w:pPr>
      <w:r>
        <w:t>3.9. Требования к торгово-остановочному комплексу.</w:t>
      </w:r>
    </w:p>
    <w:p w:rsidR="00C70936" w:rsidRDefault="00C70936" w:rsidP="00C70936">
      <w:pPr>
        <w:pStyle w:val="ConsPlusNormal"/>
        <w:spacing w:before="200"/>
        <w:ind w:firstLine="540"/>
        <w:jc w:val="both"/>
      </w:pPr>
      <w:r>
        <w:t>Торгово-остановочный комплекс (далее - ТОК) включает в себя зону ожидания для пассажиров и торговую зону. Площадь торгового павильона и (или) киоска в составе ТОК должна быть не больше площади зоны ожидания.</w:t>
      </w:r>
    </w:p>
    <w:p w:rsidR="00C70936" w:rsidRDefault="00C70936" w:rsidP="00C70936">
      <w:pPr>
        <w:pStyle w:val="ConsPlusNormal"/>
        <w:spacing w:before="200"/>
        <w:ind w:firstLine="540"/>
        <w:jc w:val="both"/>
      </w:pPr>
      <w:r>
        <w:t>Площадь зоны ожидания для пассажиров должна составлять не менее 8 кв. метров. Торговая зона должна размещаться за зоной ожидания для пассажиров по ходу движения транспорта.</w:t>
      </w:r>
    </w:p>
    <w:p w:rsidR="00C70936" w:rsidRDefault="00C70936" w:rsidP="00C70936">
      <w:pPr>
        <w:pStyle w:val="ConsPlusNormal"/>
        <w:spacing w:before="200"/>
        <w:ind w:firstLine="540"/>
        <w:jc w:val="both"/>
      </w:pPr>
      <w: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w:t>
      </w:r>
      <w:hyperlink r:id="rId299"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3.2021){КонсультантПлюс}" w:history="1">
        <w:r>
          <w:rPr>
            <w:color w:val="0000FF"/>
          </w:rPr>
          <w:t>Правилами</w:t>
        </w:r>
      </w:hyperlink>
      <w:r>
        <w:t xml:space="preserve"> дорожного движения Российской Федерации), местами для сидения пассажиров.</w:t>
      </w:r>
    </w:p>
    <w:p w:rsidR="00C70936" w:rsidRDefault="00C70936" w:rsidP="00C70936">
      <w:pPr>
        <w:pStyle w:val="ConsPlusNormal"/>
        <w:spacing w:before="200"/>
        <w:ind w:firstLine="540"/>
        <w:jc w:val="both"/>
      </w:pPr>
      <w:r>
        <w:t>Запрещается размещать ТОК в пределах треугольников видимости.</w:t>
      </w:r>
    </w:p>
    <w:p w:rsidR="00C70936" w:rsidRDefault="00C70936" w:rsidP="00C70936">
      <w:pPr>
        <w:pStyle w:val="ConsPlusNormal"/>
        <w:spacing w:before="200"/>
        <w:ind w:firstLine="540"/>
        <w:jc w:val="both"/>
      </w:pPr>
      <w:r>
        <w:t>ТОК должны быть расположены лицевым фасадом к прилегающему тротуару. Не допускается отсутствие площадки без твердого покрытия между лицевым фасадом ТОК и тротуаром.</w:t>
      </w:r>
    </w:p>
    <w:p w:rsidR="00C70936" w:rsidRDefault="00C70936" w:rsidP="00C70936">
      <w:pPr>
        <w:pStyle w:val="ConsPlusNormal"/>
        <w:spacing w:before="200"/>
        <w:ind w:firstLine="540"/>
        <w:jc w:val="both"/>
      </w:pPr>
      <w:r>
        <w:t>Обязательная установка скамьи и урны для мусора.</w:t>
      </w:r>
    </w:p>
    <w:p w:rsidR="00C70936" w:rsidRDefault="00C70936" w:rsidP="00C70936">
      <w:pPr>
        <w:pStyle w:val="ConsPlusNormal"/>
        <w:spacing w:before="200"/>
        <w:ind w:firstLine="540"/>
        <w:jc w:val="both"/>
      </w:pPr>
      <w:r>
        <w:t>3.10. Рекомендации к торгово-остановочному комплексу:</w:t>
      </w:r>
    </w:p>
    <w:p w:rsidR="00C70936" w:rsidRDefault="00C70936" w:rsidP="00C70936">
      <w:pPr>
        <w:pStyle w:val="ConsPlusNormal"/>
        <w:spacing w:before="200"/>
        <w:ind w:firstLine="540"/>
        <w:jc w:val="both"/>
      </w:pPr>
      <w:r>
        <w:t>- корпус: фальцевая отделка, профилированный лист, композитные материалы с утеплителем;</w:t>
      </w:r>
    </w:p>
    <w:p w:rsidR="00C70936" w:rsidRDefault="00C70936" w:rsidP="00C70936">
      <w:pPr>
        <w:pStyle w:val="ConsPlusNormal"/>
        <w:spacing w:before="200"/>
        <w:ind w:firstLine="540"/>
        <w:jc w:val="both"/>
      </w:pPr>
      <w:r>
        <w:t>- остекление: стеклопакет, профиль металлический или ПВХ;</w:t>
      </w:r>
    </w:p>
    <w:p w:rsidR="00C70936" w:rsidRDefault="00C70936" w:rsidP="00C70936">
      <w:pPr>
        <w:pStyle w:val="ConsPlusNormal"/>
        <w:spacing w:before="200"/>
        <w:ind w:firstLine="540"/>
        <w:jc w:val="both"/>
      </w:pPr>
      <w:r>
        <w:t>- дверь для служебного входа: без остекления в цвет основного цвета торгового павильона и (или) киоска;</w:t>
      </w:r>
    </w:p>
    <w:p w:rsidR="00C70936" w:rsidRDefault="00C70936" w:rsidP="00C70936">
      <w:pPr>
        <w:pStyle w:val="ConsPlusNormal"/>
        <w:spacing w:before="200"/>
        <w:ind w:firstLine="540"/>
        <w:jc w:val="both"/>
      </w:pPr>
      <w:r>
        <w:t>- дверь входная для покупателей: с остеклением;</w:t>
      </w:r>
    </w:p>
    <w:p w:rsidR="00C70936" w:rsidRDefault="00C70936" w:rsidP="00C70936">
      <w:pPr>
        <w:pStyle w:val="ConsPlusNormal"/>
        <w:spacing w:before="200"/>
        <w:ind w:firstLine="540"/>
        <w:jc w:val="both"/>
      </w:pPr>
      <w:r>
        <w:t>-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w:t>
      </w:r>
    </w:p>
    <w:p w:rsidR="00C70936" w:rsidRDefault="00C70936" w:rsidP="00C70936">
      <w:pPr>
        <w:pStyle w:val="ConsPlusNormal"/>
        <w:spacing w:before="200"/>
        <w:ind w:firstLine="540"/>
        <w:jc w:val="both"/>
      </w:pPr>
      <w:r>
        <w:t xml:space="preserve">- фризы, пилоны, цоколь, парапет из композитных алюминиевых панелей или металла (порошковая </w:t>
      </w:r>
      <w:r>
        <w:lastRenderedPageBreak/>
        <w:t>окраска) в цветовой гамме торгового павильона и (или) киоска.</w:t>
      </w:r>
    </w:p>
    <w:p w:rsidR="00C70936" w:rsidRDefault="00C70936" w:rsidP="00C70936">
      <w:pPr>
        <w:pStyle w:val="ConsPlusNormal"/>
        <w:spacing w:before="200"/>
        <w:ind w:firstLine="540"/>
        <w:jc w:val="both"/>
      </w:pPr>
      <w:r>
        <w:t>3.11. Рекомендации к торговому автомату (вендинговому автомату):</w:t>
      </w:r>
    </w:p>
    <w:p w:rsidR="00C70936" w:rsidRDefault="00C70936" w:rsidP="00C70936">
      <w:pPr>
        <w:pStyle w:val="ConsPlusNormal"/>
        <w:spacing w:before="200"/>
        <w:ind w:firstLine="540"/>
        <w:jc w:val="both"/>
      </w:pPr>
      <w:r>
        <w:t>- корпус: фальцевая отделка, профилированный лист, композитные материалы;</w:t>
      </w:r>
    </w:p>
    <w:p w:rsidR="00C70936" w:rsidRDefault="00C70936" w:rsidP="00C70936">
      <w:pPr>
        <w:pStyle w:val="ConsPlusNormal"/>
        <w:spacing w:before="200"/>
        <w:ind w:firstLine="540"/>
        <w:jc w:val="both"/>
      </w:pPr>
      <w:r>
        <w:t>- фризы, пилоны, цоколь, парапет из композитных алюминиевых панелей или металла (порошковая окраска) в цветовой гамме НТО.</w:t>
      </w:r>
    </w:p>
    <w:p w:rsidR="00C70936" w:rsidRDefault="00C70936" w:rsidP="00C70936">
      <w:pPr>
        <w:pStyle w:val="ConsPlusNormal"/>
        <w:spacing w:before="200"/>
        <w:ind w:firstLine="540"/>
        <w:jc w:val="both"/>
      </w:pPr>
      <w:r>
        <w:t>3.12. Блокировка НТО.</w:t>
      </w:r>
    </w:p>
    <w:p w:rsidR="00C70936" w:rsidRDefault="00C70936" w:rsidP="00C70936">
      <w:pPr>
        <w:pStyle w:val="ConsPlusNormal"/>
        <w:spacing w:before="200"/>
        <w:ind w:firstLine="540"/>
        <w:jc w:val="both"/>
      </w:pPr>
      <w:r>
        <w:t>Допускается размещение киосков и торговых павильонов вплотную друг к другу - блокировка НТО.</w:t>
      </w:r>
    </w:p>
    <w:p w:rsidR="00C70936" w:rsidRDefault="00C70936" w:rsidP="00C70936">
      <w:pPr>
        <w:pStyle w:val="ConsPlusNormal"/>
        <w:spacing w:before="200"/>
        <w:ind w:firstLine="540"/>
        <w:jc w:val="both"/>
      </w:pPr>
      <w:r>
        <w:t>Блокировка НТО должна осуществляться со стороны боковых фасадов.</w:t>
      </w:r>
    </w:p>
    <w:p w:rsidR="00C70936" w:rsidRDefault="00C70936" w:rsidP="00C70936">
      <w:pPr>
        <w:pStyle w:val="ConsPlusNormal"/>
        <w:spacing w:before="200"/>
        <w:ind w:firstLine="540"/>
        <w:jc w:val="both"/>
      </w:pPr>
      <w:r>
        <w:t>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w:t>
      </w:r>
    </w:p>
    <w:p w:rsidR="00C70936" w:rsidRDefault="00C70936" w:rsidP="00C70936">
      <w:pPr>
        <w:pStyle w:val="ConsPlusNormal"/>
        <w:spacing w:before="200"/>
        <w:ind w:firstLine="540"/>
        <w:jc w:val="both"/>
      </w:pPr>
      <w:r>
        <w:t xml:space="preserve">3.13. Рекомендуемые варианты архитектурных и колористических решений внешнего вида НТО приведены в </w:t>
      </w:r>
      <w:hyperlink r:id="rId300" w:tooltip="Приказ Минпромторга УР от 02.08.2019 N 64 &quot;Об утверждении Рекомендаций к внешнему виду нестационарных торговых объектов на территории Удмуртской Республики&quot;{КонсультантПлюс}" w:history="1">
        <w:r>
          <w:rPr>
            <w:color w:val="0000FF"/>
          </w:rPr>
          <w:t>Рекомендациях</w:t>
        </w:r>
      </w:hyperlink>
      <w:r>
        <w:t xml:space="preserve"> к внешнему виду нестационарных торговых объектов на территории Удмуртской Республики, утвержденных приказом Минпромторга Удмуртской Республики от 2 августа 2019 года N 64.</w:t>
      </w:r>
    </w:p>
    <w:p w:rsidR="00C70936" w:rsidRDefault="00C70936" w:rsidP="00C70936">
      <w:pPr>
        <w:pStyle w:val="ConsPlusNormal"/>
        <w:ind w:firstLine="540"/>
        <w:jc w:val="both"/>
      </w:pPr>
    </w:p>
    <w:p w:rsidR="00C70936" w:rsidRDefault="00C70936" w:rsidP="00C70936">
      <w:pPr>
        <w:pStyle w:val="ConsPlusTitle"/>
        <w:jc w:val="center"/>
        <w:outlineLvl w:val="2"/>
      </w:pPr>
      <w:r>
        <w:t>Раздел 4. Основные требования к размещению информационных</w:t>
      </w:r>
    </w:p>
    <w:p w:rsidR="00C70936" w:rsidRDefault="00C70936" w:rsidP="00C70936">
      <w:pPr>
        <w:pStyle w:val="ConsPlusTitle"/>
        <w:jc w:val="center"/>
      </w:pPr>
      <w:r>
        <w:t>конструкций на НТО</w:t>
      </w:r>
    </w:p>
    <w:p w:rsidR="00C70936" w:rsidRDefault="00C70936" w:rsidP="00C70936">
      <w:pPr>
        <w:pStyle w:val="ConsPlusNormal"/>
        <w:ind w:firstLine="540"/>
        <w:jc w:val="both"/>
      </w:pPr>
    </w:p>
    <w:p w:rsidR="00C70936" w:rsidRDefault="00C70936" w:rsidP="00C70936">
      <w:pPr>
        <w:pStyle w:val="ConsPlusTitle"/>
        <w:jc w:val="center"/>
        <w:outlineLvl w:val="3"/>
      </w:pPr>
      <w:r>
        <w:t>4.1. Общие требования и рекомендации для информационных</w:t>
      </w:r>
    </w:p>
    <w:p w:rsidR="00C70936" w:rsidRDefault="00C70936" w:rsidP="00C70936">
      <w:pPr>
        <w:pStyle w:val="ConsPlusTitle"/>
        <w:jc w:val="center"/>
      </w:pPr>
      <w:r>
        <w:t>конструкций, размещаемых на НТО</w:t>
      </w:r>
    </w:p>
    <w:p w:rsidR="00C70936" w:rsidRDefault="00C70936" w:rsidP="00C70936">
      <w:pPr>
        <w:pStyle w:val="ConsPlusNormal"/>
        <w:ind w:firstLine="540"/>
        <w:jc w:val="both"/>
      </w:pPr>
    </w:p>
    <w:p w:rsidR="00C70936" w:rsidRDefault="00C70936" w:rsidP="00C70936">
      <w:pPr>
        <w:pStyle w:val="ConsPlusNormal"/>
        <w:ind w:firstLine="540"/>
        <w:jc w:val="both"/>
      </w:pPr>
      <w:r>
        <w:t xml:space="preserve">Принимаются в соответствие с требованиями к информационным конструкциям, размещаемым на зданиях, строениях, сооружениях, установленными </w:t>
      </w:r>
      <w:hyperlink w:anchor="Par1082" w:tooltip="Раздел 3. ОБЩИЕ ТРЕБОВАНИЯ И РЕКОМЕНДАЦИИ" w:history="1">
        <w:r>
          <w:rPr>
            <w:color w:val="0000FF"/>
          </w:rPr>
          <w:t>разделом 3</w:t>
        </w:r>
      </w:hyperlink>
      <w:r>
        <w:t xml:space="preserve"> приложения 1 к настоящим Правилам (</w:t>
      </w:r>
      <w:hyperlink r:id="rId301" w:tooltip="Решение Городской думы г. Ижевска от 19.04.2018 N 520 &quot;О внесении изменений в решение Городской думы города Ижевска от 28 июня 2012 года N 308 &quot;Об утверждении Правил благоустройства города Ижевска&quot;{КонсультантПлюс}" w:history="1">
        <w:r>
          <w:rPr>
            <w:color w:val="0000FF"/>
          </w:rPr>
          <w:t>Порядок</w:t>
        </w:r>
      </w:hyperlink>
      <w:r>
        <w:t xml:space="preserve"> размещения и эксплуатации информационных конструкций в городе Ижевске, утвержденный решением Городской думы города Ижевска от 19 апреля 2018 года N 520).</w:t>
      </w:r>
    </w:p>
    <w:p w:rsidR="00C70936" w:rsidRDefault="00C70936" w:rsidP="00C70936">
      <w:pPr>
        <w:pStyle w:val="ConsPlusNormal"/>
        <w:ind w:firstLine="540"/>
        <w:jc w:val="both"/>
      </w:pPr>
    </w:p>
    <w:p w:rsidR="00C70936" w:rsidRDefault="00C70936" w:rsidP="00C70936">
      <w:pPr>
        <w:pStyle w:val="ConsPlusTitle"/>
        <w:jc w:val="center"/>
        <w:outlineLvl w:val="3"/>
      </w:pPr>
      <w:r>
        <w:t>4.2. Требования и рекомендации для горизонтальных вывесок</w:t>
      </w:r>
    </w:p>
    <w:p w:rsidR="00C70936" w:rsidRDefault="00C70936" w:rsidP="00C70936">
      <w:pPr>
        <w:pStyle w:val="ConsPlusNormal"/>
        <w:ind w:firstLine="540"/>
        <w:jc w:val="both"/>
      </w:pPr>
    </w:p>
    <w:p w:rsidR="00C70936" w:rsidRDefault="00C70936" w:rsidP="00C70936">
      <w:pPr>
        <w:pStyle w:val="ConsPlusNormal"/>
        <w:ind w:firstLine="540"/>
        <w:jc w:val="both"/>
      </w:pPr>
      <w:r>
        <w:t>4.2.1. Вывески располагаются горизонтально относительно поверхности фасада в единственном экземпляре.</w:t>
      </w:r>
    </w:p>
    <w:p w:rsidR="00C70936" w:rsidRDefault="00C70936" w:rsidP="00C70936">
      <w:pPr>
        <w:pStyle w:val="ConsPlusNormal"/>
        <w:spacing w:before="200"/>
        <w:ind w:firstLine="540"/>
        <w:jc w:val="both"/>
      </w:pPr>
      <w:r>
        <w:t>4.2.2. Запрещается размещение медиавывесок.</w:t>
      </w:r>
    </w:p>
    <w:p w:rsidR="00C70936" w:rsidRDefault="00C70936" w:rsidP="00C70936">
      <w:pPr>
        <w:pStyle w:val="ConsPlusNormal"/>
        <w:spacing w:before="200"/>
        <w:ind w:firstLine="540"/>
        <w:jc w:val="both"/>
      </w:pPr>
      <w:r>
        <w:t>4.2.3. В центральной части города Ижевска разрешены вывески из отдельных букв и знаков.</w:t>
      </w:r>
    </w:p>
    <w:p w:rsidR="00C70936" w:rsidRDefault="00C70936" w:rsidP="00C70936">
      <w:pPr>
        <w:pStyle w:val="ConsPlusNormal"/>
        <w:spacing w:before="200"/>
        <w:ind w:firstLine="540"/>
        <w:jc w:val="both"/>
      </w:pPr>
      <w:r>
        <w:t>4.2.4. В периферийной части города Ижевска разрешены вывески:</w:t>
      </w:r>
    </w:p>
    <w:p w:rsidR="00C70936" w:rsidRDefault="00C70936" w:rsidP="00C70936">
      <w:pPr>
        <w:pStyle w:val="ConsPlusNormal"/>
        <w:spacing w:before="200"/>
        <w:ind w:firstLine="540"/>
        <w:jc w:val="both"/>
      </w:pPr>
      <w:r>
        <w:t>- из отдельных букв и знаков;</w:t>
      </w:r>
    </w:p>
    <w:p w:rsidR="00C70936" w:rsidRDefault="00C70936" w:rsidP="00C70936">
      <w:pPr>
        <w:pStyle w:val="ConsPlusNormal"/>
        <w:spacing w:before="200"/>
        <w:ind w:firstLine="540"/>
        <w:jc w:val="both"/>
      </w:pPr>
      <w:r>
        <w:t>- из отдельных букв и знаков на подложке;</w:t>
      </w:r>
    </w:p>
    <w:p w:rsidR="00C70936" w:rsidRDefault="00C70936" w:rsidP="00C70936">
      <w:pPr>
        <w:pStyle w:val="ConsPlusNormal"/>
        <w:spacing w:before="200"/>
        <w:ind w:firstLine="540"/>
        <w:jc w:val="both"/>
      </w:pPr>
      <w:r>
        <w:t>- плоские вывески;</w:t>
      </w:r>
    </w:p>
    <w:p w:rsidR="00C70936" w:rsidRDefault="00C70936" w:rsidP="00C70936">
      <w:pPr>
        <w:pStyle w:val="ConsPlusNormal"/>
        <w:spacing w:before="200"/>
        <w:ind w:firstLine="540"/>
        <w:jc w:val="both"/>
      </w:pPr>
      <w:r>
        <w:t>- лайтбоксы.</w:t>
      </w:r>
    </w:p>
    <w:p w:rsidR="00C70936" w:rsidRDefault="00C70936" w:rsidP="00C70936">
      <w:pPr>
        <w:pStyle w:val="ConsPlusNormal"/>
        <w:spacing w:before="200"/>
        <w:ind w:firstLine="540"/>
        <w:jc w:val="both"/>
      </w:pPr>
      <w:r>
        <w:t>4.2.5. Вывеску из отдельных букв и знаков на плоскости фасада требуется размещать, оставляя вокруг нее свободную площадь фасада.</w:t>
      </w:r>
    </w:p>
    <w:p w:rsidR="00C70936" w:rsidRDefault="00C70936" w:rsidP="00C70936">
      <w:pPr>
        <w:pStyle w:val="ConsPlusNormal"/>
        <w:spacing w:before="200"/>
        <w:ind w:firstLine="540"/>
        <w:jc w:val="both"/>
      </w:pPr>
      <w:r>
        <w:t>4.2.6. Размер вывески не должен превышать 2 м в длину и 0,3 м в высоту для киосков шириной до 3 м (включительно); 5 м в длину и 0,5 м в высоту для киосков шириной от 3 м и для павильонов.</w:t>
      </w:r>
    </w:p>
    <w:p w:rsidR="00C70936" w:rsidRDefault="00C70936" w:rsidP="00C70936">
      <w:pPr>
        <w:pStyle w:val="ConsPlusNormal"/>
        <w:spacing w:before="200"/>
        <w:ind w:firstLine="540"/>
        <w:jc w:val="both"/>
      </w:pPr>
      <w:r>
        <w:lastRenderedPageBreak/>
        <w:t>4.2.7. Вывеска не должна располагаться от фасада более чем на 0,1 м.</w:t>
      </w:r>
    </w:p>
    <w:p w:rsidR="00C70936" w:rsidRDefault="00C70936" w:rsidP="00C70936">
      <w:pPr>
        <w:pStyle w:val="ConsPlusNormal"/>
        <w:spacing w:before="200"/>
        <w:ind w:firstLine="540"/>
        <w:jc w:val="both"/>
      </w:pPr>
      <w:r>
        <w:t>4.2.8. Цветовое решение букв и знаков вывесок рекомендуется выполнять в нейтральных цветах.</w:t>
      </w:r>
    </w:p>
    <w:p w:rsidR="00C70936" w:rsidRDefault="00C70936" w:rsidP="00C70936">
      <w:pPr>
        <w:pStyle w:val="ConsPlusNormal"/>
        <w:ind w:firstLine="540"/>
        <w:jc w:val="both"/>
      </w:pPr>
    </w:p>
    <w:p w:rsidR="00C70936" w:rsidRDefault="00C70936" w:rsidP="00C70936">
      <w:pPr>
        <w:pStyle w:val="ConsPlusTitle"/>
        <w:jc w:val="center"/>
        <w:outlineLvl w:val="3"/>
      </w:pPr>
      <w:r>
        <w:t>4.3. Требования и рекомендации для кронштейнов</w:t>
      </w:r>
    </w:p>
    <w:p w:rsidR="00C70936" w:rsidRDefault="00C70936" w:rsidP="00C70936">
      <w:pPr>
        <w:pStyle w:val="ConsPlusNormal"/>
        <w:ind w:firstLine="540"/>
        <w:jc w:val="both"/>
      </w:pPr>
    </w:p>
    <w:p w:rsidR="00C70936" w:rsidRDefault="00C70936" w:rsidP="00C70936">
      <w:pPr>
        <w:pStyle w:val="ConsPlusNormal"/>
        <w:ind w:firstLine="540"/>
        <w:jc w:val="both"/>
      </w:pPr>
      <w:r>
        <w:t>4.3.1. Кронштейн не должен содержать иной информации, кроме наименования организации, дескриптора, логотипа. Разрешается размещение краткого сообщения об основной характеристике товара, работ или услуг, не являющегося рекламой;</w:t>
      </w:r>
    </w:p>
    <w:p w:rsidR="00C70936" w:rsidRDefault="00C70936" w:rsidP="00C70936">
      <w:pPr>
        <w:pStyle w:val="ConsPlusNormal"/>
        <w:spacing w:before="200"/>
        <w:ind w:firstLine="540"/>
        <w:jc w:val="both"/>
      </w:pPr>
      <w:r>
        <w:t>4.3.2. Низ кронштейна не должен быть ниже 2,1 м относительно тротуара или лестницы, над которыми он размещен;</w:t>
      </w:r>
    </w:p>
    <w:p w:rsidR="00C70936" w:rsidRDefault="00C70936" w:rsidP="00C70936">
      <w:pPr>
        <w:pStyle w:val="ConsPlusNormal"/>
        <w:spacing w:before="200"/>
        <w:ind w:firstLine="540"/>
        <w:jc w:val="both"/>
      </w:pPr>
      <w:r>
        <w:t>4.3.3. Кронштейны должны быть установлены под углом 90 градусов к фасаду;</w:t>
      </w:r>
    </w:p>
    <w:p w:rsidR="00C70936" w:rsidRDefault="00C70936" w:rsidP="00C70936">
      <w:pPr>
        <w:pStyle w:val="ConsPlusNormal"/>
        <w:spacing w:before="200"/>
        <w:ind w:firstLine="540"/>
        <w:jc w:val="both"/>
      </w:pPr>
      <w:r>
        <w:t>4.3.4. Запрещается устройство освещения кронштейнов приборами динамической (мигающей) подсветки;</w:t>
      </w:r>
    </w:p>
    <w:p w:rsidR="00C70936" w:rsidRDefault="00C70936" w:rsidP="00C70936">
      <w:pPr>
        <w:pStyle w:val="ConsPlusNormal"/>
        <w:spacing w:before="200"/>
        <w:ind w:firstLine="540"/>
        <w:jc w:val="both"/>
      </w:pPr>
      <w:r>
        <w:t>4.3.5. Цвет панели и конструкций крепления кронштейна должен быть нейтральным;</w:t>
      </w:r>
    </w:p>
    <w:p w:rsidR="00C70936" w:rsidRDefault="00C70936" w:rsidP="00C70936">
      <w:pPr>
        <w:pStyle w:val="ConsPlusNormal"/>
        <w:spacing w:before="200"/>
        <w:ind w:firstLine="540"/>
        <w:jc w:val="both"/>
      </w:pPr>
      <w:r>
        <w:t>4.3.6. Цветовое решение букв и знаков кронштейна рекомендуется выполнять в нейтральных цветах;</w:t>
      </w:r>
    </w:p>
    <w:p w:rsidR="00C70936" w:rsidRDefault="00C70936" w:rsidP="00C70936">
      <w:pPr>
        <w:pStyle w:val="ConsPlusNormal"/>
        <w:spacing w:before="200"/>
        <w:ind w:firstLine="540"/>
        <w:jc w:val="both"/>
      </w:pPr>
      <w:r>
        <w:t>4.3.7. Размеры кронштейнов не должны превышать в ширину 0,6 м, в высоту 0,5 м (при наличии фриза - не более высоты фриза).</w:t>
      </w:r>
    </w:p>
    <w:p w:rsidR="00C70936" w:rsidRDefault="00C70936" w:rsidP="00C70936">
      <w:pPr>
        <w:pStyle w:val="ConsPlusNormal"/>
        <w:ind w:firstLine="540"/>
        <w:jc w:val="both"/>
      </w:pPr>
    </w:p>
    <w:p w:rsidR="00C70936" w:rsidRDefault="00C70936" w:rsidP="00C70936">
      <w:pPr>
        <w:pStyle w:val="ConsPlusTitle"/>
        <w:jc w:val="center"/>
        <w:outlineLvl w:val="3"/>
      </w:pPr>
      <w:r>
        <w:t>4.4. Требования и рекомендации для информационных табличек</w:t>
      </w:r>
    </w:p>
    <w:p w:rsidR="00C70936" w:rsidRDefault="00C70936" w:rsidP="00C70936">
      <w:pPr>
        <w:pStyle w:val="ConsPlusNormal"/>
        <w:ind w:firstLine="540"/>
        <w:jc w:val="both"/>
      </w:pPr>
    </w:p>
    <w:p w:rsidR="00C70936" w:rsidRDefault="00C70936" w:rsidP="00C70936">
      <w:pPr>
        <w:pStyle w:val="ConsPlusNormal"/>
        <w:ind w:firstLine="540"/>
        <w:jc w:val="both"/>
      </w:pPr>
      <w:r>
        <w:t>4.4.1. Информационные таблички должны располагаться рядом с входом в павильон (возле витража киоска) или на остекленной части двери (витража);</w:t>
      </w:r>
    </w:p>
    <w:p w:rsidR="00C70936" w:rsidRDefault="00C70936" w:rsidP="00C70936">
      <w:pPr>
        <w:pStyle w:val="ConsPlusNormal"/>
        <w:spacing w:before="200"/>
        <w:ind w:firstLine="540"/>
        <w:jc w:val="both"/>
      </w:pPr>
      <w:r>
        <w:t>4.4.2. У входа разрешено размещать не более двух информационных табличек, выполненных в едином стиле;</w:t>
      </w:r>
    </w:p>
    <w:p w:rsidR="00C70936" w:rsidRDefault="00C70936" w:rsidP="00C70936">
      <w:pPr>
        <w:pStyle w:val="ConsPlusNormal"/>
        <w:spacing w:before="200"/>
        <w:ind w:firstLine="540"/>
        <w:jc w:val="both"/>
      </w:pPr>
      <w:r>
        <w:t>4.4.3. Информационная табличка не должна перекрывать архитектурные элементы фасада;</w:t>
      </w:r>
    </w:p>
    <w:p w:rsidR="00C70936" w:rsidRDefault="00C70936" w:rsidP="00C70936">
      <w:pPr>
        <w:pStyle w:val="ConsPlusNormal"/>
        <w:spacing w:before="200"/>
        <w:ind w:firstLine="540"/>
        <w:jc w:val="both"/>
      </w:pPr>
      <w:r>
        <w:t>4.4.4. Информационная табличка должна иметь одноцветный нейтральный фон;</w:t>
      </w:r>
    </w:p>
    <w:p w:rsidR="00C70936" w:rsidRDefault="00C70936" w:rsidP="00C70936">
      <w:pPr>
        <w:pStyle w:val="ConsPlusNormal"/>
        <w:spacing w:before="200"/>
        <w:ind w:firstLine="540"/>
        <w:jc w:val="both"/>
      </w:pPr>
      <w:r>
        <w:t>4.4.5. Верх информационной таблички не должен быть выше 1,8 м;</w:t>
      </w:r>
    </w:p>
    <w:p w:rsidR="00C70936" w:rsidRDefault="00C70936" w:rsidP="00C70936">
      <w:pPr>
        <w:pStyle w:val="ConsPlusNormal"/>
        <w:spacing w:before="200"/>
        <w:ind w:firstLine="540"/>
        <w:jc w:val="both"/>
      </w:pPr>
      <w:r>
        <w:t>4.4.6. Размеры информационной таблички не должны превышать 0,4 м в ширину и 0,6 м в высоту. Разрешается применять иные размеры в соответствии с архитектурно-художественной концепцией внешнего облика НТО;</w:t>
      </w:r>
    </w:p>
    <w:p w:rsidR="00C70936" w:rsidRDefault="00C70936" w:rsidP="00C70936">
      <w:pPr>
        <w:pStyle w:val="ConsPlusNormal"/>
        <w:spacing w:before="200"/>
        <w:ind w:firstLine="540"/>
        <w:jc w:val="both"/>
      </w:pPr>
      <w:r>
        <w:t>4.4.7. Информационные таблички на остекленной части должны быть выполнены из отдельных букв и знаков, нанесенных на стекло;</w:t>
      </w:r>
    </w:p>
    <w:p w:rsidR="00C70936" w:rsidRDefault="00C70936" w:rsidP="00C70936">
      <w:pPr>
        <w:pStyle w:val="ConsPlusNormal"/>
        <w:spacing w:before="200"/>
        <w:ind w:firstLine="540"/>
        <w:jc w:val="both"/>
      </w:pPr>
      <w:r>
        <w:t>4.4.8. Цветовое решение букв и знаков информационной таблички рекомендуется выполнять в нейтральных цветах.</w:t>
      </w:r>
    </w:p>
    <w:p w:rsidR="00C70936" w:rsidRDefault="00C70936" w:rsidP="00C70936">
      <w:pPr>
        <w:pStyle w:val="ConsPlusNormal"/>
        <w:ind w:firstLine="540"/>
        <w:jc w:val="both"/>
      </w:pPr>
    </w:p>
    <w:p w:rsidR="00C70936" w:rsidRDefault="00C70936" w:rsidP="00C70936">
      <w:pPr>
        <w:pStyle w:val="ConsPlusTitle"/>
        <w:jc w:val="center"/>
        <w:outlineLvl w:val="2"/>
      </w:pPr>
      <w:r>
        <w:t>Раздел 5. Благоустройство прилегающей территории</w:t>
      </w:r>
    </w:p>
    <w:p w:rsidR="00C70936" w:rsidRDefault="00C70936" w:rsidP="00C70936">
      <w:pPr>
        <w:pStyle w:val="ConsPlusNormal"/>
        <w:ind w:firstLine="540"/>
        <w:jc w:val="both"/>
      </w:pPr>
    </w:p>
    <w:p w:rsidR="00C70936" w:rsidRDefault="00C70936" w:rsidP="00C70936">
      <w:pPr>
        <w:pStyle w:val="ConsPlusNormal"/>
        <w:ind w:firstLine="540"/>
        <w:jc w:val="both"/>
      </w:pPr>
      <w:r>
        <w:t>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w:t>
      </w:r>
    </w:p>
    <w:p w:rsidR="00C70936" w:rsidRDefault="00C70936" w:rsidP="00C70936">
      <w:pPr>
        <w:pStyle w:val="ConsPlusNormal"/>
        <w:spacing w:before="200"/>
        <w:ind w:firstLine="540"/>
        <w:jc w:val="both"/>
      </w:pPr>
      <w: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w:t>
      </w:r>
    </w:p>
    <w:p w:rsidR="00C70936" w:rsidRDefault="00C70936" w:rsidP="00C70936">
      <w:pPr>
        <w:pStyle w:val="ConsPlusNormal"/>
        <w:spacing w:before="200"/>
        <w:ind w:firstLine="540"/>
        <w:jc w:val="both"/>
      </w:pPr>
      <w:r>
        <w:lastRenderedPageBreak/>
        <w:t>- обеспечения озеленения территории, не имеющей твердого покрытия;</w:t>
      </w:r>
    </w:p>
    <w:p w:rsidR="00C70936" w:rsidRDefault="00C70936" w:rsidP="00C70936">
      <w:pPr>
        <w:pStyle w:val="ConsPlusNormal"/>
        <w:spacing w:before="200"/>
        <w:ind w:firstLine="540"/>
        <w:jc w:val="both"/>
      </w:pPr>
      <w:r>
        <w:t>- очищения эксплуатируемых объектов от самовольно размещенных афиш, объявлений, вывесок, указателей, агитационных материалов, надписей.</w:t>
      </w:r>
    </w:p>
    <w:p w:rsidR="00C70936" w:rsidRDefault="00C70936" w:rsidP="00C70936">
      <w:pPr>
        <w:pStyle w:val="ConsPlusNormal"/>
        <w:ind w:firstLine="540"/>
        <w:jc w:val="both"/>
      </w:pPr>
    </w:p>
    <w:p w:rsidR="00C70936" w:rsidRDefault="00C70936" w:rsidP="00C70936">
      <w:pPr>
        <w:pStyle w:val="ConsPlusNormal"/>
        <w:ind w:firstLine="540"/>
        <w:jc w:val="both"/>
      </w:pPr>
    </w:p>
    <w:p w:rsidR="00C70936" w:rsidRDefault="00C70936" w:rsidP="00C70936">
      <w:pPr>
        <w:pStyle w:val="ConsPlusNormal"/>
        <w:pBdr>
          <w:top w:val="single" w:sz="6" w:space="0" w:color="auto"/>
        </w:pBdr>
        <w:spacing w:before="100" w:after="100"/>
        <w:jc w:val="both"/>
        <w:rPr>
          <w:sz w:val="2"/>
          <w:szCs w:val="2"/>
        </w:rPr>
      </w:pPr>
    </w:p>
    <w:p w:rsidR="00E16F30" w:rsidRDefault="00E16F30"/>
    <w:sectPr w:rsidR="00E16F30">
      <w:headerReference w:type="default" r:id="rId302"/>
      <w:footerReference w:type="default" r:id="rId30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93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56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56</w:t>
          </w:r>
          <w:r>
            <w:rPr>
              <w:rFonts w:ascii="Tahoma" w:hAnsi="Tahoma" w:cs="Tahoma"/>
            </w:rPr>
            <w:fldChar w:fldCharType="end"/>
          </w:r>
        </w:p>
      </w:tc>
    </w:tr>
  </w:tbl>
  <w:p w:rsidR="00000000" w:rsidRDefault="00C70936">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93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57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57</w:t>
          </w:r>
          <w:r>
            <w:rPr>
              <w:rFonts w:ascii="Tahoma" w:hAnsi="Tahoma" w:cs="Tahoma"/>
            </w:rPr>
            <w:fldChar w:fldCharType="end"/>
          </w:r>
        </w:p>
      </w:tc>
    </w:tr>
  </w:tbl>
  <w:p w:rsidR="00000000" w:rsidRDefault="00C70936">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93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w:t>
          </w:r>
          <w:r>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78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78</w:t>
          </w:r>
          <w:r>
            <w:rPr>
              <w:rFonts w:ascii="Tahoma" w:hAnsi="Tahoma" w:cs="Tahoma"/>
            </w:rPr>
            <w:fldChar w:fldCharType="end"/>
          </w:r>
        </w:p>
      </w:tc>
    </w:tr>
  </w:tbl>
  <w:p w:rsidR="00000000" w:rsidRDefault="00C70936">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w:t>
            </w:r>
            <w:r>
              <w:rPr>
                <w:rFonts w:ascii="Tahoma" w:hAnsi="Tahoma" w:cs="Tahoma"/>
                <w:color w:val="0000FF"/>
                <w:sz w:val="18"/>
                <w:szCs w:val="18"/>
              </w:rPr>
              <w:t>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C70936">
    <w:pPr>
      <w:pStyle w:val="ConsPlusNormal"/>
      <w:pBdr>
        <w:bottom w:val="single" w:sz="12" w:space="0" w:color="auto"/>
      </w:pBdr>
      <w:jc w:val="center"/>
      <w:rPr>
        <w:sz w:val="2"/>
        <w:szCs w:val="2"/>
      </w:rPr>
    </w:pPr>
  </w:p>
  <w:p w:rsidR="00000000" w:rsidRDefault="00C70936">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C70936">
    <w:pPr>
      <w:pStyle w:val="ConsPlusNormal"/>
      <w:pBdr>
        <w:bottom w:val="single" w:sz="12" w:space="0" w:color="auto"/>
      </w:pBdr>
      <w:jc w:val="center"/>
      <w:rPr>
        <w:sz w:val="2"/>
        <w:szCs w:val="2"/>
      </w:rPr>
    </w:pPr>
  </w:p>
  <w:p w:rsidR="00000000" w:rsidRDefault="00C70936">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rPr>
              <w:rFonts w:ascii="Tahoma" w:hAnsi="Tahoma" w:cs="Tahoma"/>
              <w:sz w:val="16"/>
              <w:szCs w:val="16"/>
            </w:rPr>
          </w:pPr>
          <w:r>
            <w:rPr>
              <w:rFonts w:ascii="Tahoma" w:hAnsi="Tahoma" w:cs="Tahoma"/>
              <w:sz w:val="16"/>
              <w:szCs w:val="16"/>
            </w:rPr>
            <w:t>Решение Городской думы г. Ижевска от 28.06.2012 N 308</w:t>
          </w:r>
          <w:r>
            <w:rPr>
              <w:rFonts w:ascii="Tahoma" w:hAnsi="Tahoma" w:cs="Tahoma"/>
              <w:sz w:val="16"/>
              <w:szCs w:val="16"/>
            </w:rPr>
            <w:br/>
            <w:t>(ред. от 18.02.2021)</w:t>
          </w:r>
          <w:r>
            <w:rPr>
              <w:rFonts w:ascii="Tahoma" w:hAnsi="Tahoma" w:cs="Tahoma"/>
              <w:sz w:val="16"/>
              <w:szCs w:val="16"/>
            </w:rPr>
            <w:br/>
            <w:t>"Об утверждении Правил благоустройства города...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7093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10.03.2021</w:t>
          </w:r>
        </w:p>
      </w:tc>
    </w:tr>
  </w:tbl>
  <w:p w:rsidR="00000000" w:rsidRDefault="00C70936">
    <w:pPr>
      <w:pStyle w:val="ConsPlusNormal"/>
      <w:pBdr>
        <w:bottom w:val="single" w:sz="12" w:space="0" w:color="auto"/>
      </w:pBdr>
      <w:jc w:val="center"/>
      <w:rPr>
        <w:sz w:val="2"/>
        <w:szCs w:val="2"/>
      </w:rPr>
    </w:pPr>
  </w:p>
  <w:p w:rsidR="00000000" w:rsidRDefault="00C7093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C70936"/>
    <w:rsid w:val="00C70936"/>
    <w:rsid w:val="00E16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9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709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709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709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709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7093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7093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709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7093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18A87CD8CE7971514A202CA2CA28AD66FB5D318B51EA854F0938A7E0F854BC0D5254254ECB5004C849838EA0A6788FDFFC6CB2EA41AA80B7F934B0dAL" TargetMode="External"/><Relationship Id="rId299" Type="http://schemas.openxmlformats.org/officeDocument/2006/relationships/hyperlink" Target="consultantplus://offline/ref=E4FFA57A5DD36BCD4694023DF646C9EEDD349B53E9EA7EC2674FDAE6FB7780B51C12CB907719738564DCF84554A4F91B7A84F10078A79B89C9d1L" TargetMode="External"/><Relationship Id="rId303" Type="http://schemas.openxmlformats.org/officeDocument/2006/relationships/footer" Target="footer3.xml"/><Relationship Id="rId21" Type="http://schemas.openxmlformats.org/officeDocument/2006/relationships/hyperlink" Target="consultantplus://offline/ref=2D18A87CD8CE7971514A203AA1A676A566F50B3C8950E5D7125663FAB7F15EEB4A1D0D650AC35A50990DD784AAF237CB89EF6FB2F6B4d0L" TargetMode="External"/><Relationship Id="rId42" Type="http://schemas.openxmlformats.org/officeDocument/2006/relationships/hyperlink" Target="consultantplus://offline/ref=2D18A87CD8CE7971514A202CA2CA28AD66FB5D318856EB894E0938A7E0F854BC0D5254374E935C05C857828AB5F029C9B8dBL" TargetMode="External"/><Relationship Id="rId63" Type="http://schemas.openxmlformats.org/officeDocument/2006/relationships/hyperlink" Target="consultantplus://offline/ref=2D18A87CD8CE7971514A202CA2CA28AD66FB5D318455EF82470938A7E0F854BC0D5254254ECB5004C8498281A0A6788FDFFC6CB2EA41AA80B7F934B0dAL" TargetMode="External"/><Relationship Id="rId84" Type="http://schemas.openxmlformats.org/officeDocument/2006/relationships/hyperlink" Target="consultantplus://offline/ref=2D18A87CD8CE7971514A202CA2CA28AD66FB5D318958EF874B0938A7E0F854BC0D5254254ECB5004C8498389A0A6788FDFFC6CB2EA41AA80B7F934B0dAL" TargetMode="External"/><Relationship Id="rId138" Type="http://schemas.openxmlformats.org/officeDocument/2006/relationships/hyperlink" Target="consultantplus://offline/ref=2D18A87CD8CE7971514A202CA2CA28AD66FB5D318958EF874B0938A7E0F854BC0D5254254ECB5004C849808FA0A6788FDFFC6CB2EA41AA80B7F934B0dAL" TargetMode="External"/><Relationship Id="rId159" Type="http://schemas.openxmlformats.org/officeDocument/2006/relationships/hyperlink" Target="consultantplus://offline/ref=2D18A87CD8CE7971514A202CA2CA28AD66FB5D318552ED884A0938A7E0F854BC0D5254254ECB5004C849838DA0A6788FDFFC6CB2EA41AA80B7F934B0dAL" TargetMode="External"/><Relationship Id="rId170" Type="http://schemas.openxmlformats.org/officeDocument/2006/relationships/hyperlink" Target="consultantplus://offline/ref=2D18A87CD8CE7971514A202CA2CA28AD66FB5D318B55EB804C0938A7E0F854BC0D5254374E935C05C857828AB5F029C9B8dBL" TargetMode="External"/><Relationship Id="rId191" Type="http://schemas.openxmlformats.org/officeDocument/2006/relationships/hyperlink" Target="consultantplus://offline/ref=2D18A87CD8CE7971514A202CA2CA28AD66FB5D318B55EB804C0938A7E0F854BC0D5254254ECB5004C849848DA0A6788FDFFC6CB2EA41AA80B7F934B0dAL" TargetMode="External"/><Relationship Id="rId205" Type="http://schemas.openxmlformats.org/officeDocument/2006/relationships/hyperlink" Target="consultantplus://offline/ref=2D18A87CD8CE7971514A202CA2CA28AD66FB5D318552ED884A0938A7E0F854BC0D5254254ECB5004C849808DA0A6788FDFFC6CB2EA41AA80B7F934B0dAL" TargetMode="External"/><Relationship Id="rId226" Type="http://schemas.openxmlformats.org/officeDocument/2006/relationships/hyperlink" Target="consultantplus://offline/ref=2D18A87CD8CE7971514A202CA2CA28AD66FB5D318B51E7824C0938A7E0F854BC0D5254254ECB5004C8498280A0A6788FDFFC6CB2EA41AA80B7F934B0dAL" TargetMode="External"/><Relationship Id="rId247" Type="http://schemas.openxmlformats.org/officeDocument/2006/relationships/hyperlink" Target="consultantplus://offline/ref=2D18A87CD8CE7971514A202CA2CA28AD66FB5D318D51E887490265ADE8A158BE0A5D0B3249825C05C8498288A3F97D9ACEA460B3F45FA99DABFB3609B6d3L" TargetMode="External"/><Relationship Id="rId107" Type="http://schemas.openxmlformats.org/officeDocument/2006/relationships/hyperlink" Target="consultantplus://offline/ref=2D18A87CD8CE7971514A202CA2CA28AD66FB5D318B55EB804C0938A7E0F854BC0D5254254ECB5004C8498081A0A6788FDFFC6CB2EA41AA80B7F934B0dAL" TargetMode="External"/><Relationship Id="rId268" Type="http://schemas.openxmlformats.org/officeDocument/2006/relationships/hyperlink" Target="consultantplus://offline/ref=2D18A87CD8CE7971514A202CA2CA28AD66FB5D318D50EC844A0465ADE8A158BE0A5D0B3249825C05C8498288A2F97D9ACEA460B3F45FA99DABFB3609B6d3L" TargetMode="External"/><Relationship Id="rId289" Type="http://schemas.openxmlformats.org/officeDocument/2006/relationships/hyperlink" Target="consultantplus://offline/ref=2D18A87CD8CE7971514A203AA1A676A566F7033F8B57E5D7125663FAB7F15EEB4A1D0D670AC65101CD42D6D8EFA724CA8AEF6DB1EA43A99CBBd4L" TargetMode="External"/><Relationship Id="rId11" Type="http://schemas.openxmlformats.org/officeDocument/2006/relationships/hyperlink" Target="consultantplus://offline/ref=2D18A87CD8CE7971514A202CA2CA28AD66FB5D318552ED884A0938A7E0F854BC0D5254254ECB5004C849828CA0A6788FDFFC6CB2EA41AA80B7F934B0dAL" TargetMode="External"/><Relationship Id="rId32" Type="http://schemas.openxmlformats.org/officeDocument/2006/relationships/hyperlink" Target="consultantplus://offline/ref=2D18A87CD8CE7971514A202CA2CA28AD66FB5D318E54EB874D0938A7E0F854BC0D5254374E935C05C857828AB5F029C9B8dBL" TargetMode="External"/><Relationship Id="rId53" Type="http://schemas.openxmlformats.org/officeDocument/2006/relationships/hyperlink" Target="consultantplus://offline/ref=2D18A87CD8CE7971514A202CA2CA28AD66FB5D318558E9804D0938A7E0F854BC0D5254254ECB5004C849828CA0A6788FDFFC6CB2EA41AA80B7F934B0dAL" TargetMode="External"/><Relationship Id="rId74" Type="http://schemas.openxmlformats.org/officeDocument/2006/relationships/hyperlink" Target="consultantplus://offline/ref=2D18A87CD8CE7971514A202CA2CA28AD66FB5D318B55EB804C0938A7E0F854BC0D5254254ECB5004C849808BA0A6788FDFFC6CB2EA41AA80B7F934B0dAL" TargetMode="External"/><Relationship Id="rId128" Type="http://schemas.openxmlformats.org/officeDocument/2006/relationships/hyperlink" Target="consultantplus://offline/ref=2D18A87CD8CE7971514A202CA2CA28AD66FB5D318D53E9874E0365ADE8A158BE0A5D0B3249825C05C8498288A9F97D9ACEA460B3F45FA99DABFB3609B6d3L" TargetMode="External"/><Relationship Id="rId149" Type="http://schemas.openxmlformats.org/officeDocument/2006/relationships/hyperlink" Target="consultantplus://offline/ref=2D18A87CD8CE7971514A202CA2CA28AD66FB5D318958EF874B0938A7E0F854BC0D5254254ECB5004C8498189A0A6788FDFFC6CB2EA41AA80B7F934B0dA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D18A87CD8CE7971514A202CA2CA28AD66FB5D318D50E784490A65ADE8A158BE0A5D0B3249825C05C8498289ADF97D9ACEA460B3F45FA99DABFB3609B6d3L" TargetMode="External"/><Relationship Id="rId160" Type="http://schemas.openxmlformats.org/officeDocument/2006/relationships/hyperlink" Target="consultantplus://offline/ref=2D18A87CD8CE7971514A203AA1A676A561F4043B8E5AB8DD1A0F6FF8B0FE01FC4D5401660AC5540CC31DD3CDFEFF28CB94F16EACF641ABB9dFL" TargetMode="External"/><Relationship Id="rId181" Type="http://schemas.openxmlformats.org/officeDocument/2006/relationships/hyperlink" Target="consultantplus://offline/ref=2D18A87CD8CE7971514A203AA1A676A563F70B35845AB8DD1A0F6FF8B0FE01FC4D5401660AC6510CC31DD3CDFEFF28CB94F16EACF641ABB9dFL" TargetMode="External"/><Relationship Id="rId216" Type="http://schemas.openxmlformats.org/officeDocument/2006/relationships/hyperlink" Target="consultantplus://offline/ref=2D18A87CD8CE7971514A202CA2CA28AD66FB5D318B55EB804C0938A7E0F854BC0D5254254ECB5004C8498580A0A6788FDFFC6CB2EA41AA80B7F934B0dAL" TargetMode="External"/><Relationship Id="rId237" Type="http://schemas.openxmlformats.org/officeDocument/2006/relationships/hyperlink" Target="consultantplus://offline/ref=2D18A87CD8CE7971514A202CA2CA28AD66FB5D318B55EB804C0938A7E0F854BC0D5254254ECB5004C848828BA0A6788FDFFC6CB2EA41AA80B7F934B0dAL" TargetMode="External"/><Relationship Id="rId258" Type="http://schemas.openxmlformats.org/officeDocument/2006/relationships/hyperlink" Target="consultantplus://offline/ref=2D18A87CD8CE7971514A202CA2CA28AD66FB5D318D51EC84470165ADE8A158BE0A5D0B3249825C05C849828CA3F97D9ACEA460B3F45FA99DABFB3609B6d3L" TargetMode="External"/><Relationship Id="rId279" Type="http://schemas.openxmlformats.org/officeDocument/2006/relationships/hyperlink" Target="consultantplus://offline/ref=2D18A87CD8CE7971514A202CA2CA28AD66FB5D318D53E9874E0365ADE8A158BE0A5D0B3249825C05C849828BA2F97D9ACEA460B3F45FA99DABFB3609B6d3L" TargetMode="External"/><Relationship Id="rId22" Type="http://schemas.openxmlformats.org/officeDocument/2006/relationships/hyperlink" Target="consultantplus://offline/ref=2D18A87CD8CE7971514A202CA2CA28AD66FB5D318B53ED894C0938A7E0F854BC0D5254254ECB5004C949818CA0A6788FDFFC6CB2EA41AA80B7F934B0dAL" TargetMode="External"/><Relationship Id="rId43" Type="http://schemas.openxmlformats.org/officeDocument/2006/relationships/hyperlink" Target="consultantplus://offline/ref=2D18A87CD8CE7971514A202CA2CA28AD66FB5D318D51EF824F0165ADE8A158BE0A5D0B3249825C05C849828BA9F97D9ACEA460B3F45FA99DABFB3609B6d3L" TargetMode="External"/><Relationship Id="rId64" Type="http://schemas.openxmlformats.org/officeDocument/2006/relationships/hyperlink" Target="consultantplus://offline/ref=2D18A87CD8CE7971514A202CA2CA28AD66FB5D318B51EA854F0938A7E0F854BC0D5254254ECB5004C849828FA0A6788FDFFC6CB2EA41AA80B7F934B0dAL" TargetMode="External"/><Relationship Id="rId118" Type="http://schemas.openxmlformats.org/officeDocument/2006/relationships/hyperlink" Target="consultantplus://offline/ref=2D18A87CD8CE7971514A202CA2CA28AD66FB5D318958EF874B0938A7E0F854BC0D5254254ECB5004C849808BA0A6788FDFFC6CB2EA41AA80B7F934B0dAL" TargetMode="External"/><Relationship Id="rId139" Type="http://schemas.openxmlformats.org/officeDocument/2006/relationships/hyperlink" Target="consultantplus://offline/ref=2D18A87CD8CE7971514A202CA2CA28AD66FB5D318D51EC84470165ADE8A158BE0A5D0B3249825C05C849828DADF97D9ACEA460B3F45FA99DABFB3609B6d3L" TargetMode="External"/><Relationship Id="rId290" Type="http://schemas.openxmlformats.org/officeDocument/2006/relationships/header" Target="header1.xml"/><Relationship Id="rId304" Type="http://schemas.openxmlformats.org/officeDocument/2006/relationships/fontTable" Target="fontTable.xml"/><Relationship Id="rId85" Type="http://schemas.openxmlformats.org/officeDocument/2006/relationships/hyperlink" Target="consultantplus://offline/ref=2D18A87CD8CE7971514A202CA2CA28AD66FB5D318958EF874B0938A7E0F854BC0D5254254ECB5004C8498388A0A6788FDFFC6CB2EA41AA80B7F934B0dAL" TargetMode="External"/><Relationship Id="rId150" Type="http://schemas.openxmlformats.org/officeDocument/2006/relationships/hyperlink" Target="consultantplus://offline/ref=2D18A87CD8CE7971514A202CA2CA28AD66FB5D318557EA894B0938A7E0F854BC0D5254254ECB5004C849808AA0A6788FDFFC6CB2EA41AA80B7F934B0dAL" TargetMode="External"/><Relationship Id="rId171" Type="http://schemas.openxmlformats.org/officeDocument/2006/relationships/hyperlink" Target="consultantplus://offline/ref=2D18A87CD8CE7971514A202CA2CA28AD66FB5D318D53E9874E0365ADE8A158BE0A5D0B3249825C05C849828BADF97D9ACEA460B3F45FA99DABFB3609B6d3L" TargetMode="External"/><Relationship Id="rId192" Type="http://schemas.openxmlformats.org/officeDocument/2006/relationships/hyperlink" Target="consultantplus://offline/ref=2D18A87CD8CE7971514A202CA2CA28AD66FB5D318453EF864B0938A7E0F854BC0D5254254ECB5004C849838FA0A6788FDFFC6CB2EA41AA80B7F934B0dAL" TargetMode="External"/><Relationship Id="rId206" Type="http://schemas.openxmlformats.org/officeDocument/2006/relationships/hyperlink" Target="consultantplus://offline/ref=2D18A87CD8CE7971514A202CA2CA28AD66FB5D318D51EF824F0165ADE8A158BE0A5D0B3249825C05C8498288A2F97D9ACEA460B3F45FA99DABFB3609B6d3L" TargetMode="External"/><Relationship Id="rId227" Type="http://schemas.openxmlformats.org/officeDocument/2006/relationships/hyperlink" Target="consultantplus://offline/ref=2D18A87CD8CE7971514A202CA2CA28AD66FB5D318D51EC84470165ADE8A158BE0A5D0B3249825C05C849828DA2F97D9ACEA460B3F45FA99DABFB3609B6d3L" TargetMode="External"/><Relationship Id="rId248" Type="http://schemas.openxmlformats.org/officeDocument/2006/relationships/hyperlink" Target="consultantplus://offline/ref=2D18A87CD8CE7971514A2134B1A676A566F0013C8707B2D543036DFFBFA104FB5C54016614C6521ACA4980B8d8L" TargetMode="External"/><Relationship Id="rId269" Type="http://schemas.openxmlformats.org/officeDocument/2006/relationships/hyperlink" Target="consultantplus://offline/ref=2D18A87CD8CE7971514A202CA2CA28AD66FB5D318D53E8824C0665ADE8A158BE0A5D0B325B820409C9499C89A8EC2BCB88BFd0L" TargetMode="External"/><Relationship Id="rId12" Type="http://schemas.openxmlformats.org/officeDocument/2006/relationships/hyperlink" Target="consultantplus://offline/ref=2D18A87CD8CE7971514A202CA2CA28AD66FB5D318557EA894B0938A7E0F854BC0D5254254ECB5004C849828CA0A6788FDFFC6CB2EA41AA80B7F934B0dAL" TargetMode="External"/><Relationship Id="rId33" Type="http://schemas.openxmlformats.org/officeDocument/2006/relationships/hyperlink" Target="consultantplus://offline/ref=2D18A87CD8CE7971514A202CA2CA28AD66FB5D318850ED82460938A7E0F854BC0D5254374E935C05C857828AB5F029C9B8dBL" TargetMode="External"/><Relationship Id="rId108" Type="http://schemas.openxmlformats.org/officeDocument/2006/relationships/hyperlink" Target="consultantplus://offline/ref=2D18A87CD8CE7971514A202CA2CA28AD66FB5D318552ED884A0938A7E0F854BC0D5254254ECB5004C8498280A0A6788FDFFC6CB2EA41AA80B7F934B0dAL" TargetMode="External"/><Relationship Id="rId129" Type="http://schemas.openxmlformats.org/officeDocument/2006/relationships/hyperlink" Target="consultantplus://offline/ref=2D18A87CD8CE7971514A202CA2CA28AD66FB5D318557EA894B0938A7E0F854BC0D5254254ECB5004C849828FA0A6788FDFFC6CB2EA41AA80B7F934B0dAL" TargetMode="External"/><Relationship Id="rId280" Type="http://schemas.openxmlformats.org/officeDocument/2006/relationships/hyperlink" Target="consultantplus://offline/ref=2D18A87CD8CE7971514A202CA2CA28AD66FB5D318D53E9874E0365ADE8A158BE0A5D0B3249825C05C849828AAAF97D9ACEA460B3F45FA99DABFB3609B6d3L" TargetMode="External"/><Relationship Id="rId54" Type="http://schemas.openxmlformats.org/officeDocument/2006/relationships/hyperlink" Target="consultantplus://offline/ref=2D18A87CD8CE7971514A202CA2CA28AD66FB5D318D51EF824F0165ADE8A158BE0A5D0B3249825C05C8498289AEF97D9ACEA460B3F45FA99DABFB3609B6d3L" TargetMode="External"/><Relationship Id="rId75" Type="http://schemas.openxmlformats.org/officeDocument/2006/relationships/hyperlink" Target="consultantplus://offline/ref=2D18A87CD8CE7971514A202CA2CA28AD66FB5D318D51EC84470165ADE8A158BE0A5D0B3249825C05C8498288AAF97D9ACEA460B3F45FA99DABFB3609B6d3L" TargetMode="External"/><Relationship Id="rId96" Type="http://schemas.openxmlformats.org/officeDocument/2006/relationships/hyperlink" Target="consultantplus://offline/ref=2D18A87CD8CE7971514A202CA2CA28AD66FB5D318D53E9874E0365ADE8A158BE0A5D0B3249825C05C8498289ADF97D9ACEA460B3F45FA99DABFB3609B6d3L" TargetMode="External"/><Relationship Id="rId140" Type="http://schemas.openxmlformats.org/officeDocument/2006/relationships/hyperlink" Target="consultantplus://offline/ref=2D18A87CD8CE7971514A202CA2CA28AD66FB5D318958EF874B0938A7E0F854BC0D5254254ECB5004C8498081A0A6788FDFFC6CB2EA41AA80B7F934B0dAL" TargetMode="External"/><Relationship Id="rId161" Type="http://schemas.openxmlformats.org/officeDocument/2006/relationships/hyperlink" Target="consultantplus://offline/ref=2D18A87CD8CE7971514A203AA1A676A561F4043B8E5AB8DD1A0F6FF8B0FE01FC4D5401660AC55604C31DD3CDFEFF28CB94F16EACF641ABB9dFL" TargetMode="External"/><Relationship Id="rId182" Type="http://schemas.openxmlformats.org/officeDocument/2006/relationships/hyperlink" Target="consultantplus://offline/ref=2D18A87CD8CE7971514A202CA2CA28AD66FB5D318958EF874B0938A7E0F854BC0D5254254ECB5004C8498181A0A6788FDFFC6CB2EA41AA80B7F934B0dAL" TargetMode="External"/><Relationship Id="rId217" Type="http://schemas.openxmlformats.org/officeDocument/2006/relationships/hyperlink" Target="consultantplus://offline/ref=2D18A87CD8CE7971514A202CA2CA28AD66FB5D318453EF864B0938A7E0F854BC0D5254254ECB5004C8498080A0A6788FDFFC6CB2EA41AA80B7F934B0dAL" TargetMode="External"/><Relationship Id="rId6" Type="http://schemas.openxmlformats.org/officeDocument/2006/relationships/hyperlink" Target="consultantplus://offline/ref=2D18A87CD8CE7971514A202CA2CA28AD66FB5D318958EF874B0938A7E0F854BC0D5254254ECB5004C849828CA0A6788FDFFC6CB2EA41AA80B7F934B0dAL" TargetMode="External"/><Relationship Id="rId238" Type="http://schemas.openxmlformats.org/officeDocument/2006/relationships/hyperlink" Target="consultantplus://offline/ref=2D18A87CD8CE7971514A202CA2CA28AD66FB5D318D53EF864A0465ADE8A158BE0A5D0B3249825C05C849828BA2F97D9ACEA460B3F45FA99DABFB3609B6d3L" TargetMode="External"/><Relationship Id="rId259" Type="http://schemas.openxmlformats.org/officeDocument/2006/relationships/hyperlink" Target="consultantplus://offline/ref=2D18A87CD8CE7971514A202CA2CA28AD66FB5D318552ED884A0938A7E0F854BC0D5254254ECB5004C849808FA0A6788FDFFC6CB2EA41AA80B7F934B0dAL" TargetMode="External"/><Relationship Id="rId23" Type="http://schemas.openxmlformats.org/officeDocument/2006/relationships/hyperlink" Target="consultantplus://offline/ref=2D18A87CD8CE7971514A202CA2CA28AD66FB5D318F57EF864E0938A7E0F854BC0D5254374E935C05C857828AB5F029C9B8dBL" TargetMode="External"/><Relationship Id="rId119" Type="http://schemas.openxmlformats.org/officeDocument/2006/relationships/hyperlink" Target="consultantplus://offline/ref=2D18A87CD8CE7971514A202CA2CA28AD66FB5D318B51EA854F0938A7E0F854BC0D5254254ECB5004C8498381A0A6788FDFFC6CB2EA41AA80B7F934B0dAL" TargetMode="External"/><Relationship Id="rId270" Type="http://schemas.openxmlformats.org/officeDocument/2006/relationships/hyperlink" Target="consultantplus://offline/ref=2D18A87CD8CE7971514A203AA1A676A566F604398454E5D7125663FAB7F15EEB581D556B0BC64F04CB578089A9BFd3L" TargetMode="External"/><Relationship Id="rId291" Type="http://schemas.openxmlformats.org/officeDocument/2006/relationships/footer" Target="footer1.xml"/><Relationship Id="rId305" Type="http://schemas.openxmlformats.org/officeDocument/2006/relationships/theme" Target="theme/theme1.xml"/><Relationship Id="rId44" Type="http://schemas.openxmlformats.org/officeDocument/2006/relationships/hyperlink" Target="consultantplus://offline/ref=2D18A87CD8CE7971514A202CA2CA28AD66FB5D318D51EF824F0165ADE8A158BE0A5D0B3249825C05C849828BABF97D9ACEA460B3F45FA99DABFB3609B6d3L" TargetMode="External"/><Relationship Id="rId65" Type="http://schemas.openxmlformats.org/officeDocument/2006/relationships/hyperlink" Target="consultantplus://offline/ref=2D18A87CD8CE7971514A203AA1A676A566F4033F8852E5D7125663FAB7F15EEB581D556B0BC64F04CB578089A9BFd3L" TargetMode="External"/><Relationship Id="rId86" Type="http://schemas.openxmlformats.org/officeDocument/2006/relationships/hyperlink" Target="consultantplus://offline/ref=2D18A87CD8CE7971514A202CA2CA28AD66FB5D318B55EB804C0938A7E0F854BC0D5254254ECB5004C849828EA0A6788FDFFC6CB2EA41AA80B7F934B0dAL" TargetMode="External"/><Relationship Id="rId130" Type="http://schemas.openxmlformats.org/officeDocument/2006/relationships/hyperlink" Target="consultantplus://offline/ref=2D18A87CD8CE7971514A202CA2CA28AD66FB5D318557EA894B0938A7E0F854BC0D5254254ECB5004C8498281A0A6788FDFFC6CB2EA41AA80B7F934B0dAL" TargetMode="External"/><Relationship Id="rId151" Type="http://schemas.openxmlformats.org/officeDocument/2006/relationships/hyperlink" Target="consultantplus://offline/ref=2D18A87CD8CE7971514A202CA2CA28AD66FB5D318958EF874B0938A7E0F854BC0D5254254ECB5004C8498188A0A6788FDFFC6CB2EA41AA80B7F934B0dAL" TargetMode="External"/><Relationship Id="rId172" Type="http://schemas.openxmlformats.org/officeDocument/2006/relationships/hyperlink" Target="consultantplus://offline/ref=2D18A87CD8CE7971514A203AA1A676A567F00B398951E5D7125663FAB7F15EEB581D556B0BC64F04CB578089A9BFd3L" TargetMode="External"/><Relationship Id="rId193" Type="http://schemas.openxmlformats.org/officeDocument/2006/relationships/hyperlink" Target="consultantplus://offline/ref=2D18A87CD8CE7971514A202CA2CA28AD66FB5D318B55EB804C0938A7E0F854BC0D5254254ECB5004C849848FA0A6788FDFFC6CB2EA41AA80B7F934B0dAL" TargetMode="External"/><Relationship Id="rId207" Type="http://schemas.openxmlformats.org/officeDocument/2006/relationships/hyperlink" Target="consultantplus://offline/ref=2D18A87CD8CE7971514A202CA2CA28AD66FB5D318D51E887490265ADE8A158BE0A5D0B3249825C05C8498289A2F97D9ACEA460B3F45FA99DABFB3609B6d3L" TargetMode="External"/><Relationship Id="rId228" Type="http://schemas.openxmlformats.org/officeDocument/2006/relationships/hyperlink" Target="consultantplus://offline/ref=2D18A87CD8CE7971514A202CA2CA28AD66FB5D318D51EC84470165ADE8A158BE0A5D0B3249825C05C849828CAAF97D9ACEA460B3F45FA99DABFB3609B6d3L" TargetMode="External"/><Relationship Id="rId249" Type="http://schemas.openxmlformats.org/officeDocument/2006/relationships/hyperlink" Target="consultantplus://offline/ref=2D18A87CD8CE7971514A2134B1A676A564F801348A5AB8DD1A0F6FF8B0FE01EE4D0C0D670AD85107D64B828BBAdAL" TargetMode="External"/><Relationship Id="rId13" Type="http://schemas.openxmlformats.org/officeDocument/2006/relationships/hyperlink" Target="consultantplus://offline/ref=2D18A87CD8CE7971514A202CA2CA28AD66FB5D318558E9804D0938A7E0F854BC0D5254254ECB5004C849828CA0A6788FDFFC6CB2EA41AA80B7F934B0dAL" TargetMode="External"/><Relationship Id="rId109" Type="http://schemas.openxmlformats.org/officeDocument/2006/relationships/hyperlink" Target="consultantplus://offline/ref=2D18A87CD8CE7971514A202CA2CA28AD66FB5D318958EF874B0938A7E0F854BC0D5254254ECB5004C849838FA0A6788FDFFC6CB2EA41AA80B7F934B0dAL" TargetMode="External"/><Relationship Id="rId260" Type="http://schemas.openxmlformats.org/officeDocument/2006/relationships/hyperlink" Target="consultantplus://offline/ref=2D18A87CD8CE7971514A202CA2CA28AD66FB5D318455EF82470938A7E0F854BC0D5254254ECB5004C849848AA0A6788FDFFC6CB2EA41AA80B7F934B0dAL" TargetMode="External"/><Relationship Id="rId281" Type="http://schemas.openxmlformats.org/officeDocument/2006/relationships/hyperlink" Target="consultantplus://offline/ref=2D18A87CD8CE7971514A202CA2CA28AD66FB5D318D50EC844A0465ADE8A158BE0A5D0B3249825C05C849828AA9F97D9ACEA460B3F45FA99DABFB3609B6d3L" TargetMode="External"/><Relationship Id="rId34" Type="http://schemas.openxmlformats.org/officeDocument/2006/relationships/hyperlink" Target="consultantplus://offline/ref=2D18A87CD8CE7971514A202CA2CA28AD66FB5D318E57EA884B0938A7E0F854BC0D5254374E935C05C857828AB5F029C9B8dBL" TargetMode="External"/><Relationship Id="rId55" Type="http://schemas.openxmlformats.org/officeDocument/2006/relationships/hyperlink" Target="consultantplus://offline/ref=2D18A87CD8CE7971514A202CA2CA28AD66FB5D318D51EC84470165ADE8A158BE0A5D0B3249825C05C8498289ADF97D9ACEA460B3F45FA99DABFB3609B6d3L" TargetMode="External"/><Relationship Id="rId76" Type="http://schemas.openxmlformats.org/officeDocument/2006/relationships/hyperlink" Target="consultantplus://offline/ref=2D18A87CD8CE7971514A202CA2CA28AD66FB5D318B55EB804C0938A7E0F854BC0D5254254ECB5004C849808DA0A6788FDFFC6CB2EA41AA80B7F934B0dAL" TargetMode="External"/><Relationship Id="rId97" Type="http://schemas.openxmlformats.org/officeDocument/2006/relationships/hyperlink" Target="consultantplus://offline/ref=2D18A87CD8CE7971514A202CA2CA28AD66FB5D318D53E9874E0365ADE8A158BE0A5D0B3249825C05C8498289A3F97D9ACEA460B3F45FA99DABFB3609B6d3L" TargetMode="External"/><Relationship Id="rId120" Type="http://schemas.openxmlformats.org/officeDocument/2006/relationships/hyperlink" Target="consultantplus://offline/ref=2D18A87CD8CE7971514A202CA2CA28AD66FB5D318B55EB804C0938A7E0F854BC0D5254254ECB5004C8498189A0A6788FDFFC6CB2EA41AA80B7F934B0dAL" TargetMode="External"/><Relationship Id="rId141" Type="http://schemas.openxmlformats.org/officeDocument/2006/relationships/hyperlink" Target="consultantplus://offline/ref=2D18A87CD8CE7971514A202CA2CA28AD66FB5D318B55EB804C0938A7E0F854BC0D5254254ECB5004C8498181A0A6788FDFFC6CB2EA41AA80B7F934B0dAL" TargetMode="External"/><Relationship Id="rId7" Type="http://schemas.openxmlformats.org/officeDocument/2006/relationships/hyperlink" Target="consultantplus://offline/ref=2D18A87CD8CE7971514A202CA2CA28AD66FB5D318B51EA854F0938A7E0F854BC0D5254254ECB5004C849828CA0A6788FDFFC6CB2EA41AA80B7F934B0dAL" TargetMode="External"/><Relationship Id="rId162" Type="http://schemas.openxmlformats.org/officeDocument/2006/relationships/hyperlink" Target="consultantplus://offline/ref=2D18A87CD8CE7971514A203AA1A676A561F4043B8E5AB8DD1A0F6FF8B0FE01FC4D5401660AC55906C31DD3CDFEFF28CB94F16EACF641ABB9dFL" TargetMode="External"/><Relationship Id="rId183" Type="http://schemas.openxmlformats.org/officeDocument/2006/relationships/hyperlink" Target="consultantplus://offline/ref=2D18A87CD8CE7971514A202CA2CA28AD66FB5D318453EF864B0938A7E0F854BC0D5254254ECB5004C8498388A0A6788FDFFC6CB2EA41AA80B7F934B0dAL" TargetMode="External"/><Relationship Id="rId218" Type="http://schemas.openxmlformats.org/officeDocument/2006/relationships/hyperlink" Target="consultantplus://offline/ref=2D18A87CD8CE7971514A202CA2CA28AD66FB5D318D53EF864A0465ADE8A158BE0A5D0B3249825C05C849828BA8F97D9ACEA460B3F45FA99DABFB3609B6d3L" TargetMode="External"/><Relationship Id="rId239" Type="http://schemas.openxmlformats.org/officeDocument/2006/relationships/hyperlink" Target="consultantplus://offline/ref=2D18A87CD8CE7971514A202CA2CA28AD66FB5D318B55EB804C0938A7E0F854BC0D5254254ECB5004C8498A8EA0A6788FDFFC6CB2EA41AA80B7F934B0dAL" TargetMode="External"/><Relationship Id="rId2" Type="http://schemas.openxmlformats.org/officeDocument/2006/relationships/settings" Target="settings.xml"/><Relationship Id="rId29" Type="http://schemas.openxmlformats.org/officeDocument/2006/relationships/hyperlink" Target="consultantplus://offline/ref=2D18A87CD8CE7971514A202CA2CA28AD66FB5D318E54E781480938A7E0F854BC0D5254374E935C05C857828AB5F029C9B8dBL" TargetMode="External"/><Relationship Id="rId250" Type="http://schemas.openxmlformats.org/officeDocument/2006/relationships/hyperlink" Target="consultantplus://offline/ref=2D18A87CD8CE7971514A202CA2CA28AD66FB5D318D51E887490265ADE8A158BE0A5D0B3249825C05C849828BABF97D9ACEA460B3F45FA99DABFB3609B6d3L" TargetMode="External"/><Relationship Id="rId255" Type="http://schemas.openxmlformats.org/officeDocument/2006/relationships/hyperlink" Target="consultantplus://offline/ref=2D18A87CD8CE7971514A202CA2CA28AD66FB5D318D50EC844A0465ADE8A158BE0A5D0B3249825C05C8498288ACF97D9ACEA460B3F45FA99DABFB3609B6d3L" TargetMode="External"/><Relationship Id="rId271" Type="http://schemas.openxmlformats.org/officeDocument/2006/relationships/hyperlink" Target="consultantplus://offline/ref=2D18A87CD8CE7971514A202CA2CA28AD66FB5D318557EA894B0938A7E0F854BC0D5254254ECB5004C8498188A0A6788FDFFC6CB2EA41AA80B7F934B0dAL" TargetMode="External"/><Relationship Id="rId276" Type="http://schemas.openxmlformats.org/officeDocument/2006/relationships/hyperlink" Target="consultantplus://offline/ref=2D18A87CD8CE7971514A202CA2CA28AD66FB5D318D51E887490265ADE8A158BE0A5D0B3249825C05C849828DA3F97D9ACEA460B3F45FA99DABFB3609B6d3L" TargetMode="External"/><Relationship Id="rId292" Type="http://schemas.openxmlformats.org/officeDocument/2006/relationships/header" Target="header2.xml"/><Relationship Id="rId297" Type="http://schemas.openxmlformats.org/officeDocument/2006/relationships/hyperlink" Target="consultantplus://offline/ref=E4FFA57A5DD36BCD4694022BF52A97E6DD38C658E9ED74933F1DDCB1A42786E05C52CDC5345D7E8561D7AC1016FAA04B3ECFFC0266BB9B888E69BB33C0dAL" TargetMode="External"/><Relationship Id="rId24" Type="http://schemas.openxmlformats.org/officeDocument/2006/relationships/hyperlink" Target="consultantplus://offline/ref=2D18A87CD8CE7971514A202CA2CA28AD66FB5D318E59EA8A185E3AF6B5F651B45D08443307C7511AC84A9C8BABF0B2d8L" TargetMode="External"/><Relationship Id="rId40" Type="http://schemas.openxmlformats.org/officeDocument/2006/relationships/hyperlink" Target="consultantplus://offline/ref=2D18A87CD8CE7971514A202CA2CA28AD66FB5D318850EC864F0938A7E0F854BC0D5254374E935C05C857828AB5F029C9B8dBL" TargetMode="External"/><Relationship Id="rId45" Type="http://schemas.openxmlformats.org/officeDocument/2006/relationships/hyperlink" Target="consultantplus://offline/ref=2D18A87CD8CE7971514A202CA2CA28AD66FB5D318958EF874B0938A7E0F854BC0D5254254ECB5004C84A828FA0A6788FDFFC6CB2EA41AA80B7F934B0dAL" TargetMode="External"/><Relationship Id="rId66" Type="http://schemas.openxmlformats.org/officeDocument/2006/relationships/hyperlink" Target="consultantplus://offline/ref=2D18A87CD8CE7971514A202CA2CA28AD66FB5D318B55EB804C0938A7E0F854BC0D5254254ECB5004C8498388A0A6788FDFFC6CB2EA41AA80B7F934B0dAL" TargetMode="External"/><Relationship Id="rId87" Type="http://schemas.openxmlformats.org/officeDocument/2006/relationships/hyperlink" Target="consultantplus://offline/ref=2D18A87CD8CE7971514A202CA2CA28AD66FB5D318B55EB804C0938A7E0F854BC0D5254254ECB5004C8498280A0A6788FDFFC6CB2EA41AA80B7F934B0dAL" TargetMode="External"/><Relationship Id="rId110" Type="http://schemas.openxmlformats.org/officeDocument/2006/relationships/hyperlink" Target="consultantplus://offline/ref=2D18A87CD8CE7971514A202CA2CA28AD66FB5D318D53EF864A0465ADE8A158BE0A5D0B3249825C05C8498289ADF97D9ACEA460B3F45FA99DABFB3609B6d3L" TargetMode="External"/><Relationship Id="rId115" Type="http://schemas.openxmlformats.org/officeDocument/2006/relationships/hyperlink" Target="consultantplus://offline/ref=2D18A87CD8CE7971514A202CA2CA28AD66FB5D318B51EA854F0938A7E0F854BC0D5254254ECB5004C849838AA0A6788FDFFC6CB2EA41AA80B7F934B0dAL" TargetMode="External"/><Relationship Id="rId131" Type="http://schemas.openxmlformats.org/officeDocument/2006/relationships/hyperlink" Target="consultantplus://offline/ref=2D18A87CD8CE7971514A202CA2CA28AD66FB5D318D53E9874E0365ADE8A158BE0A5D0B3249825C05C8498288AFF97D9ACEA460B3F45FA99DABFB3609B6d3L" TargetMode="External"/><Relationship Id="rId136" Type="http://schemas.openxmlformats.org/officeDocument/2006/relationships/hyperlink" Target="consultantplus://offline/ref=2D18A87CD8CE7971514A202CA2CA28AD66FB5D318D50EC844A0465ADE8A158BE0A5D0B3249825C05C8498289A3F97D9ACEA460B3F45FA99DABFB3609B6d3L" TargetMode="External"/><Relationship Id="rId157" Type="http://schemas.openxmlformats.org/officeDocument/2006/relationships/hyperlink" Target="consultantplus://offline/ref=2D18A87CD8CE7971514A203AA1A676A561F4043B8E5AB8DD1A0F6FF8B0FE01FC4D5401660AC65006C31DD3CDFEFF28CB94F16EACF641ABB9dFL" TargetMode="External"/><Relationship Id="rId178" Type="http://schemas.openxmlformats.org/officeDocument/2006/relationships/hyperlink" Target="consultantplus://offline/ref=2D18A87CD8CE7971514A203AA1A676A566F7033F8B57E5D7125663FAB7F15EEB581D556B0BC64F04CB578089A9BFd3L" TargetMode="External"/><Relationship Id="rId301" Type="http://schemas.openxmlformats.org/officeDocument/2006/relationships/hyperlink" Target="consultantplus://offline/ref=E4FFA57A5DD36BCD4694022BF52A97E6DD38C658E9EF74973A18DCB1A42786E05C52CDC5345D7E8561D7AC1712FAA04B3ECFFC0266BB9B888E69BB33C0dAL" TargetMode="External"/><Relationship Id="rId61" Type="http://schemas.openxmlformats.org/officeDocument/2006/relationships/hyperlink" Target="consultantplus://offline/ref=2D18A87CD8CE7971514A202CA2CA28AD66FB5D318453EF864B0938A7E0F854BC0D5254254ECB5004C849828FA0A6788FDFFC6CB2EA41AA80B7F934B0dAL" TargetMode="External"/><Relationship Id="rId82" Type="http://schemas.openxmlformats.org/officeDocument/2006/relationships/hyperlink" Target="consultantplus://offline/ref=2D18A87CD8CE7971514A202CA2CA28AD66FB5D318958EF874B0938A7E0F854BC0D5254254ECB5004C8498281A0A6788FDFFC6CB2EA41AA80B7F934B0dAL" TargetMode="External"/><Relationship Id="rId152" Type="http://schemas.openxmlformats.org/officeDocument/2006/relationships/hyperlink" Target="consultantplus://offline/ref=2D18A87CD8CE7971514A202CA2CA28AD66FB5D318552ED884A0938A7E0F854BC0D5254254ECB5004C849838AA0A6788FDFFC6CB2EA41AA80B7F934B0dAL" TargetMode="External"/><Relationship Id="rId173" Type="http://schemas.openxmlformats.org/officeDocument/2006/relationships/hyperlink" Target="consultantplus://offline/ref=2D18A87CD8CE7971514A202CA2CA28AD66FB5D318D53EF864A0465ADE8A158BE0A5D0B3249825C05C8498289A3F97D9ACEA460B3F45FA99DABFB3609B6d3L" TargetMode="External"/><Relationship Id="rId194" Type="http://schemas.openxmlformats.org/officeDocument/2006/relationships/hyperlink" Target="consultantplus://offline/ref=2D18A87CD8CE7971514A202CA2CA28AD66FB5D318B55EB804C0938A7E0F854BC0D5254254ECB5004C849848EA0A6788FDFFC6CB2EA41AA80B7F934B0dAL" TargetMode="External"/><Relationship Id="rId199" Type="http://schemas.openxmlformats.org/officeDocument/2006/relationships/hyperlink" Target="consultantplus://offline/ref=2D18A87CD8CE7971514A202CA2CA28AD66FB5D318B55EB804C0938A7E0F854BC0D5254254ECB5004C849858BA0A6788FDFFC6CB2EA41AA80B7F934B0dAL" TargetMode="External"/><Relationship Id="rId203" Type="http://schemas.openxmlformats.org/officeDocument/2006/relationships/hyperlink" Target="consultantplus://offline/ref=2D18A87CD8CE7971514A202CA2CA28AD66FB5D318558E9804D0938A7E0F854BC0D5254254ECB5004C8498280A0A6788FDFFC6CB2EA41AA80B7F934B0dAL" TargetMode="External"/><Relationship Id="rId208" Type="http://schemas.openxmlformats.org/officeDocument/2006/relationships/hyperlink" Target="consultantplus://offline/ref=2D18A87CD8CE7971514A202CA2CA28AD66FB5D318453EF864B0938A7E0F854BC0D5254254ECB5004C8498089A0A6788FDFFC6CB2EA41AA80B7F934B0dAL" TargetMode="External"/><Relationship Id="rId229" Type="http://schemas.openxmlformats.org/officeDocument/2006/relationships/hyperlink" Target="consultantplus://offline/ref=2D18A87CD8CE7971514A202CA2CA28AD66FB5D318557EA894B0938A7E0F854BC0D5254254ECB5004C8498080A0A6788FDFFC6CB2EA41AA80B7F934B0dAL" TargetMode="External"/><Relationship Id="rId19" Type="http://schemas.openxmlformats.org/officeDocument/2006/relationships/hyperlink" Target="consultantplus://offline/ref=2D18A87CD8CE7971514A202CA2CA28AD66FB5D318D53EF864A0465ADE8A158BE0A5D0B3249825C05C8498289AEF97D9ACEA460B3F45FA99DABFB3609B6d3L" TargetMode="External"/><Relationship Id="rId224" Type="http://schemas.openxmlformats.org/officeDocument/2006/relationships/hyperlink" Target="consultantplus://offline/ref=2D18A87CD8CE7971514A202CA2CA28AD66FB5D318D50EC844A0465ADE8A158BE0A5D0B3249825C05C8498288A9F97D9ACEA460B3F45FA99DABFB3609B6d3L" TargetMode="External"/><Relationship Id="rId240" Type="http://schemas.openxmlformats.org/officeDocument/2006/relationships/hyperlink" Target="consultantplus://offline/ref=2D18A87CD8CE7971514A202CA2CA28AD66FB5D318D50EC844A0465ADE8A158BE0A5D0B3249825C05C8498288AEF97D9ACEA460B3F45FA99DABFB3609B6d3L" TargetMode="External"/><Relationship Id="rId245" Type="http://schemas.openxmlformats.org/officeDocument/2006/relationships/hyperlink" Target="consultantplus://offline/ref=2D18A87CD8CE7971514A202CA2CA28AD66FB5D318D50EC844A0465ADE8A158BE0A5D0B3249825C05C8498288ADF97D9ACEA460B3F45FA99DABFB3609B6d3L" TargetMode="External"/><Relationship Id="rId261" Type="http://schemas.openxmlformats.org/officeDocument/2006/relationships/hyperlink" Target="consultantplus://offline/ref=2D18A87CD8CE7971514A202CA2CA28AD66FB5D318552ED884A0938A7E0F854BC0D5254254ECB5004C8498081A0A6788FDFFC6CB2EA41AA80B7F934B0dAL" TargetMode="External"/><Relationship Id="rId266" Type="http://schemas.openxmlformats.org/officeDocument/2006/relationships/hyperlink" Target="consultantplus://offline/ref=2D18A87CD8CE7971514A202CA2CA28AD66FB5D318B55EB804C0938A7E0F854BC0D5254254ECB5004C8498B80A0A6788FDFFC6CB2EA41AA80B7F934B0dAL" TargetMode="External"/><Relationship Id="rId287" Type="http://schemas.openxmlformats.org/officeDocument/2006/relationships/hyperlink" Target="consultantplus://offline/ref=2D18A87CD8CE7971514A203AA1A676A566F50A3D8A59E5D7125663FAB7F15EEB581D556B0BC64F04CB578089A9BFd3L" TargetMode="External"/><Relationship Id="rId14" Type="http://schemas.openxmlformats.org/officeDocument/2006/relationships/hyperlink" Target="consultantplus://offline/ref=2D18A87CD8CE7971514A202CA2CA28AD66FB5D318D51EF824F0165ADE8A158BE0A5D0B3249825C05C8498289AEF97D9ACEA460B3F45FA99DABFB3609B6d3L" TargetMode="External"/><Relationship Id="rId30" Type="http://schemas.openxmlformats.org/officeDocument/2006/relationships/hyperlink" Target="consultantplus://offline/ref=2D18A87CD8CE7971514A202CA2CA28AD66FB5D318F57EE854E0938A7E0F854BC0D5254374E935C05C857828AB5F029C9B8dBL" TargetMode="External"/><Relationship Id="rId35" Type="http://schemas.openxmlformats.org/officeDocument/2006/relationships/hyperlink" Target="consultantplus://offline/ref=2D18A87CD8CE7971514A202CA2CA28AD66FB5D318D52E6844C0938A7E0F854BC0D5254374E935C05C857828AB5F029C9B8dBL" TargetMode="External"/><Relationship Id="rId56" Type="http://schemas.openxmlformats.org/officeDocument/2006/relationships/hyperlink" Target="consultantplus://offline/ref=2D18A87CD8CE7971514A202CA2CA28AD66FB5D318D51E887490265ADE8A158BE0A5D0B3249825C05C8498289AEF97D9ACEA460B3F45FA99DABFB3609B6d3L" TargetMode="External"/><Relationship Id="rId77" Type="http://schemas.openxmlformats.org/officeDocument/2006/relationships/hyperlink" Target="consultantplus://offline/ref=2D18A87CD8CE7971514A202CA2CA28AD66FB5D318D51EC84470165ADE8A158BE0A5D0B3249825C05C8498288AFF97D9ACEA460B3F45FA99DABFB3609B6d3L" TargetMode="External"/><Relationship Id="rId100" Type="http://schemas.openxmlformats.org/officeDocument/2006/relationships/hyperlink" Target="consultantplus://offline/ref=2D18A87CD8CE7971514A202CA2CA28AD66FB5D318B51EA854F0938A7E0F854BC0D5254254ECB5004C8498281A0A6788FDFFC6CB2EA41AA80B7F934B0dAL" TargetMode="External"/><Relationship Id="rId105" Type="http://schemas.openxmlformats.org/officeDocument/2006/relationships/hyperlink" Target="consultantplus://offline/ref=2D18A87CD8CE7971514A202CA2CA28AD66FB5D318D51EC84470165ADE8A158BE0A5D0B3249825C05C849828BACF97D9ACEA460B3F45FA99DABFB3609B6d3L" TargetMode="External"/><Relationship Id="rId126" Type="http://schemas.openxmlformats.org/officeDocument/2006/relationships/hyperlink" Target="consultantplus://offline/ref=2D18A87CD8CE7971514A202CA2CA28AD66FB5D318455EF82470938A7E0F854BC0D5254254ECB5004C849838EA0A6788FDFFC6CB2EA41AA80B7F934B0dAL" TargetMode="External"/><Relationship Id="rId147" Type="http://schemas.openxmlformats.org/officeDocument/2006/relationships/hyperlink" Target="consultantplus://offline/ref=2D18A87CD8CE7971514A202CA2CA28AD66FB5D318557EA894B0938A7E0F854BC0D5254254ECB5004C8498388A0A6788FDFFC6CB2EA41AA80B7F934B0dAL" TargetMode="External"/><Relationship Id="rId168" Type="http://schemas.openxmlformats.org/officeDocument/2006/relationships/hyperlink" Target="consultantplus://offline/ref=2D18A87CD8CE7971514A202CA2CA28AD66FB5D318552ED884A0938A7E0F854BC0D5254254ECB5004C849838FA0A6788FDFFC6CB2EA41AA80B7F934B0dAL" TargetMode="External"/><Relationship Id="rId282" Type="http://schemas.openxmlformats.org/officeDocument/2006/relationships/hyperlink" Target="consultantplus://offline/ref=2D18A87CD8CE7971514A3E21B4A676A564F002348551E5D7125663FAB7F15EEB581D556B0BC64F04CB578089A9BFd3L" TargetMode="External"/><Relationship Id="rId8" Type="http://schemas.openxmlformats.org/officeDocument/2006/relationships/hyperlink" Target="consultantplus://offline/ref=2D18A87CD8CE7971514A202CA2CA28AD66FB5D318B55EB804C0938A7E0F854BC0D5254254ECB5004C849828CA0A6788FDFFC6CB2EA41AA80B7F934B0dAL" TargetMode="External"/><Relationship Id="rId51" Type="http://schemas.openxmlformats.org/officeDocument/2006/relationships/hyperlink" Target="consultantplus://offline/ref=2D18A87CD8CE7971514A202CA2CA28AD66FB5D318552ED884A0938A7E0F854BC0D5254254ECB5004C849828CA0A6788FDFFC6CB2EA41AA80B7F934B0dAL" TargetMode="External"/><Relationship Id="rId72" Type="http://schemas.openxmlformats.org/officeDocument/2006/relationships/hyperlink" Target="consultantplus://offline/ref=2D18A87CD8CE7971514A202CA2CA28AD66FB5D318B55EB804C0938A7E0F854BC0D5254254ECB5004C8498380A0A6788FDFFC6CB2EA41AA80B7F934B0dAL" TargetMode="External"/><Relationship Id="rId93" Type="http://schemas.openxmlformats.org/officeDocument/2006/relationships/hyperlink" Target="consultantplus://offline/ref=2D18A87CD8CE7971514A202CA2CA28AD66FB5D318D51EC84470165ADE8A158BE0A5D0B3249825C05C8498288ACF97D9ACEA460B3F45FA99DABFB3609B6d3L" TargetMode="External"/><Relationship Id="rId98" Type="http://schemas.openxmlformats.org/officeDocument/2006/relationships/hyperlink" Target="consultantplus://offline/ref=2D18A87CD8CE7971514A202CA2CA28AD66FB5D318B55EB804C0938A7E0F854BC0D5254254ECB5004C848828BA0A6788FDFFC6CB2EA41AA80B7F934B0dAL" TargetMode="External"/><Relationship Id="rId121" Type="http://schemas.openxmlformats.org/officeDocument/2006/relationships/hyperlink" Target="consultantplus://offline/ref=2D18A87CD8CE7971514A202CA2CA28AD66FB5D318B55EB804C0938A7E0F854BC0D5254254ECB5004C849818BA0A6788FDFFC6CB2EA41AA80B7F934B0dAL" TargetMode="External"/><Relationship Id="rId142" Type="http://schemas.openxmlformats.org/officeDocument/2006/relationships/hyperlink" Target="consultantplus://offline/ref=2D18A87CD8CE7971514A202CA2CA28AD66FB5D318D51EC84470165ADE8A158BE0A5D0B3249825C05C849828AA3F97D9ACEA460B3F45FA99DABFB3609B6d3L" TargetMode="External"/><Relationship Id="rId163" Type="http://schemas.openxmlformats.org/officeDocument/2006/relationships/hyperlink" Target="consultantplus://offline/ref=2D18A87CD8CE7971514A202CA2CA28AD66FB5D318D50EC844A0465ADE8A158BE0A5D0B3249825C05C8498288ABF97D9ACEA460B3F45FA99DABFB3609B6d3L" TargetMode="External"/><Relationship Id="rId184" Type="http://schemas.openxmlformats.org/officeDocument/2006/relationships/hyperlink" Target="consultantplus://offline/ref=2D18A87CD8CE7971514A202CA2CA28AD66FB5D318453EF864B0938A7E0F854BC0D5254254ECB5004C8498688A0A6788FDFFC6CB2EA41AA80B7F934B0dAL" TargetMode="External"/><Relationship Id="rId189" Type="http://schemas.openxmlformats.org/officeDocument/2006/relationships/hyperlink" Target="consultantplus://offline/ref=2D18A87CD8CE7971514A203AA1A676A566F7013B8454E5D7125663FAB7F15EEB581D556B0BC64F04CB578089A9BFd3L" TargetMode="External"/><Relationship Id="rId219" Type="http://schemas.openxmlformats.org/officeDocument/2006/relationships/hyperlink" Target="consultantplus://offline/ref=2D18A87CD8CE7971514A202CA2CA28AD66FB5D318D53EF864A0465ADE8A158BE0A5D0B3249825C05C849828BAEF97D9ACEA460B3F45FA99DABFB3609B6d3L" TargetMode="External"/><Relationship Id="rId3" Type="http://schemas.openxmlformats.org/officeDocument/2006/relationships/webSettings" Target="webSettings.xml"/><Relationship Id="rId214" Type="http://schemas.openxmlformats.org/officeDocument/2006/relationships/hyperlink" Target="consultantplus://offline/ref=2D18A87CD8CE7971514A202CA2CA28AD66FB5D318455EF82470938A7E0F854BC0D5254254ECB5004C849818EA0A6788FDFFC6CB2EA41AA80B7F934B0dAL" TargetMode="External"/><Relationship Id="rId230" Type="http://schemas.openxmlformats.org/officeDocument/2006/relationships/hyperlink" Target="consultantplus://offline/ref=2D18A87CD8CE7971514A202CA2CA28AD66FB5D318D51EC84470165ADE8A158BE0A5D0B3249825C05C849828CA8F97D9ACEA460B3F45FA99DABFB3609B6d3L" TargetMode="External"/><Relationship Id="rId235" Type="http://schemas.openxmlformats.org/officeDocument/2006/relationships/hyperlink" Target="consultantplus://offline/ref=2D18A87CD8CE7971514A202CA2CA28AD66FB5D318D51EC84470165ADE8A158BE0A5D0B3249825C05C849828CADF97D9ACEA460B3F45FA99DABFB3609B6d3L" TargetMode="External"/><Relationship Id="rId251" Type="http://schemas.openxmlformats.org/officeDocument/2006/relationships/hyperlink" Target="consultantplus://offline/ref=2D18A87CD8CE7971514A202CA2CA28AD66FB5D318453EF864B0938A7E0F854BC0D5254254ECB5004C8498181A0A6788FDFFC6CB2EA41AA80B7F934B0dAL" TargetMode="External"/><Relationship Id="rId256" Type="http://schemas.openxmlformats.org/officeDocument/2006/relationships/hyperlink" Target="consultantplus://offline/ref=2D18A87CD8CE7971514A202CA2CA28AD66FB5D318B55EB804C0938A7E0F854BC0D5254254ECB5004C8498B8CA0A6788FDFFC6CB2EA41AA80B7F934B0dAL" TargetMode="External"/><Relationship Id="rId277" Type="http://schemas.openxmlformats.org/officeDocument/2006/relationships/hyperlink" Target="consultantplus://offline/ref=2D18A87CD8CE7971514A202CA2CA28AD66FB5D318D50EC844A0465ADE8A158BE0A5D0B3249825C05C849828BA8F97D9ACEA460B3F45FA99DABFB3609B6d3L" TargetMode="External"/><Relationship Id="rId298" Type="http://schemas.openxmlformats.org/officeDocument/2006/relationships/hyperlink" Target="consultantplus://offline/ref=E4FFA57A5DD36BCD46940333E646C9EEDC369B57E1E423C86F16D6E4FC78DFB01B03CB90770773877FD5AC16C1d1L" TargetMode="External"/><Relationship Id="rId25" Type="http://schemas.openxmlformats.org/officeDocument/2006/relationships/hyperlink" Target="consultantplus://offline/ref=2D18A87CD8CE7971514A202CA2CA28AD66FB5D318B55EA82455432AFB9F456BB020D51225FCB5004D6498197A9F22BBCdAL" TargetMode="External"/><Relationship Id="rId46" Type="http://schemas.openxmlformats.org/officeDocument/2006/relationships/hyperlink" Target="consultantplus://offline/ref=2D18A87CD8CE7971514A202CA2CA28AD66FB5D318958EF874B0938A7E0F854BC0D5254254ECB5004C849828CA0A6788FDFFC6CB2EA41AA80B7F934B0dAL" TargetMode="External"/><Relationship Id="rId67" Type="http://schemas.openxmlformats.org/officeDocument/2006/relationships/hyperlink" Target="consultantplus://offline/ref=2D18A87CD8CE7971514A202CA2CA28AD66FB5D318D51EC84470165ADE8A158BE0A5D0B3249825C05C8498289ACF97D9ACEA460B3F45FA99DABFB3609B6d3L" TargetMode="External"/><Relationship Id="rId116" Type="http://schemas.openxmlformats.org/officeDocument/2006/relationships/hyperlink" Target="consultantplus://offline/ref=2D18A87CD8CE7971514A202CA2CA28AD66FB5D318B51EA854F0938A7E0F854BC0D5254254ECB5004C849838CA0A6788FDFFC6CB2EA41AA80B7F934B0dAL" TargetMode="External"/><Relationship Id="rId137" Type="http://schemas.openxmlformats.org/officeDocument/2006/relationships/hyperlink" Target="consultantplus://offline/ref=2D18A87CD8CE7971514A202CA2CA28AD66FB5D318958EF874B0938A7E0F854BC0D5254254ECB5004C849808FA0A6788FDFFC6CB2EA41AA80B7F934B0dAL" TargetMode="External"/><Relationship Id="rId158" Type="http://schemas.openxmlformats.org/officeDocument/2006/relationships/hyperlink" Target="consultantplus://offline/ref=2D18A87CD8CE7971514A202CA2CA28AD66FB5D318958EF874B0938A7E0F854BC0D5254254ECB5004C849818CA0A6788FDFFC6CB2EA41AA80B7F934B0dAL" TargetMode="External"/><Relationship Id="rId272" Type="http://schemas.openxmlformats.org/officeDocument/2006/relationships/hyperlink" Target="consultantplus://offline/ref=2D18A87CD8CE7971514A203AA1A676A567F1063A8456E5D7125663FAB7F15EEB4A1D0D670AC65306C142D6D8EFA724CA8AEF6DB1EA43A99CBBd4L" TargetMode="External"/><Relationship Id="rId293" Type="http://schemas.openxmlformats.org/officeDocument/2006/relationships/footer" Target="footer2.xml"/><Relationship Id="rId302" Type="http://schemas.openxmlformats.org/officeDocument/2006/relationships/header" Target="header3.xml"/><Relationship Id="rId20" Type="http://schemas.openxmlformats.org/officeDocument/2006/relationships/hyperlink" Target="consultantplus://offline/ref=2D18A87CD8CE7971514A202CA2CA28AD66FB5D318D53E9874E0365ADE8A158BE0A5D0B3249825C05C8498289AEF97D9ACEA460B3F45FA99DABFB3609B6d3L" TargetMode="External"/><Relationship Id="rId41" Type="http://schemas.openxmlformats.org/officeDocument/2006/relationships/hyperlink" Target="consultantplus://offline/ref=2D18A87CD8CE7971514A202CA2CA28AD66FB5D318856E9874B0938A7E0F854BC0D5254374E935C05C857828AB5F029C9B8dBL" TargetMode="External"/><Relationship Id="rId62" Type="http://schemas.openxmlformats.org/officeDocument/2006/relationships/hyperlink" Target="consultantplus://offline/ref=2D18A87CD8CE7971514A202CA2CA28AD66FB5D318958EF874B0938A7E0F854BC0D5254254ECB5004C849838BA0A6788FDFFC6CB2EA41AA80B7F934B0dAL" TargetMode="External"/><Relationship Id="rId83" Type="http://schemas.openxmlformats.org/officeDocument/2006/relationships/hyperlink" Target="consultantplus://offline/ref=2D18A87CD8CE7971514A202CA2CA28AD66FB5D318958EF874B0938A7E0F854BC0D5254254ECB5004C8498280A0A6788FDFFC6CB2EA41AA80B7F934B0dAL" TargetMode="External"/><Relationship Id="rId88" Type="http://schemas.openxmlformats.org/officeDocument/2006/relationships/hyperlink" Target="consultantplus://offline/ref=2D18A87CD8CE7971514A202CA2CA28AD66FB5D318B55EB804C0938A7E0F854BC0D5254254ECB5004C8498389A0A6788FDFFC6CB2EA41AA80B7F934B0dAL" TargetMode="External"/><Relationship Id="rId111" Type="http://schemas.openxmlformats.org/officeDocument/2006/relationships/hyperlink" Target="consultantplus://offline/ref=2D18A87CD8CE7971514A202CA2CA28AD66FB5D318453E8834E0938A7E0F854BC0D5254254ECB5004C8498280A0A6788FDFFC6CB2EA41AA80B7F934B0dAL" TargetMode="External"/><Relationship Id="rId132" Type="http://schemas.openxmlformats.org/officeDocument/2006/relationships/hyperlink" Target="consultantplus://offline/ref=2D18A87CD8CE7971514A202CA2CA28AD66FB5D318D53E9874E0365ADE8A158BE0A5D0B3249825C05C849828BAAF97D9ACEA460B3F45FA99DABFB3609B6d3L" TargetMode="External"/><Relationship Id="rId153" Type="http://schemas.openxmlformats.org/officeDocument/2006/relationships/hyperlink" Target="consultantplus://offline/ref=2D18A87CD8CE7971514A202CA2CA28AD66FB5D318557EA894B0938A7E0F854BC0D5254254ECB5004C849838CA0A6788FDFFC6CB2EA41AA80B7F934B0dAL" TargetMode="External"/><Relationship Id="rId174" Type="http://schemas.openxmlformats.org/officeDocument/2006/relationships/hyperlink" Target="consultantplus://offline/ref=2D18A87CD8CE7971514A202CA2CA28AD66FB5D318D50E784490A65ADE8A158BE0A5D0B3249825C05C8498289A2F97D9ACEA460B3F45FA99DABFB3609B6d3L" TargetMode="External"/><Relationship Id="rId179" Type="http://schemas.openxmlformats.org/officeDocument/2006/relationships/hyperlink" Target="consultantplus://offline/ref=2D18A87CD8CE7971514A202CA2CA28AD66FB5D318D51EC84470165ADE8A158BE0A5D0B3249825C05C849828DAEF97D9ACEA460B3F45FA99DABFB3609B6d3L" TargetMode="External"/><Relationship Id="rId195" Type="http://schemas.openxmlformats.org/officeDocument/2006/relationships/hyperlink" Target="consultantplus://offline/ref=2D18A87CD8CE7971514A202CA2CA28AD66FB5D318B55EB804C0938A7E0F854BC0D5254254ECB5004C849848EA0A6788FDFFC6CB2EA41AA80B7F934B0dAL" TargetMode="External"/><Relationship Id="rId209" Type="http://schemas.openxmlformats.org/officeDocument/2006/relationships/hyperlink" Target="consultantplus://offline/ref=2D18A87CD8CE7971514A202CA2CA28AD66FB5D318D53EF864A0465ADE8A158BE0A5D0B3249825C05C849828BAAF97D9ACEA460B3F45FA99DABFB3609B6d3L" TargetMode="External"/><Relationship Id="rId190" Type="http://schemas.openxmlformats.org/officeDocument/2006/relationships/hyperlink" Target="consultantplus://offline/ref=2D18A87CD8CE7971514A202CA2CA28AD66FB5D318D51EF824F0165ADE8A158BE0A5D0B3249825C05C8498288AEF97D9ACEA460B3F45FA99DABFB3609B6d3L" TargetMode="External"/><Relationship Id="rId204" Type="http://schemas.openxmlformats.org/officeDocument/2006/relationships/hyperlink" Target="consultantplus://offline/ref=2D18A87CD8CE7971514A202CA2CA28AD66FB5D318558E9804D0938A7E0F854BC0D5254254ECB5004C8498388A0A6788FDFFC6CB2EA41AA80B7F934B0dAL" TargetMode="External"/><Relationship Id="rId220" Type="http://schemas.openxmlformats.org/officeDocument/2006/relationships/hyperlink" Target="consultantplus://offline/ref=2D18A87CD8CE7971514A202CA2CA28AD66FB5D318D53EF864A0465ADE8A158BE0A5D0B3249825C05C849828BACF97D9ACEA460B3F45FA99DABFB3609B6d3L" TargetMode="External"/><Relationship Id="rId225" Type="http://schemas.openxmlformats.org/officeDocument/2006/relationships/hyperlink" Target="consultantplus://offline/ref=2D18A87CD8CE7971514A3E21B4A676A56CF8043A8E5AB8DD1A0F6FF8B0FE01FC4D5401660AC65006C31DD3CDFEFF28CB94F16EACF641ABB9dFL" TargetMode="External"/><Relationship Id="rId241" Type="http://schemas.openxmlformats.org/officeDocument/2006/relationships/hyperlink" Target="consultantplus://offline/ref=2D18A87CD8CE7971514A3E21B4A676A566F3033D8B5AB8DD1A0F6FF8B0FE01FC4D5401660AC75005C31DD3CDFEFF28CB94F16EACF641ABB9dFL" TargetMode="External"/><Relationship Id="rId246" Type="http://schemas.openxmlformats.org/officeDocument/2006/relationships/hyperlink" Target="consultantplus://offline/ref=2D18A87CD8CE7971514A202CA2CA28AD66FB5D318958EF874B0938A7E0F854BC0D5254254ECB5004C84B848AA0A6788FDFFC6CB2EA41AA80B7F934B0dAL" TargetMode="External"/><Relationship Id="rId267" Type="http://schemas.openxmlformats.org/officeDocument/2006/relationships/hyperlink" Target="consultantplus://offline/ref=2D18A87CD8CE7971514A202CA2CA28AD66FB5D318D51E887490265ADE8A158BE0A5D0B3249825C05C849828BA9F97D9ACEA460B3F45FA99DABFB3609B6d3L" TargetMode="External"/><Relationship Id="rId288" Type="http://schemas.openxmlformats.org/officeDocument/2006/relationships/hyperlink" Target="consultantplus://offline/ref=2D18A87CD8CE7971514A203AA1A676A566F7033F8B57E5D7125663FAB7F15EEB581D556B0BC64F04CB578089A9BFd3L" TargetMode="External"/><Relationship Id="rId15" Type="http://schemas.openxmlformats.org/officeDocument/2006/relationships/hyperlink" Target="consultantplus://offline/ref=2D18A87CD8CE7971514A202CA2CA28AD66FB5D318D51EC84470165ADE8A158BE0A5D0B3249825C05C8498289AEF97D9ACEA460B3F45FA99DABFB3609B6d3L" TargetMode="External"/><Relationship Id="rId36" Type="http://schemas.openxmlformats.org/officeDocument/2006/relationships/hyperlink" Target="consultantplus://offline/ref=2D18A87CD8CE7971514A202CA2CA28AD66FB5D318D55EA89480938A7E0F854BC0D5254374E935C05C857828AB5F029C9B8dBL" TargetMode="External"/><Relationship Id="rId57" Type="http://schemas.openxmlformats.org/officeDocument/2006/relationships/hyperlink" Target="consultantplus://offline/ref=2D18A87CD8CE7971514A202CA2CA28AD66FB5D318D50EC844A0465ADE8A158BE0A5D0B3249825C05C8498289AEF97D9ACEA460B3F45FA99DABFB3609B6d3L" TargetMode="External"/><Relationship Id="rId106" Type="http://schemas.openxmlformats.org/officeDocument/2006/relationships/hyperlink" Target="consultantplus://offline/ref=2D18A87CD8CE7971514A202CA2CA28AD66FB5D318B51EA854F0938A7E0F854BC0D5254254ECB5004C8498280A0A6788FDFFC6CB2EA41AA80B7F934B0dAL" TargetMode="External"/><Relationship Id="rId127" Type="http://schemas.openxmlformats.org/officeDocument/2006/relationships/hyperlink" Target="consultantplus://offline/ref=2D18A87CD8CE7971514A202CA2CA28AD66FB5D318D53E9874E0365ADE8A158BE0A5D0B3249825C05C8498288ABF97D9ACEA460B3F45FA99DABFB3609B6d3L" TargetMode="External"/><Relationship Id="rId262" Type="http://schemas.openxmlformats.org/officeDocument/2006/relationships/hyperlink" Target="consultantplus://offline/ref=2D18A87CD8CE7971514A202CA2CA28AD66FB5D318958EF874B0938A7E0F854BC0D5254254ECB5004C84B848EA0A6788FDFFC6CB2EA41AA80B7F934B0dAL" TargetMode="External"/><Relationship Id="rId283" Type="http://schemas.openxmlformats.org/officeDocument/2006/relationships/hyperlink" Target="consultantplus://offline/ref=2D18A87CD8CE7971514A203AA1A676A566F4023A8C59E5D7125663FAB7F15EEB4A1D0D670AC65105CC42D6D8EFA724CA8AEF6DB1EA43A99CBBd4L" TargetMode="External"/><Relationship Id="rId10" Type="http://schemas.openxmlformats.org/officeDocument/2006/relationships/hyperlink" Target="consultantplus://offline/ref=2D18A87CD8CE7971514A202CA2CA28AD66FB5D318455EF82470938A7E0F854BC0D5254254ECB5004C849828CA0A6788FDFFC6CB2EA41AA80B7F934B0dAL" TargetMode="External"/><Relationship Id="rId31" Type="http://schemas.openxmlformats.org/officeDocument/2006/relationships/hyperlink" Target="consultantplus://offline/ref=2D18A87CD8CE7971514A202CA2CA28AD66FB5D318850ED844E0938A7E0F854BC0D5254374E935C05C857828AB5F029C9B8dBL" TargetMode="External"/><Relationship Id="rId52" Type="http://schemas.openxmlformats.org/officeDocument/2006/relationships/hyperlink" Target="consultantplus://offline/ref=2D18A87CD8CE7971514A202CA2CA28AD66FB5D318557EA894B0938A7E0F854BC0D5254254ECB5004C849828CA0A6788FDFFC6CB2EA41AA80B7F934B0dAL" TargetMode="External"/><Relationship Id="rId73" Type="http://schemas.openxmlformats.org/officeDocument/2006/relationships/hyperlink" Target="consultantplus://offline/ref=2D18A87CD8CE7971514A202CA2CA28AD66FB5D318B55EB804C0938A7E0F854BC0D5254254ECB5004C8498088A0A6788FDFFC6CB2EA41AA80B7F934B0dAL" TargetMode="External"/><Relationship Id="rId78" Type="http://schemas.openxmlformats.org/officeDocument/2006/relationships/hyperlink" Target="consultantplus://offline/ref=2D18A87CD8CE7971514A202CA2CA28AD66FB5D318B55EB804C0938A7E0F854BC0D5254254ECB5004C849808FA0A6788FDFFC6CB2EA41AA80B7F934B0dAL" TargetMode="External"/><Relationship Id="rId94" Type="http://schemas.openxmlformats.org/officeDocument/2006/relationships/hyperlink" Target="consultantplus://offline/ref=2D18A87CD8CE7971514A202CA2CA28AD66FB5D318D51E887490265ADE8A158BE0A5D0B3249825C05C8498289ADF97D9ACEA460B3F45FA99DABFB3609B6d3L" TargetMode="External"/><Relationship Id="rId99" Type="http://schemas.openxmlformats.org/officeDocument/2006/relationships/hyperlink" Target="consultantplus://offline/ref=2D18A87CD8CE7971514A202CA2CA28AD66FB5D318958EF874B0938A7E0F854BC0D5254254ECB5004C849838AA0A6788FDFFC6CB2EA41AA80B7F934B0dAL" TargetMode="External"/><Relationship Id="rId101" Type="http://schemas.openxmlformats.org/officeDocument/2006/relationships/hyperlink" Target="consultantplus://offline/ref=2D18A87CD8CE7971514A202CA2CA28AD66FB5D318958EF874B0938A7E0F854BC0D5254254ECB5004C849838DA0A6788FDFFC6CB2EA41AA80B7F934B0dAL" TargetMode="External"/><Relationship Id="rId122" Type="http://schemas.openxmlformats.org/officeDocument/2006/relationships/hyperlink" Target="consultantplus://offline/ref=2D18A87CD8CE7971514A202CA2CA28AD66FB5D318B55EB804C0938A7E0F854BC0D5254254ECB5004C849818AA0A6788FDFFC6CB2EA41AA80B7F934B0dAL" TargetMode="External"/><Relationship Id="rId143" Type="http://schemas.openxmlformats.org/officeDocument/2006/relationships/hyperlink" Target="consultantplus://offline/ref=2D18A87CD8CE7971514A202CA2CA28AD66FB5D318557EA894B0938A7E0F854BC0D5254254ECB5004C8498280A0A6788FDFFC6CB2EA41AA80B7F934B0dAL" TargetMode="External"/><Relationship Id="rId148" Type="http://schemas.openxmlformats.org/officeDocument/2006/relationships/hyperlink" Target="consultantplus://offline/ref=2D18A87CD8CE7971514A202CA2CA28AD66FB5D318557EA894B0938A7E0F854BC0D5254254ECB5004C849838AA0A6788FDFFC6CB2EA41AA80B7F934B0dAL" TargetMode="External"/><Relationship Id="rId164" Type="http://schemas.openxmlformats.org/officeDocument/2006/relationships/hyperlink" Target="consultantplus://offline/ref=2D18A87CD8CE7971514A202CA2CA28AD66FB5D318557EA894B0938A7E0F854BC0D5254254ECB5004C8498088A0A6788FDFFC6CB2EA41AA80B7F934B0dAL" TargetMode="External"/><Relationship Id="rId169" Type="http://schemas.openxmlformats.org/officeDocument/2006/relationships/hyperlink" Target="consultantplus://offline/ref=2D18A87CD8CE7971514A202CA2CA28AD66FB5D318B55EB804C0938A7E0F854BC0D5254254ECB5004C849868FA0A6788FDFFC6CB2EA41AA80B7F934B0dAL" TargetMode="External"/><Relationship Id="rId185" Type="http://schemas.openxmlformats.org/officeDocument/2006/relationships/hyperlink" Target="consultantplus://offline/ref=2D18A87CD8CE7971514A202CA2CA28AD66FB5D318453EF864B0938A7E0F854BC0D5254254ECB5004C8498388A0A6788FDFFC6CB2EA41AA80B7F934B0d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18A87CD8CE7971514A202CA2CA28AD66FB5D318453EF864B0938A7E0F854BC0D5254254ECB5004C849828CA0A6788FDFFC6CB2EA41AA80B7F934B0dAL" TargetMode="External"/><Relationship Id="rId180" Type="http://schemas.openxmlformats.org/officeDocument/2006/relationships/hyperlink" Target="consultantplus://offline/ref=2D18A87CD8CE7971514A202CA2CA28AD66FB5D318455EF82470938A7E0F854BC0D5254254ECB5004C8498381A0A6788FDFFC6CB2EA41AA80B7F934B0dAL" TargetMode="External"/><Relationship Id="rId210" Type="http://schemas.openxmlformats.org/officeDocument/2006/relationships/hyperlink" Target="consultantplus://offline/ref=2D18A87CD8CE7971514A202CA2CA28AD66FB5D318B55EB804C0938A7E0F854BC0D5254254ECB5004C849858CA0A6788FDFFC6CB2EA41AA80B7F934B0dAL" TargetMode="External"/><Relationship Id="rId215" Type="http://schemas.openxmlformats.org/officeDocument/2006/relationships/hyperlink" Target="consultantplus://offline/ref=2D18A87CD8CE7971514A2134B1A676A564F1003B8707B2D543036DFFBFA104FB5C54016614C6521ACA4980B8d8L" TargetMode="External"/><Relationship Id="rId236" Type="http://schemas.openxmlformats.org/officeDocument/2006/relationships/hyperlink" Target="consultantplus://offline/ref=2D18A87CD8CE7971514A202CA2CA28AD66FB5D318958EF874B0938A7E0F854BC0D5254254ECB5004C84B8489A0A6788FDFFC6CB2EA41AA80B7F934B0dAL" TargetMode="External"/><Relationship Id="rId257" Type="http://schemas.openxmlformats.org/officeDocument/2006/relationships/hyperlink" Target="consultantplus://offline/ref=2D18A87CD8CE7971514A202CA2CA28AD66FB5D318D50EC844A0465ADE8A158BE0A5D0B3249825C05C8498288A3F97D9ACEA460B3F45FA99DABFB3609B6d3L" TargetMode="External"/><Relationship Id="rId278" Type="http://schemas.openxmlformats.org/officeDocument/2006/relationships/hyperlink" Target="consultantplus://offline/ref=2D18A87CD8CE7971514A202CA2CA28AD66FB5D318D53EF864A0465ADE8A158BE0A5D0B3249825C05C849828AAAF97D9ACEA460B3F45FA99DABFB3609B6d3L" TargetMode="External"/><Relationship Id="rId26" Type="http://schemas.openxmlformats.org/officeDocument/2006/relationships/hyperlink" Target="consultantplus://offline/ref=2D18A87CD8CE7971514A202CA2CA28AD66FB5D318D55EB86490938A7E0F854BC0D5254374E935C05C857828AB5F029C9B8dBL" TargetMode="External"/><Relationship Id="rId231" Type="http://schemas.openxmlformats.org/officeDocument/2006/relationships/hyperlink" Target="consultantplus://offline/ref=2D18A87CD8CE7971514A203AA1A676A566F7003E8B57E5D7125663FAB7F15EEB581D556B0BC64F04CB578089A9BFd3L" TargetMode="External"/><Relationship Id="rId252" Type="http://schemas.openxmlformats.org/officeDocument/2006/relationships/hyperlink" Target="consultantplus://offline/ref=2D18A87CD8CE7971514A202CA2CA28AD66FB5D318455EF82470938A7E0F854BC0D5254254ECB5004C849848BA0A6788FDFFC6CB2EA41AA80B7F934B0dAL" TargetMode="External"/><Relationship Id="rId273" Type="http://schemas.openxmlformats.org/officeDocument/2006/relationships/hyperlink" Target="consultantplus://offline/ref=2D18A87CD8CE7971514A203AA1A676A567F1063A8456E5D7125663FAB7F15EEB4A1D0D670AC65407C042D6D8EFA724CA8AEF6DB1EA43A99CBBd4L" TargetMode="External"/><Relationship Id="rId294" Type="http://schemas.openxmlformats.org/officeDocument/2006/relationships/hyperlink" Target="consultantplus://offline/ref=E4FFA57A5DD36BCD4694022BF52A97E6DD38C658E9ED74933F1DDCB1A42786E05C52CDC5345D7E8561D7AC1718FAA04B3ECFFC0266BB9B888E69BB33C0dAL" TargetMode="External"/><Relationship Id="rId47" Type="http://schemas.openxmlformats.org/officeDocument/2006/relationships/hyperlink" Target="consultantplus://offline/ref=2D18A87CD8CE7971514A202CA2CA28AD66FB5D318B51EA854F0938A7E0F854BC0D5254254ECB5004C849828CA0A6788FDFFC6CB2EA41AA80B7F934B0dAL" TargetMode="External"/><Relationship Id="rId68" Type="http://schemas.openxmlformats.org/officeDocument/2006/relationships/hyperlink" Target="consultantplus://offline/ref=2D18A87CD8CE7971514A202CA2CA28AD66FB5D318D51EC84470165ADE8A158BE0A5D0B3249825C05C8498289A2F97D9ACEA460B3F45FA99DABFB3609B6d3L" TargetMode="External"/><Relationship Id="rId89" Type="http://schemas.openxmlformats.org/officeDocument/2006/relationships/hyperlink" Target="consultantplus://offline/ref=2D18A87CD8CE7971514A202CA2CA28AD66FB5D318D51EF824F0165ADE8A158BE0A5D0B3249825C05C8498289ACF97D9ACEA460B3F45FA99DABFB3609B6d3L" TargetMode="External"/><Relationship Id="rId112" Type="http://schemas.openxmlformats.org/officeDocument/2006/relationships/hyperlink" Target="consultantplus://offline/ref=2D18A87CD8CE7971514A202CA2CA28AD66FB5D318455EF82470938A7E0F854BC0D5254254ECB5004C8498280A0A6788FDFFC6CB2EA41AA80B7F934B0dAL" TargetMode="External"/><Relationship Id="rId133" Type="http://schemas.openxmlformats.org/officeDocument/2006/relationships/hyperlink" Target="consultantplus://offline/ref=2D18A87CD8CE7971514A202CA2CA28AD66FB5D318D51EC84470165ADE8A158BE0A5D0B3249825C05C849828AACF97D9ACEA460B3F45FA99DABFB3609B6d3L" TargetMode="External"/><Relationship Id="rId154" Type="http://schemas.openxmlformats.org/officeDocument/2006/relationships/hyperlink" Target="consultantplus://offline/ref=2D18A87CD8CE7971514A202CA2CA28AD66FB5D318557EA894B0938A7E0F854BC0D5254254ECB5004C849838EA0A6788FDFFC6CB2EA41AA80B7F934B0dAL" TargetMode="External"/><Relationship Id="rId175" Type="http://schemas.openxmlformats.org/officeDocument/2006/relationships/hyperlink" Target="consultantplus://offline/ref=2D18A87CD8CE7971514A202CA2CA28AD66FB5D318D50E784490A65ADE8A158BE0A5D0B3249825C05C8498288A8F97D9ACEA460B3F45FA99DABFB3609B6d3L" TargetMode="External"/><Relationship Id="rId196" Type="http://schemas.openxmlformats.org/officeDocument/2006/relationships/hyperlink" Target="consultantplus://offline/ref=2D18A87CD8CE7971514A202CA2CA28AD66FB5D318B55EB804C0938A7E0F854BC0D5254254ECB5004C8498480A0A6788FDFFC6CB2EA41AA80B7F934B0dAL" TargetMode="External"/><Relationship Id="rId200" Type="http://schemas.openxmlformats.org/officeDocument/2006/relationships/hyperlink" Target="consultantplus://offline/ref=2D18A87CD8CE7971514A203AA1A676A566F50A3D8A59E5D7125663FAB7F15EEB581D556B0BC64F04CB578089A9BFd3L" TargetMode="External"/><Relationship Id="rId16" Type="http://schemas.openxmlformats.org/officeDocument/2006/relationships/hyperlink" Target="consultantplus://offline/ref=2D18A87CD8CE7971514A202CA2CA28AD66FB5D318D51E887490265ADE8A158BE0A5D0B3249825C05C8498289AEF97D9ACEA460B3F45FA99DABFB3609B6d3L" TargetMode="External"/><Relationship Id="rId221" Type="http://schemas.openxmlformats.org/officeDocument/2006/relationships/hyperlink" Target="consultantplus://offline/ref=2D18A87CD8CE7971514A202CA2CA28AD66FB5D318557EA894B0938A7E0F854BC0D5254254ECB5004C849808CA0A6788FDFFC6CB2EA41AA80B7F934B0dAL" TargetMode="External"/><Relationship Id="rId242" Type="http://schemas.openxmlformats.org/officeDocument/2006/relationships/hyperlink" Target="consultantplus://offline/ref=2D18A87CD8CE7971514A202CA2CA28AD66FB5D318453EF864B0938A7E0F854BC0D5254254ECB5004C849818FA0A6788FDFFC6CB2EA41AA80B7F934B0dAL" TargetMode="External"/><Relationship Id="rId263" Type="http://schemas.openxmlformats.org/officeDocument/2006/relationships/hyperlink" Target="consultantplus://offline/ref=2D18A87CD8CE7971514A202CA2CA28AD66FB5D318D51EC84470165ADE8A158BE0A5D0B3249825C05C849828FAAF97D9ACEA460B3F45FA99DABFB3609B6d3L" TargetMode="External"/><Relationship Id="rId284" Type="http://schemas.openxmlformats.org/officeDocument/2006/relationships/hyperlink" Target="consultantplus://offline/ref=2D18A87CD8CE7971514A202CA2CA28AD66FB5D318D53EF864A0465ADE8A158BE0A5D0B3249825C05C849828AAFF97D9ACEA460B3F45FA99DABFB3609B6d3L" TargetMode="External"/><Relationship Id="rId37" Type="http://schemas.openxmlformats.org/officeDocument/2006/relationships/hyperlink" Target="consultantplus://offline/ref=2D18A87CD8CE7971514A202CA2CA28AD66FB5D318E57EA874C0938A7E0F854BC0D5254374E935C05C857828AB5F029C9B8dBL" TargetMode="External"/><Relationship Id="rId58" Type="http://schemas.openxmlformats.org/officeDocument/2006/relationships/hyperlink" Target="consultantplus://offline/ref=2D18A87CD8CE7971514A202CA2CA28AD66FB5D318D50E784490A65ADE8A158BE0A5D0B3249825C05C8498289AEF97D9ACEA460B3F45FA99DABFB3609B6d3L" TargetMode="External"/><Relationship Id="rId79" Type="http://schemas.openxmlformats.org/officeDocument/2006/relationships/hyperlink" Target="consultantplus://offline/ref=2D18A87CD8CE7971514A202CA2CA28AD66FB5D318D50EC844A0465ADE8A158BE0A5D0B3249825C05C8498289ADF97D9ACEA460B3F45FA99DABFB3609B6d3L" TargetMode="External"/><Relationship Id="rId102" Type="http://schemas.openxmlformats.org/officeDocument/2006/relationships/hyperlink" Target="consultantplus://offline/ref=2D18A87CD8CE7971514A202CA2CA28AD66FB5D318D51EC84470165ADE8A158BE0A5D0B3249825C05C849828BABF97D9ACEA460B3F45FA99DABFB3609B6d3L" TargetMode="External"/><Relationship Id="rId123" Type="http://schemas.openxmlformats.org/officeDocument/2006/relationships/hyperlink" Target="consultantplus://offline/ref=2D18A87CD8CE7971514A202CA2CA28AD66FB5D318B55EB804C0938A7E0F854BC0D5254254ECB5004C849818DA0A6788FDFFC6CB2EA41AA80B7F934B0dAL" TargetMode="External"/><Relationship Id="rId144" Type="http://schemas.openxmlformats.org/officeDocument/2006/relationships/hyperlink" Target="consultantplus://offline/ref=2D18A87CD8CE7971514A202CA2CA28AD66FB5D318D51EC84470165ADE8A158BE0A5D0B3249825C05C849828DA9F97D9ACEA460B3F45FA99DABFB3609B6d3L" TargetMode="External"/><Relationship Id="rId90" Type="http://schemas.openxmlformats.org/officeDocument/2006/relationships/hyperlink" Target="consultantplus://offline/ref=2D18A87CD8CE7971514A202CA2CA28AD66FB5D318552ED884A0938A7E0F854BC0D5254254ECB5004C849828FA0A6788FDFFC6CB2EA41AA80B7F934B0dAL" TargetMode="External"/><Relationship Id="rId165" Type="http://schemas.openxmlformats.org/officeDocument/2006/relationships/hyperlink" Target="consultantplus://offline/ref=2D18A87CD8CE7971514A202CA2CA28AD66FB5D318958EF874B0938A7E0F854BC0D5254254ECB5004C849818FA0A6788FDFFC6CB2EA41AA80B7F934B0dAL" TargetMode="External"/><Relationship Id="rId186" Type="http://schemas.openxmlformats.org/officeDocument/2006/relationships/hyperlink" Target="consultantplus://offline/ref=2D18A87CD8CE7971514A202CA2CA28AD66FB5D318453EF864B0938A7E0F854BC0D5254254ECB5004C849838AA0A6788FDFFC6CB2EA41AA80B7F934B0dAL" TargetMode="External"/><Relationship Id="rId211" Type="http://schemas.openxmlformats.org/officeDocument/2006/relationships/hyperlink" Target="consultantplus://offline/ref=2D18A87CD8CE7971514A202CA2CA28AD66FB5D318B55EB804C0938A7E0F854BC0D5254254ECB5004C849858EA0A6788FDFFC6CB2EA41AA80B7F934B0dAL" TargetMode="External"/><Relationship Id="rId232" Type="http://schemas.openxmlformats.org/officeDocument/2006/relationships/hyperlink" Target="consultantplus://offline/ref=2D18A87CD8CE7971514A202CA2CA28AD66FB5D318958EF874B0938A7E0F854BC0D5254254ECB5004C84B878EA0A6788FDFFC6CB2EA41AA80B7F934B0dAL" TargetMode="External"/><Relationship Id="rId253" Type="http://schemas.openxmlformats.org/officeDocument/2006/relationships/hyperlink" Target="consultantplus://offline/ref=2D18A87CD8CE7971514A202CA2CA28AD66FB5D318B55EB804C0938A7E0F854BC0D5254254ECB5004C8498B88A0A6788FDFFC6CB2EA41AA80B7F934B0dAL" TargetMode="External"/><Relationship Id="rId274" Type="http://schemas.openxmlformats.org/officeDocument/2006/relationships/hyperlink" Target="consultantplus://offline/ref=2D18A87CD8CE7971514A202CA2CA28AD66FB5D318D51E887490265ADE8A158BE0A5D0B3249825C05C849828BA8F97D9ACEA460B3F45FA99DABFB3609B6d3L" TargetMode="External"/><Relationship Id="rId295" Type="http://schemas.openxmlformats.org/officeDocument/2006/relationships/hyperlink" Target="consultantplus://offline/ref=E4FFA57A5DD36BCD4694022BF52A97E6DD38C658E9ED7397391FDCB1A42786E05C52CDC5265D268960D7B21413EFF61A78C9dBL" TargetMode="External"/><Relationship Id="rId27" Type="http://schemas.openxmlformats.org/officeDocument/2006/relationships/hyperlink" Target="consultantplus://offline/ref=2D18A87CD8CE7971514A202CA2CA28AD66FB5D318D55EA89490938A7E0F854BC0D5254374E935C05C857828AB5F029C9B8dBL" TargetMode="External"/><Relationship Id="rId48" Type="http://schemas.openxmlformats.org/officeDocument/2006/relationships/hyperlink" Target="consultantplus://offline/ref=2D18A87CD8CE7971514A202CA2CA28AD66FB5D318B55EB804C0938A7E0F854BC0D5254254ECB5004C849828CA0A6788FDFFC6CB2EA41AA80B7F934B0dAL" TargetMode="External"/><Relationship Id="rId69" Type="http://schemas.openxmlformats.org/officeDocument/2006/relationships/hyperlink" Target="consultantplus://offline/ref=2D18A87CD8CE7971514A202CA2CA28AD66FB5D318B55EB804C0938A7E0F854BC0D5254254ECB5004C849838AA0A6788FDFFC6CB2EA41AA80B7F934B0dAL" TargetMode="External"/><Relationship Id="rId113" Type="http://schemas.openxmlformats.org/officeDocument/2006/relationships/hyperlink" Target="consultantplus://offline/ref=2D18A87CD8CE7971514A202CA2CA28AD66FB5D318D51EC84470165ADE8A158BE0A5D0B3249825C05C849828AAFF97D9ACEA460B3F45FA99DABFB3609B6d3L" TargetMode="External"/><Relationship Id="rId134" Type="http://schemas.openxmlformats.org/officeDocument/2006/relationships/hyperlink" Target="consultantplus://offline/ref=2D18A87CD8CE7971514A202CA2CA28AD66FB5D318958EF874B0938A7E0F854BC0D5254254ECB5004C849808DA0A6788FDFFC6CB2EA41AA80B7F934B0dAL" TargetMode="External"/><Relationship Id="rId80" Type="http://schemas.openxmlformats.org/officeDocument/2006/relationships/hyperlink" Target="consultantplus://offline/ref=2D18A87CD8CE7971514A202CA2CA28AD66FB5D318D51EC84470165ADE8A158BE0A5D0B3249825C05C8498288AEF97D9ACEA460B3F45FA99DABFB3609B6d3L" TargetMode="External"/><Relationship Id="rId155" Type="http://schemas.openxmlformats.org/officeDocument/2006/relationships/hyperlink" Target="consultantplus://offline/ref=2D18A87CD8CE7971514A202CA2CA28AD66FB5D318D51EC84470165ADE8A158BE0A5D0B3249825C05C849828DA8F97D9ACEA460B3F45FA99DABFB3609B6d3L" TargetMode="External"/><Relationship Id="rId176" Type="http://schemas.openxmlformats.org/officeDocument/2006/relationships/hyperlink" Target="consultantplus://offline/ref=2D18A87CD8CE7971514A202CA2CA28AD66FB5D318B55EB804C0938A7E0F854BC0D5254254ECB5004C8498680A0A6788FDFFC6CB2EA41AA80B7F934B0dAL" TargetMode="External"/><Relationship Id="rId197" Type="http://schemas.openxmlformats.org/officeDocument/2006/relationships/hyperlink" Target="consultantplus://offline/ref=2D18A87CD8CE7971514A202CA2CA28AD66FB5D318B55EB804C0938A7E0F854BC0D5254254ECB5004C8498589A0A6788FDFFC6CB2EA41AA80B7F934B0dAL" TargetMode="External"/><Relationship Id="rId201" Type="http://schemas.openxmlformats.org/officeDocument/2006/relationships/hyperlink" Target="consultantplus://offline/ref=2D18A87CD8CE7971514A202CA2CA28AD66FB5D318558E9804D0938A7E0F854BC0D5254254ECB5004C8498388A0A6788FDFFC6CB2EA41AA80B7F934B0dAL" TargetMode="External"/><Relationship Id="rId222" Type="http://schemas.openxmlformats.org/officeDocument/2006/relationships/hyperlink" Target="consultantplus://offline/ref=2D18A87CD8CE7971514A202CA2CA28AD66FB5D318D50EB81480B65ADE8A158BE0A5D0B3249825C05C8498289A2F97D9ACEA460B3F45FA99DABFB3609B6d3L" TargetMode="External"/><Relationship Id="rId243" Type="http://schemas.openxmlformats.org/officeDocument/2006/relationships/hyperlink" Target="consultantplus://offline/ref=2D18A87CD8CE7971514A202CA2CA28AD66FB5D318D51E887490265ADE8A158BE0A5D0B3249825C05C8498288ACF97D9ACEA460B3F45FA99DABFB3609B6d3L" TargetMode="External"/><Relationship Id="rId264" Type="http://schemas.openxmlformats.org/officeDocument/2006/relationships/hyperlink" Target="consultantplus://offline/ref=2D18A87CD8CE7971514A202CA2CA28AD66FB5D318D50E784490A65ADE8A158BE0A5D0B3249825C05C8498288AEF97D9ACEA460B3F45FA99DABFB3609B6d3L" TargetMode="External"/><Relationship Id="rId285" Type="http://schemas.openxmlformats.org/officeDocument/2006/relationships/hyperlink" Target="consultantplus://offline/ref=2D18A87CD8CE7971514A202CA2CA28AD66FB5D318D53EF864A0465ADE8A158BE0A5D0B3249825C05C849828AADF97D9ACEA460B3F45FA99DABFB3609B6d3L" TargetMode="External"/><Relationship Id="rId17" Type="http://schemas.openxmlformats.org/officeDocument/2006/relationships/hyperlink" Target="consultantplus://offline/ref=2D18A87CD8CE7971514A202CA2CA28AD66FB5D318D50EC844A0465ADE8A158BE0A5D0B3249825C05C8498289AEF97D9ACEA460B3F45FA99DABFB3609B6d3L" TargetMode="External"/><Relationship Id="rId38" Type="http://schemas.openxmlformats.org/officeDocument/2006/relationships/hyperlink" Target="consultantplus://offline/ref=2D18A87CD8CE7971514A202CA2CA28AD66FB5D318850EB834B0938A7E0F854BC0D5254374E935C05C857828AB5F029C9B8dBL" TargetMode="External"/><Relationship Id="rId59" Type="http://schemas.openxmlformats.org/officeDocument/2006/relationships/hyperlink" Target="consultantplus://offline/ref=2D18A87CD8CE7971514A202CA2CA28AD66FB5D318D53EF864A0465ADE8A158BE0A5D0B3249825C05C8498289AEF97D9ACEA460B3F45FA99DABFB3609B6d3L" TargetMode="External"/><Relationship Id="rId103" Type="http://schemas.openxmlformats.org/officeDocument/2006/relationships/hyperlink" Target="consultantplus://offline/ref=2D18A87CD8CE7971514A202CA2CA28AD66FB5D318D51E887490265ADE8A158BE0A5D0B3249825C05C8498289A3F97D9ACEA460B3F45FA99DABFB3609B6d3L" TargetMode="External"/><Relationship Id="rId124" Type="http://schemas.openxmlformats.org/officeDocument/2006/relationships/hyperlink" Target="consultantplus://offline/ref=2D18A87CD8CE7971514A202CA2CA28AD66FB5D318B55EB804C0938A7E0F854BC0D5254254ECB5004C849818CA0A6788FDFFC6CB2EA41AA80B7F934B0dAL" TargetMode="External"/><Relationship Id="rId70" Type="http://schemas.openxmlformats.org/officeDocument/2006/relationships/hyperlink" Target="consultantplus://offline/ref=2D18A87CD8CE7971514A202CA2CA28AD66FB5D318B55EB804C0938A7E0F854BC0D5254254ECB5004C849838CA0A6788FDFFC6CB2EA41AA80B7F934B0dAL" TargetMode="External"/><Relationship Id="rId91" Type="http://schemas.openxmlformats.org/officeDocument/2006/relationships/hyperlink" Target="consultantplus://offline/ref=2D18A87CD8CE7971514A202CA2CA28AD66FB5D318552ED884A0938A7E0F854BC0D5254254ECB5004C8498281A0A6788FDFFC6CB2EA41AA80B7F934B0dAL" TargetMode="External"/><Relationship Id="rId145" Type="http://schemas.openxmlformats.org/officeDocument/2006/relationships/hyperlink" Target="consultantplus://offline/ref=2D18A87CD8CE7971514A202CA2CA28AD66FB5D318B55EB804C0938A7E0F854BC0D5254254ECB5004C849868AA0A6788FDFFC6CB2EA41AA80B7F934B0dAL" TargetMode="External"/><Relationship Id="rId166" Type="http://schemas.openxmlformats.org/officeDocument/2006/relationships/hyperlink" Target="consultantplus://offline/ref=2D18A87CD8CE7971514A203AA1A676A561F4043B8E5AB8DD1A0F6FF8B0FE01FC4D5401660AC55604C31DD3CDFEFF28CB94F16EACF641ABB9dFL" TargetMode="External"/><Relationship Id="rId187" Type="http://schemas.openxmlformats.org/officeDocument/2006/relationships/hyperlink" Target="consultantplus://offline/ref=2D18A87CD8CE7971514A202CA2CA28AD66FB5D318453EF864B0938A7E0F854BC0D5254254ECB5004C849868BA0A6788FDFFC6CB2EA41AA80B7F934B0dAL" TargetMode="External"/><Relationship Id="rId1" Type="http://schemas.openxmlformats.org/officeDocument/2006/relationships/styles" Target="styles.xml"/><Relationship Id="rId212" Type="http://schemas.openxmlformats.org/officeDocument/2006/relationships/hyperlink" Target="consultantplus://offline/ref=2D18A87CD8CE7971514A202CA2CA28AD66FB5D318453EF864B0938A7E0F854BC0D5254254ECB5004C849808DA0A6788FDFFC6CB2EA41AA80B7F934B0dAL" TargetMode="External"/><Relationship Id="rId233" Type="http://schemas.openxmlformats.org/officeDocument/2006/relationships/hyperlink" Target="consultantplus://offline/ref=2D18A87CD8CE7971514A202CA2CA28AD66FB5D318D51E887490265ADE8A158BE0A5D0B3249825C05C8498288A8F97D9ACEA460B3F45FA99DABFB3609B6d3L" TargetMode="External"/><Relationship Id="rId254" Type="http://schemas.openxmlformats.org/officeDocument/2006/relationships/hyperlink" Target="consultantplus://offline/ref=2D18A87CD8CE7971514A202CA2CA28AD66FB5D318B55EB804C0938A7E0F854BC0D5254254ECB5004C8498B8AA0A6788FDFFC6CB2EA41AA80B7F934B0dAL" TargetMode="External"/><Relationship Id="rId28" Type="http://schemas.openxmlformats.org/officeDocument/2006/relationships/hyperlink" Target="consultantplus://offline/ref=2D18A87CD8CE7971514A202CA2CA28AD66FB5D318D52E6844A0938A7E0F854BC0D5254374E935C05C857828AB5F029C9B8dBL" TargetMode="External"/><Relationship Id="rId49" Type="http://schemas.openxmlformats.org/officeDocument/2006/relationships/hyperlink" Target="consultantplus://offline/ref=2D18A87CD8CE7971514A202CA2CA28AD66FB5D318453EF864B0938A7E0F854BC0D5254254ECB5004C849828CA0A6788FDFFC6CB2EA41AA80B7F934B0dAL" TargetMode="External"/><Relationship Id="rId114" Type="http://schemas.openxmlformats.org/officeDocument/2006/relationships/hyperlink" Target="consultantplus://offline/ref=2D18A87CD8CE7971514A202CA2CA28AD66FB5D318455EF82470938A7E0F854BC0D5254254ECB5004C849838BA0A6788FDFFC6CB2EA41AA80B7F934B0dAL" TargetMode="External"/><Relationship Id="rId275" Type="http://schemas.openxmlformats.org/officeDocument/2006/relationships/hyperlink" Target="consultantplus://offline/ref=2D18A87CD8CE7971514A203AA1A676A566F107348F57E5D7125663FAB7F15EEB581D556B0BC64F04CB578089A9BFd3L" TargetMode="External"/><Relationship Id="rId296" Type="http://schemas.openxmlformats.org/officeDocument/2006/relationships/hyperlink" Target="consultantplus://offline/ref=E4FFA57A5DD36BCD4694022BF52A97E6DD38C658E9EF73923C1BDCB1A42786E05C52CDC5345D7E8561D7AC1214FAA04B3ECFFC0266BB9B888E69BB33C0dAL" TargetMode="External"/><Relationship Id="rId300" Type="http://schemas.openxmlformats.org/officeDocument/2006/relationships/hyperlink" Target="consultantplus://offline/ref=E4FFA57A5DD36BCD4694022BF52A97E6DD38C658E9EE76903319DCB1A42786E05C52CDC5345D7E8561D7AC1512FAA04B3ECFFC0266BB9B888E69BB33C0dAL" TargetMode="External"/><Relationship Id="rId60" Type="http://schemas.openxmlformats.org/officeDocument/2006/relationships/hyperlink" Target="consultantplus://offline/ref=2D18A87CD8CE7971514A202CA2CA28AD66FB5D318D53E9874E0365ADE8A158BE0A5D0B3249825C05C8498289AEF97D9ACEA460B3F45FA99DABFB3609B6d3L" TargetMode="External"/><Relationship Id="rId81" Type="http://schemas.openxmlformats.org/officeDocument/2006/relationships/hyperlink" Target="consultantplus://offline/ref=2D18A87CD8CE7971514A202CA2CA28AD66FB5D318958EF874B0938A7E0F854BC0D5254254ECB5004C849828FA0A6788FDFFC6CB2EA41AA80B7F934B0dAL" TargetMode="External"/><Relationship Id="rId135" Type="http://schemas.openxmlformats.org/officeDocument/2006/relationships/hyperlink" Target="consultantplus://offline/ref=2D18A87CD8CE7971514A202CA2CA28AD66FB5D318B51EA854F0938A7E0F854BC0D5254254ECB5004C8498089A0A6788FDFFC6CB2EA41AA80B7F934B0dAL" TargetMode="External"/><Relationship Id="rId156" Type="http://schemas.openxmlformats.org/officeDocument/2006/relationships/hyperlink" Target="consultantplus://offline/ref=2D18A87CD8CE7971514A202CA2CA28AD66FB5D318557EA894B0938A7E0F854BC0D5254254ECB5004C8498380A0A6788FDFFC6CB2EA41AA80B7F934B0dAL" TargetMode="External"/><Relationship Id="rId177" Type="http://schemas.openxmlformats.org/officeDocument/2006/relationships/hyperlink" Target="consultantplus://offline/ref=2D18A87CD8CE7971514A2134B1A676A564F1003B8707B2D543036DFFBFA104FB5C54016614C6521ACA4980B8d8L" TargetMode="External"/><Relationship Id="rId198" Type="http://schemas.openxmlformats.org/officeDocument/2006/relationships/hyperlink" Target="consultantplus://offline/ref=2D18A87CD8CE7971514A202CA2CA28AD66FB5D318B55EB804C0938A7E0F854BC0D5254254ECB5004C8498588A0A6788FDFFC6CB2EA41AA80B7F934B0dAL" TargetMode="External"/><Relationship Id="rId202" Type="http://schemas.openxmlformats.org/officeDocument/2006/relationships/hyperlink" Target="consultantplus://offline/ref=2D18A87CD8CE7971514A202CA2CA28AD66FB5D318D51EF824F0165ADE8A158BE0A5D0B3249825C05C8498288ACF97D9ACEA460B3F45FA99DABFB3609B6d3L" TargetMode="External"/><Relationship Id="rId223" Type="http://schemas.openxmlformats.org/officeDocument/2006/relationships/hyperlink" Target="consultantplus://offline/ref=2D18A87CD8CE7971514A202CA2CA28AD66FB5D318557EA894B0938A7E0F854BC0D5254254ECB5004C849808EA0A6788FDFFC6CB2EA41AA80B7F934B0dAL" TargetMode="External"/><Relationship Id="rId244" Type="http://schemas.openxmlformats.org/officeDocument/2006/relationships/hyperlink" Target="consultantplus://offline/ref=2D18A87CD8CE7971514A202CA2CA28AD66FB5D318B55EB804C0938A7E0F854BC0D5254254ECB5004C8498A80A0A6788FDFFC6CB2EA41AA80B7F934B0dAL" TargetMode="External"/><Relationship Id="rId18" Type="http://schemas.openxmlformats.org/officeDocument/2006/relationships/hyperlink" Target="consultantplus://offline/ref=2D18A87CD8CE7971514A202CA2CA28AD66FB5D318D50E784490A65ADE8A158BE0A5D0B3249825C05C8498289AEF97D9ACEA460B3F45FA99DABFB3609B6d3L" TargetMode="External"/><Relationship Id="rId39" Type="http://schemas.openxmlformats.org/officeDocument/2006/relationships/hyperlink" Target="consultantplus://offline/ref=2D18A87CD8CE7971514A202CA2CA28AD66FB5D318F53E8844E0938A7E0F854BC0D5254374E935C05C857828AB5F029C9B8dBL" TargetMode="External"/><Relationship Id="rId265" Type="http://schemas.openxmlformats.org/officeDocument/2006/relationships/hyperlink" Target="consultantplus://offline/ref=2D18A87CD8CE7971514A202CA2CA28AD66FB5D318958EF874B0938A7E0F854BC0D5254254ECB5004C84B8481A0A6788FDFFC6CB2EA41AA80B7F934B0dAL" TargetMode="External"/><Relationship Id="rId286" Type="http://schemas.openxmlformats.org/officeDocument/2006/relationships/hyperlink" Target="consultantplus://offline/ref=2D18A87CD8CE7971514A202CA2CA28AD66FB5D318D51EF824F0165ADE8A158BE0A5D0B3249825C05C849828BAAF97D9ACEA460B3F45FA99DABFB3609B6d3L" TargetMode="External"/><Relationship Id="rId50" Type="http://schemas.openxmlformats.org/officeDocument/2006/relationships/hyperlink" Target="consultantplus://offline/ref=2D18A87CD8CE7971514A202CA2CA28AD66FB5D318455EF82470938A7E0F854BC0D5254254ECB5004C849828CA0A6788FDFFC6CB2EA41AA80B7F934B0dAL" TargetMode="External"/><Relationship Id="rId104" Type="http://schemas.openxmlformats.org/officeDocument/2006/relationships/hyperlink" Target="consultantplus://offline/ref=2D18A87CD8CE7971514A202CA2CA28AD66FB5D318D51EC84470165ADE8A158BE0A5D0B3249825C05C849828BA9F97D9ACEA460B3F45FA99DABFB3609B6d3L" TargetMode="External"/><Relationship Id="rId125" Type="http://schemas.openxmlformats.org/officeDocument/2006/relationships/hyperlink" Target="consultantplus://offline/ref=2D18A87CD8CE7971514A202CA2CA28AD66FB5D318455EF82470938A7E0F854BC0D5254254ECB5004C849838CA0A6788FDFFC6CB2EA41AA80B7F934B0dAL" TargetMode="External"/><Relationship Id="rId146" Type="http://schemas.openxmlformats.org/officeDocument/2006/relationships/hyperlink" Target="consultantplus://offline/ref=2D18A87CD8CE7971514A202CA2CA28AD66FB5D318D51EC84470165ADE8A158BE0A5D0B3249825C05C849828DABF97D9ACEA460B3F45FA99DABFB3609B6d3L" TargetMode="External"/><Relationship Id="rId167" Type="http://schemas.openxmlformats.org/officeDocument/2006/relationships/hyperlink" Target="consultantplus://offline/ref=2D18A87CD8CE7971514A202CA2CA28AD66FB5D318958EF874B0938A7E0F854BC0D5254254ECB5004C849818EA0A6788FDFFC6CB2EA41AA80B7F934B0dAL" TargetMode="External"/><Relationship Id="rId188" Type="http://schemas.openxmlformats.org/officeDocument/2006/relationships/hyperlink" Target="consultantplus://offline/ref=2D18A87CD8CE7971514A202CA2CA28AD66FB5D318453EF864B0938A7E0F854BC0D5254254ECB5004C849838AA0A6788FDFFC6CB2EA41AA80B7F934B0dAL" TargetMode="External"/><Relationship Id="rId71" Type="http://schemas.openxmlformats.org/officeDocument/2006/relationships/hyperlink" Target="consultantplus://offline/ref=2D18A87CD8CE7971514A202CA2CA28AD66FB5D318B55EB804C0938A7E0F854BC0D5254254ECB5004C849838EA0A6788FDFFC6CB2EA41AA80B7F934B0dAL" TargetMode="External"/><Relationship Id="rId92" Type="http://schemas.openxmlformats.org/officeDocument/2006/relationships/hyperlink" Target="consultantplus://offline/ref=2D18A87CD8CE7971514A202CA2CA28AD66FB5D318D51EF824F0165ADE8A158BE0A5D0B3249825C05C8498289A2F97D9ACEA460B3F45FA99DABFB3609B6d3L" TargetMode="External"/><Relationship Id="rId213" Type="http://schemas.openxmlformats.org/officeDocument/2006/relationships/hyperlink" Target="consultantplus://offline/ref=2D18A87CD8CE7971514A3E21B4A676A566F3033D8B5AB8DD1A0F6FF8B0FE01FC4D5401660AC6510DC31DD3CDFEFF28CB94F16EACF641ABB9dFL" TargetMode="External"/><Relationship Id="rId234" Type="http://schemas.openxmlformats.org/officeDocument/2006/relationships/hyperlink" Target="consultantplus://offline/ref=2D18A87CD8CE7971514A3E21B4A676A56CF8043A8E5AB8DD1A0F6FF8B0FE01FC4D5401660AC15302C31DD3CDFEFF28CB94F16EACF641ABB9dF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50814</Words>
  <Characters>289645</Characters>
  <Application>Microsoft Office Word</Application>
  <DocSecurity>0</DocSecurity>
  <Lines>2413</Lines>
  <Paragraphs>679</Paragraphs>
  <ScaleCrop>false</ScaleCrop>
  <Company>Администрация города Ижевска</Company>
  <LinksUpToDate>false</LinksUpToDate>
  <CharactersWithSpaces>339780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Зернов_КВ</dc:creator>
  <cp:lastModifiedBy>Зернов_КВ</cp:lastModifiedBy>
  <cp:revision>1</cp:revision>
  <dcterms:created xsi:type="dcterms:W3CDTF">2023-10-12T10:43:00Z</dcterms:created>
  <dcterms:modified xsi:type="dcterms:W3CDTF">2023-10-12T10:43:00Z</dcterms:modified>
</cp:coreProperties>
</file>