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F8" w:rsidRPr="00280BB2" w:rsidRDefault="006767F5" w:rsidP="008B2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29C" w:rsidRPr="00280BB2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F6029C" w:rsidRPr="00280BB2" w:rsidRDefault="00F6029C" w:rsidP="008B2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BB2">
        <w:rPr>
          <w:rFonts w:ascii="Times New Roman" w:hAnsi="Times New Roman" w:cs="Times New Roman"/>
          <w:b/>
          <w:sz w:val="28"/>
          <w:szCs w:val="28"/>
        </w:rPr>
        <w:t xml:space="preserve">к отчёту  о реализации муниципальной программы </w:t>
      </w:r>
    </w:p>
    <w:p w:rsidR="00F6029C" w:rsidRPr="00280BB2" w:rsidRDefault="00F6029C" w:rsidP="008B2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BB2">
        <w:rPr>
          <w:rFonts w:ascii="Times New Roman" w:hAnsi="Times New Roman" w:cs="Times New Roman"/>
          <w:b/>
          <w:sz w:val="28"/>
          <w:szCs w:val="28"/>
        </w:rPr>
        <w:t>«Управление муниципальн</w:t>
      </w:r>
      <w:r w:rsidR="00D85D4F" w:rsidRPr="00280BB2">
        <w:rPr>
          <w:rFonts w:ascii="Times New Roman" w:hAnsi="Times New Roman" w:cs="Times New Roman"/>
          <w:b/>
          <w:sz w:val="28"/>
          <w:szCs w:val="28"/>
        </w:rPr>
        <w:t>ой собственностью</w:t>
      </w:r>
      <w:r w:rsidRPr="00280BB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6029C" w:rsidRPr="00280BB2" w:rsidRDefault="00090EC4" w:rsidP="008B2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BB2">
        <w:rPr>
          <w:rFonts w:ascii="Times New Roman" w:hAnsi="Times New Roman" w:cs="Times New Roman"/>
          <w:b/>
          <w:sz w:val="28"/>
          <w:szCs w:val="28"/>
        </w:rPr>
        <w:t>з</w:t>
      </w:r>
      <w:r w:rsidR="00F6029C" w:rsidRPr="00280BB2">
        <w:rPr>
          <w:rFonts w:ascii="Times New Roman" w:hAnsi="Times New Roman" w:cs="Times New Roman"/>
          <w:b/>
          <w:sz w:val="28"/>
          <w:szCs w:val="28"/>
        </w:rPr>
        <w:t>а</w:t>
      </w:r>
      <w:r w:rsidRPr="00280B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3C0B" w:rsidRPr="00280BB2">
        <w:rPr>
          <w:rFonts w:ascii="Times New Roman" w:hAnsi="Times New Roman" w:cs="Times New Roman"/>
          <w:b/>
          <w:sz w:val="28"/>
          <w:szCs w:val="28"/>
        </w:rPr>
        <w:t>2021</w:t>
      </w:r>
      <w:r w:rsidR="001336A9" w:rsidRPr="00280BB2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293629" w:rsidRPr="00280BB2" w:rsidRDefault="00293629" w:rsidP="008B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3A1" w:rsidRPr="00280BB2" w:rsidRDefault="00E513A1" w:rsidP="008B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Муниципальная программа «Управление муниципальной собственностью» (далее – Программа) утверждена Постановлением Администрации города Ижевска от 10.12.2019 № 2427</w:t>
      </w:r>
      <w:r w:rsidR="009A7D3C" w:rsidRPr="00280B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3880" w:rsidRPr="00280BB2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«Управление муниципальной собственностью»</w:t>
      </w:r>
      <w:r w:rsidR="004C3880" w:rsidRPr="00280B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7D3C" w:rsidRPr="00280BB2">
        <w:rPr>
          <w:rFonts w:ascii="Times New Roman" w:hAnsi="Times New Roman" w:cs="Times New Roman"/>
          <w:bCs/>
          <w:sz w:val="28"/>
          <w:szCs w:val="28"/>
        </w:rPr>
        <w:t>(далее – Постановлением № 2427)</w:t>
      </w:r>
      <w:r w:rsidRPr="00280BB2">
        <w:rPr>
          <w:rFonts w:ascii="Times New Roman" w:hAnsi="Times New Roman" w:cs="Times New Roman"/>
          <w:bCs/>
          <w:sz w:val="28"/>
          <w:szCs w:val="28"/>
        </w:rPr>
        <w:t>.</w:t>
      </w:r>
    </w:p>
    <w:p w:rsidR="004C3880" w:rsidRPr="00280BB2" w:rsidRDefault="004C3880" w:rsidP="008B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В 202</w:t>
      </w:r>
      <w:r w:rsidR="00F06E9E" w:rsidRPr="00280BB2">
        <w:rPr>
          <w:rFonts w:ascii="Times New Roman" w:hAnsi="Times New Roman" w:cs="Times New Roman"/>
          <w:sz w:val="28"/>
          <w:szCs w:val="28"/>
        </w:rPr>
        <w:t>1 году</w:t>
      </w:r>
      <w:r w:rsidRPr="00280BB2">
        <w:rPr>
          <w:rFonts w:ascii="Times New Roman" w:hAnsi="Times New Roman" w:cs="Times New Roman"/>
          <w:sz w:val="28"/>
          <w:szCs w:val="28"/>
        </w:rPr>
        <w:t xml:space="preserve"> в Постановление № 2427 внесены следующие изменения:</w:t>
      </w:r>
    </w:p>
    <w:p w:rsidR="004C3880" w:rsidRPr="00280BB2" w:rsidRDefault="004C3880" w:rsidP="008B2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 xml:space="preserve">- с целью приведения </w:t>
      </w:r>
      <w:r w:rsidR="00413F4D" w:rsidRPr="00280BB2">
        <w:rPr>
          <w:rFonts w:ascii="Times New Roman" w:hAnsi="Times New Roman" w:cs="Times New Roman"/>
          <w:sz w:val="28"/>
          <w:szCs w:val="28"/>
        </w:rPr>
        <w:t xml:space="preserve">денежных показателей за 2021-2023 годы </w:t>
      </w:r>
      <w:r w:rsidRPr="00280BB2">
        <w:rPr>
          <w:rFonts w:ascii="Times New Roman" w:hAnsi="Times New Roman" w:cs="Times New Roman"/>
          <w:sz w:val="28"/>
          <w:szCs w:val="28"/>
        </w:rPr>
        <w:t xml:space="preserve">в соответствие с решением Городской думы города Ижевска </w:t>
      </w:r>
      <w:r w:rsidR="00413F4D" w:rsidRPr="00280BB2">
        <w:rPr>
          <w:rFonts w:ascii="Times New Roman" w:hAnsi="Times New Roman" w:cs="Times New Roman"/>
          <w:sz w:val="28"/>
          <w:szCs w:val="28"/>
        </w:rPr>
        <w:t xml:space="preserve">от 17 декабря 2020 года № 64 «О бюджете муниципального образования «Город Ижевск» на 2021 год и плановый период 2022 и 2023 годов», а также с целью приведения плановых (количественных и денежных) показателей за 2020 год к фактическим. </w:t>
      </w:r>
      <w:r w:rsidRPr="00280BB2">
        <w:rPr>
          <w:rFonts w:ascii="Times New Roman" w:hAnsi="Times New Roman" w:cs="Times New Roman"/>
          <w:sz w:val="28"/>
          <w:szCs w:val="28"/>
        </w:rPr>
        <w:t>(Постановление Администрации города Ижевска от 26.03.2020 №</w:t>
      </w:r>
      <w:r w:rsidR="00A33C0A" w:rsidRPr="00280BB2">
        <w:rPr>
          <w:rFonts w:ascii="Times New Roman" w:hAnsi="Times New Roman" w:cs="Times New Roman"/>
          <w:sz w:val="28"/>
          <w:szCs w:val="28"/>
        </w:rPr>
        <w:t xml:space="preserve"> 452</w:t>
      </w:r>
      <w:r w:rsidR="00413F4D" w:rsidRPr="00280BB2">
        <w:rPr>
          <w:rFonts w:ascii="Times New Roman" w:hAnsi="Times New Roman" w:cs="Times New Roman"/>
          <w:sz w:val="28"/>
          <w:szCs w:val="28"/>
        </w:rPr>
        <w:t>.</w:t>
      </w:r>
    </w:p>
    <w:p w:rsidR="00A33C0A" w:rsidRPr="00280BB2" w:rsidRDefault="00A33C0A" w:rsidP="008B2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ab/>
        <w:t>Постановлением № 2427 на реализацию Программы в 202</w:t>
      </w:r>
      <w:r w:rsidR="00413F4D" w:rsidRPr="00280BB2">
        <w:rPr>
          <w:rFonts w:ascii="Times New Roman" w:hAnsi="Times New Roman" w:cs="Times New Roman"/>
          <w:sz w:val="28"/>
          <w:szCs w:val="28"/>
        </w:rPr>
        <w:t>1</w:t>
      </w:r>
      <w:r w:rsidRPr="00280BB2">
        <w:rPr>
          <w:rFonts w:ascii="Times New Roman" w:hAnsi="Times New Roman" w:cs="Times New Roman"/>
          <w:sz w:val="28"/>
          <w:szCs w:val="28"/>
        </w:rPr>
        <w:t xml:space="preserve"> году предусмотрено </w:t>
      </w:r>
      <w:r w:rsidR="00413F4D" w:rsidRPr="00280BB2">
        <w:rPr>
          <w:rFonts w:ascii="Times New Roman" w:hAnsi="Times New Roman" w:cs="Times New Roman"/>
          <w:sz w:val="28"/>
          <w:szCs w:val="28"/>
        </w:rPr>
        <w:t>103 792,50</w:t>
      </w:r>
      <w:r w:rsidRPr="00280BB2">
        <w:rPr>
          <w:rFonts w:ascii="Times New Roman" w:hAnsi="Times New Roman" w:cs="Times New Roman"/>
          <w:sz w:val="28"/>
          <w:szCs w:val="28"/>
        </w:rPr>
        <w:t xml:space="preserve"> тыс.</w:t>
      </w:r>
      <w:r w:rsidR="006F4E1F" w:rsidRPr="00280BB2">
        <w:rPr>
          <w:rFonts w:ascii="Times New Roman" w:hAnsi="Times New Roman" w:cs="Times New Roman"/>
          <w:sz w:val="28"/>
          <w:szCs w:val="28"/>
        </w:rPr>
        <w:t xml:space="preserve"> </w:t>
      </w:r>
      <w:r w:rsidRPr="00280BB2">
        <w:rPr>
          <w:rFonts w:ascii="Times New Roman" w:hAnsi="Times New Roman" w:cs="Times New Roman"/>
          <w:sz w:val="28"/>
          <w:szCs w:val="28"/>
        </w:rPr>
        <w:t>руб.</w:t>
      </w:r>
    </w:p>
    <w:p w:rsidR="006F4E1F" w:rsidRPr="00280BB2" w:rsidRDefault="006F4E1F" w:rsidP="008B2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ab/>
        <w:t>Подробная информация об использовании бюджетных ассигнований бюджета муниципального образования «Город Ижевск» на реализацию Программы в разрезе мероприятий приведена в форме 1 Отчета о реализации муниципальной программы «Управление муниципальной собственностью» за 202</w:t>
      </w:r>
      <w:r w:rsidR="00413F4D" w:rsidRPr="00280BB2">
        <w:rPr>
          <w:rFonts w:ascii="Times New Roman" w:hAnsi="Times New Roman" w:cs="Times New Roman"/>
          <w:sz w:val="28"/>
          <w:szCs w:val="28"/>
        </w:rPr>
        <w:t>1</w:t>
      </w:r>
      <w:r w:rsidRPr="00280BB2">
        <w:rPr>
          <w:rFonts w:ascii="Times New Roman" w:hAnsi="Times New Roman" w:cs="Times New Roman"/>
          <w:sz w:val="28"/>
          <w:szCs w:val="28"/>
        </w:rPr>
        <w:t xml:space="preserve"> год (далее – Отчета).</w:t>
      </w:r>
    </w:p>
    <w:p w:rsidR="004C3880" w:rsidRPr="00280BB2" w:rsidRDefault="006F4E1F" w:rsidP="008B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Подробная информация о фактических расходах в разрезе мероприятий на реализацию Программы приведена в форме 3 Отчета.</w:t>
      </w:r>
    </w:p>
    <w:p w:rsidR="002A3596" w:rsidRPr="00280BB2" w:rsidRDefault="002A3596" w:rsidP="008B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Исполнителем Программы является Управление имущественных отношений и земельных ресурсов Администрации города Ижевска (соисполнители отсутствуют).</w:t>
      </w:r>
    </w:p>
    <w:p w:rsidR="009A7D3C" w:rsidRPr="00280BB2" w:rsidRDefault="009A7D3C" w:rsidP="008B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3629" w:rsidRPr="00280BB2" w:rsidRDefault="00E217C4" w:rsidP="008B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0BB2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</w:t>
      </w:r>
      <w:r w:rsidR="00293629" w:rsidRPr="00280BB2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реализации муниципальной программы, достигнутые </w:t>
      </w:r>
      <w:r w:rsidR="00AE5C2A" w:rsidRPr="00280BB2">
        <w:rPr>
          <w:rFonts w:ascii="Times New Roman" w:hAnsi="Times New Roman" w:cs="Times New Roman"/>
          <w:b/>
          <w:bCs/>
          <w:sz w:val="28"/>
          <w:szCs w:val="28"/>
        </w:rPr>
        <w:t>в 202</w:t>
      </w:r>
      <w:r w:rsidR="00413F4D" w:rsidRPr="00280BB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E5C2A" w:rsidRPr="00280BB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293629" w:rsidRPr="00280BB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F298A" w:rsidRPr="00280BB2" w:rsidRDefault="00FF298A" w:rsidP="00FF2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Целью Программы является </w:t>
      </w:r>
      <w:r w:rsidRPr="00280BB2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имуществом.</w:t>
      </w:r>
    </w:p>
    <w:p w:rsidR="00BA669B" w:rsidRPr="00280BB2" w:rsidRDefault="00BA669B" w:rsidP="00FF2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Ожидаемым конечным результатом достижения цели является объем неналоговых доходов бюджета муниципального образования «Город Ижевск» от использования и распоряжения муниципальным имуществом.</w:t>
      </w:r>
    </w:p>
    <w:p w:rsidR="00FF298A" w:rsidRPr="00280BB2" w:rsidRDefault="00304994" w:rsidP="008B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Поступление </w:t>
      </w:r>
      <w:r w:rsidRPr="00280BB2">
        <w:rPr>
          <w:rFonts w:ascii="Times New Roman" w:hAnsi="Times New Roman" w:cs="Times New Roman"/>
          <w:sz w:val="28"/>
          <w:szCs w:val="28"/>
        </w:rPr>
        <w:t>неналоговых доходов бюджета муниципального образования «Город Ижевск» от использования и распоряжения муниципальным имуществом в 2021 году Программой предусмотрено в объеме 633,7 млн.руб. (план выполнен на 99,7%).</w:t>
      </w:r>
    </w:p>
    <w:p w:rsidR="00B439AF" w:rsidRPr="00280BB2" w:rsidRDefault="00B439AF" w:rsidP="008C6E6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596" w:rsidRPr="00280BB2" w:rsidRDefault="002A3596" w:rsidP="008C6E6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проведенной оценки эффективности реализации Программы в соответствии с постановлением Администрации города Ижевска от 27.12.2013 № 1648 </w:t>
      </w:r>
      <w:r w:rsidR="00C672BF"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принятия решений о разработке муниципальных программ, формирования и реализации муниципальных программ, Методических рекомендаций по разработке </w:t>
      </w:r>
      <w:r w:rsidR="00C672BF"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программ и Положения о порядке проведения оценки эффективности реализации муниципальных программ» установлен уровень эффективности Программы «Средняя эффективность».</w:t>
      </w:r>
    </w:p>
    <w:p w:rsidR="00AD5FCC" w:rsidRPr="00280BB2" w:rsidRDefault="00957A8D" w:rsidP="008B22C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0BB2">
        <w:rPr>
          <w:rFonts w:ascii="Times New Roman" w:hAnsi="Times New Roman" w:cs="Times New Roman"/>
          <w:b/>
          <w:bCs/>
          <w:sz w:val="28"/>
          <w:szCs w:val="28"/>
        </w:rPr>
        <w:t>В ходе</w:t>
      </w:r>
      <w:r w:rsidR="00AD5FCC" w:rsidRPr="00280BB2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</w:t>
      </w:r>
      <w:r w:rsidRPr="00280BB2">
        <w:rPr>
          <w:rFonts w:ascii="Times New Roman" w:hAnsi="Times New Roman" w:cs="Times New Roman"/>
          <w:b/>
          <w:bCs/>
          <w:sz w:val="28"/>
          <w:szCs w:val="28"/>
        </w:rPr>
        <w:t xml:space="preserve">в 2021 году </w:t>
      </w:r>
      <w:r w:rsidR="00AD5FCC" w:rsidRPr="00280BB2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280BB2">
        <w:rPr>
          <w:rFonts w:ascii="Times New Roman" w:hAnsi="Times New Roman" w:cs="Times New Roman"/>
          <w:b/>
          <w:bCs/>
          <w:sz w:val="28"/>
          <w:szCs w:val="28"/>
        </w:rPr>
        <w:t xml:space="preserve"> достигнуты следующие результаты</w:t>
      </w:r>
      <w:r w:rsidR="00AD5FCC" w:rsidRPr="00280BB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A20A9" w:rsidRPr="00280BB2" w:rsidRDefault="00AA20A9" w:rsidP="00AA20A9">
      <w:pPr>
        <w:pStyle w:val="a5"/>
        <w:numPr>
          <w:ilvl w:val="0"/>
          <w:numId w:val="21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В рамках реализации задачи «Обеспечение выполнения установленных планов поступлений неналоговых доходов в бюджет муниципального образования "Город Ижевск" от использования и распоряжения муниципальным имуществом»:</w:t>
      </w:r>
    </w:p>
    <w:p w:rsidR="004270CE" w:rsidRPr="00280BB2" w:rsidRDefault="004270CE" w:rsidP="004270CE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Достигнуты </w:t>
      </w:r>
      <w:r w:rsidR="00957A8D" w:rsidRPr="00280BB2">
        <w:rPr>
          <w:rFonts w:ascii="Times New Roman" w:hAnsi="Times New Roman" w:cs="Times New Roman"/>
          <w:bCs/>
          <w:sz w:val="28"/>
          <w:szCs w:val="28"/>
          <w:u w:val="single"/>
        </w:rPr>
        <w:t>плановые значения</w:t>
      </w:r>
      <w:r w:rsidR="00957A8D" w:rsidRPr="00280BB2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Pr="00280BB2">
        <w:rPr>
          <w:rFonts w:ascii="Times New Roman" w:hAnsi="Times New Roman" w:cs="Times New Roman"/>
          <w:bCs/>
          <w:sz w:val="28"/>
          <w:szCs w:val="28"/>
        </w:rPr>
        <w:t>следующи</w:t>
      </w:r>
      <w:r w:rsidR="00957A8D" w:rsidRPr="00280BB2">
        <w:rPr>
          <w:rFonts w:ascii="Times New Roman" w:hAnsi="Times New Roman" w:cs="Times New Roman"/>
          <w:bCs/>
          <w:sz w:val="28"/>
          <w:szCs w:val="28"/>
        </w:rPr>
        <w:t>м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целевы</w:t>
      </w:r>
      <w:r w:rsidR="00957A8D" w:rsidRPr="00280BB2">
        <w:rPr>
          <w:rFonts w:ascii="Times New Roman" w:hAnsi="Times New Roman" w:cs="Times New Roman"/>
          <w:bCs/>
          <w:sz w:val="28"/>
          <w:szCs w:val="28"/>
        </w:rPr>
        <w:t>м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показател</w:t>
      </w:r>
      <w:r w:rsidR="00957A8D" w:rsidRPr="00280BB2">
        <w:rPr>
          <w:rFonts w:ascii="Times New Roman" w:hAnsi="Times New Roman" w:cs="Times New Roman"/>
          <w:bCs/>
          <w:sz w:val="28"/>
          <w:szCs w:val="28"/>
        </w:rPr>
        <w:t>ям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(индикатор</w:t>
      </w:r>
      <w:r w:rsidR="00957A8D" w:rsidRPr="00280BB2">
        <w:rPr>
          <w:rFonts w:ascii="Times New Roman" w:hAnsi="Times New Roman" w:cs="Times New Roman"/>
          <w:bCs/>
          <w:sz w:val="28"/>
          <w:szCs w:val="28"/>
        </w:rPr>
        <w:t>ам</w:t>
      </w:r>
      <w:r w:rsidRPr="00280BB2">
        <w:rPr>
          <w:rFonts w:ascii="Times New Roman" w:hAnsi="Times New Roman" w:cs="Times New Roman"/>
          <w:bCs/>
          <w:sz w:val="28"/>
          <w:szCs w:val="28"/>
        </w:rPr>
        <w:t>):</w:t>
      </w:r>
    </w:p>
    <w:p w:rsidR="004270CE" w:rsidRPr="00280BB2" w:rsidRDefault="004270CE" w:rsidP="004270CE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A20A9" w:rsidRPr="00280BB2">
        <w:rPr>
          <w:rFonts w:ascii="Times New Roman" w:hAnsi="Times New Roman" w:cs="Times New Roman"/>
          <w:bCs/>
          <w:sz w:val="28"/>
          <w:szCs w:val="28"/>
        </w:rPr>
        <w:t>«</w:t>
      </w:r>
      <w:r w:rsidRPr="00280BB2">
        <w:rPr>
          <w:rFonts w:ascii="Times New Roman" w:hAnsi="Times New Roman" w:cs="Times New Roman"/>
          <w:bCs/>
          <w:sz w:val="28"/>
          <w:szCs w:val="28"/>
        </w:rPr>
        <w:t>Выполнение годового плана поступления администрируемых УИОиЗР неналоговых доходов в бюджет муниципального образования "Город Ижевск" в соответствии с решением Городской думы города Ижевска о бюджете муниципального образования "Город Ижевск" на очередной финансовый год и плановый период (к плановому заданию)</w:t>
      </w:r>
      <w:r w:rsidR="00AA20A9" w:rsidRPr="00280BB2">
        <w:rPr>
          <w:rFonts w:ascii="Times New Roman" w:hAnsi="Times New Roman" w:cs="Times New Roman"/>
          <w:bCs/>
          <w:sz w:val="28"/>
          <w:szCs w:val="28"/>
        </w:rPr>
        <w:t>» (План 100%, факт – 99,</w:t>
      </w:r>
      <w:r w:rsidR="00090EC4" w:rsidRPr="00280BB2">
        <w:rPr>
          <w:rFonts w:ascii="Times New Roman" w:hAnsi="Times New Roman" w:cs="Times New Roman"/>
          <w:bCs/>
          <w:sz w:val="28"/>
          <w:szCs w:val="28"/>
        </w:rPr>
        <w:t>7%).</w:t>
      </w:r>
    </w:p>
    <w:p w:rsidR="00AA20A9" w:rsidRPr="00280BB2" w:rsidRDefault="00AA20A9" w:rsidP="00AA20A9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«Среднегодовая доля выявленных незаконно размещенных рекламных конструкций на территории города Ижевска от общего количества размещенных рекламных конструкций на территории города Ижевска» (План не более 14 %, факт – 12,6 %).</w:t>
      </w:r>
    </w:p>
    <w:p w:rsidR="00AA20A9" w:rsidRPr="00280BB2" w:rsidRDefault="00AA20A9" w:rsidP="00AA20A9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Не достигнуты плановые значения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по следующим целевым показателям (индикаторам):</w:t>
      </w:r>
    </w:p>
    <w:p w:rsidR="00090EC4" w:rsidRPr="00280BB2" w:rsidRDefault="00AA20A9" w:rsidP="00090EC4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90EC4" w:rsidRPr="00280BB2">
        <w:rPr>
          <w:rFonts w:ascii="Times New Roman" w:hAnsi="Times New Roman" w:cs="Times New Roman"/>
          <w:bCs/>
          <w:sz w:val="28"/>
          <w:szCs w:val="28"/>
        </w:rPr>
        <w:t xml:space="preserve">«Снижение величины дебиторской задолженности по администрируемым УИОиЗР неналоговым доходам (в сравнении с предыдущим годом)» (План не менее 20 %, факт – 0 %). </w:t>
      </w:r>
    </w:p>
    <w:p w:rsidR="00FF2F2C" w:rsidRPr="00280BB2" w:rsidRDefault="00090EC4" w:rsidP="00090EC4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Причины: </w:t>
      </w:r>
    </w:p>
    <w:p w:rsidR="00090EC4" w:rsidRPr="00280BB2" w:rsidRDefault="00C1461F" w:rsidP="00090EC4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- Увеличение </w:t>
      </w:r>
      <w:r w:rsidR="00090EC4" w:rsidRPr="00280BB2">
        <w:rPr>
          <w:rFonts w:ascii="Times New Roman" w:hAnsi="Times New Roman" w:cs="Times New Roman"/>
          <w:bCs/>
          <w:sz w:val="28"/>
          <w:szCs w:val="28"/>
        </w:rPr>
        <w:t>арендной платы земельных участков в результате смены вида разрешенного использования (низкий уровень собираемости доходов в связи с оспариванием решений об увеличении кадастровой стоимости);</w:t>
      </w:r>
    </w:p>
    <w:p w:rsidR="00090EC4" w:rsidRPr="00280BB2" w:rsidRDefault="00C1461F" w:rsidP="00090EC4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Н</w:t>
      </w:r>
      <w:r w:rsidR="00090EC4" w:rsidRPr="00280BB2">
        <w:rPr>
          <w:rFonts w:ascii="Times New Roman" w:hAnsi="Times New Roman" w:cs="Times New Roman"/>
          <w:bCs/>
          <w:sz w:val="28"/>
          <w:szCs w:val="28"/>
        </w:rPr>
        <w:t>еисполнение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0EC4" w:rsidRPr="00280BB2">
        <w:rPr>
          <w:rFonts w:ascii="Times New Roman" w:hAnsi="Times New Roman" w:cs="Times New Roman"/>
          <w:bCs/>
          <w:sz w:val="28"/>
          <w:szCs w:val="28"/>
        </w:rPr>
        <w:t>(несвоевременное исполнение) обязательств арендаторами по договорам аренды земельных участков;</w:t>
      </w:r>
    </w:p>
    <w:p w:rsidR="00AA20A9" w:rsidRPr="00280BB2" w:rsidRDefault="00C1461F" w:rsidP="00090EC4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Н</w:t>
      </w:r>
      <w:r w:rsidR="00090EC4" w:rsidRPr="00280BB2">
        <w:rPr>
          <w:rFonts w:ascii="Times New Roman" w:hAnsi="Times New Roman" w:cs="Times New Roman"/>
          <w:bCs/>
          <w:sz w:val="28"/>
          <w:szCs w:val="28"/>
        </w:rPr>
        <w:t>ачисление сумм за фактическое использование земельных участков по результатам проведенных УИОиЗР проверок в рамках муниципального земельного контроля.</w:t>
      </w:r>
    </w:p>
    <w:p w:rsidR="00FF2F2C" w:rsidRPr="00280BB2" w:rsidRDefault="00090EC4" w:rsidP="00FF2F2C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FF2F2C" w:rsidRPr="00280BB2">
        <w:rPr>
          <w:rFonts w:ascii="Times New Roman" w:hAnsi="Times New Roman" w:cs="Times New Roman"/>
          <w:bCs/>
          <w:sz w:val="28"/>
          <w:szCs w:val="28"/>
        </w:rPr>
        <w:t xml:space="preserve">«Доля удовлетворенных требований по исковым заявлениям о взыскании задолженности по неналоговым доходам от общего количества предъявленных исковых заявлений о взыскании задолженности по неналоговым доходам» (План 100 %, факт – </w:t>
      </w:r>
      <w:r w:rsidR="00B4499E" w:rsidRPr="00280BB2">
        <w:rPr>
          <w:rFonts w:ascii="Times New Roman" w:hAnsi="Times New Roman" w:cs="Times New Roman"/>
          <w:bCs/>
          <w:sz w:val="28"/>
          <w:szCs w:val="28"/>
        </w:rPr>
        <w:t>96,4</w:t>
      </w:r>
      <w:r w:rsidR="00FF2F2C" w:rsidRPr="00280BB2">
        <w:rPr>
          <w:rFonts w:ascii="Times New Roman" w:hAnsi="Times New Roman" w:cs="Times New Roman"/>
          <w:bCs/>
          <w:sz w:val="28"/>
          <w:szCs w:val="28"/>
        </w:rPr>
        <w:t xml:space="preserve"> %). </w:t>
      </w:r>
    </w:p>
    <w:p w:rsidR="00FF2F2C" w:rsidRPr="00280BB2" w:rsidRDefault="00FF2F2C" w:rsidP="00090EC4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Причина: </w:t>
      </w:r>
    </w:p>
    <w:p w:rsidR="00090EC4" w:rsidRPr="00280BB2" w:rsidRDefault="00FF2F2C" w:rsidP="00090EC4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Всего предъявлено 252 иска, из них: по 2 искам требования удовлетворены частично, по 6 искам отказано, по 1 иску отказано в связи со смертью должника (взыскание будет возобновлено с наследников должника). Таким образом, количество удовлетворенных исков – 243.</w:t>
      </w:r>
    </w:p>
    <w:p w:rsidR="00AA20A9" w:rsidRPr="00280BB2" w:rsidRDefault="00AA20A9" w:rsidP="00AA20A9">
      <w:pPr>
        <w:pStyle w:val="a5"/>
        <w:numPr>
          <w:ilvl w:val="0"/>
          <w:numId w:val="21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В рамках реализации задачи «Выработка эффективных механизмов использования и распоряжения муниципальным имуществом»:</w:t>
      </w:r>
    </w:p>
    <w:p w:rsidR="00AA20A9" w:rsidRPr="00280BB2" w:rsidRDefault="00AA20A9" w:rsidP="00AA20A9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  <w:u w:val="single"/>
        </w:rPr>
        <w:t>Достигнуты плановые значения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по следующим целевым показателям (индикаторам):</w:t>
      </w:r>
    </w:p>
    <w:p w:rsidR="00AA20A9" w:rsidRPr="00280BB2" w:rsidRDefault="00B011C7" w:rsidP="00957A8D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- «Доля объектов недвижимого имущества, на которые зарегистрировано право собственности муниципального образования "Город Ижевск", от общего количества объектов недвижимого имущества, учтенных в Реестре муниципального имущества города Ижевска» (План 61 %, факт – 69,5 %). </w:t>
      </w:r>
    </w:p>
    <w:p w:rsidR="00B011C7" w:rsidRPr="00280BB2" w:rsidRDefault="00B011C7" w:rsidP="00957A8D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- «Доля удовлетворенных требований по исковым заявлениям в сфере представления и защиты имущественных прав и охраняемых законом интересов муниципального образования "Город Ижевск" от общего количества предъявленных исковых заявлений в сфере имущественных отношений» (План </w:t>
      </w:r>
      <w:r w:rsidR="00B4499E" w:rsidRPr="00280BB2">
        <w:rPr>
          <w:rFonts w:ascii="Times New Roman" w:hAnsi="Times New Roman" w:cs="Times New Roman"/>
          <w:bCs/>
          <w:sz w:val="28"/>
          <w:szCs w:val="28"/>
        </w:rPr>
        <w:t>100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%, факт – </w:t>
      </w:r>
      <w:r w:rsidR="00B4499E" w:rsidRPr="00280BB2">
        <w:rPr>
          <w:rFonts w:ascii="Times New Roman" w:hAnsi="Times New Roman" w:cs="Times New Roman"/>
          <w:bCs/>
          <w:sz w:val="28"/>
          <w:szCs w:val="28"/>
        </w:rPr>
        <w:t>100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%).</w:t>
      </w:r>
    </w:p>
    <w:p w:rsidR="00B011C7" w:rsidRPr="00280BB2" w:rsidRDefault="00B011C7" w:rsidP="00957A8D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«Доля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стоимости)» (План 0 %, факт – 0 %).</w:t>
      </w:r>
    </w:p>
    <w:p w:rsidR="00B011C7" w:rsidRPr="00280BB2" w:rsidRDefault="00B011C7" w:rsidP="00957A8D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«Доля многоквартирных жилых домов, расположенных на земельных участках, в отношении которых осуществлен государственный кадастровый учет» (План 100 %, факт – 100 %).</w:t>
      </w:r>
    </w:p>
    <w:p w:rsidR="00B011C7" w:rsidRPr="00280BB2" w:rsidRDefault="00B011C7" w:rsidP="00957A8D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«Доля площади земельных участков, являющихся объектами налогообложения земельным налогом, в общей площади территории муниципального образования "Город Ижевск» (План 38 %, факт – 38 %).</w:t>
      </w:r>
    </w:p>
    <w:p w:rsidR="00957A8D" w:rsidRPr="00280BB2" w:rsidRDefault="00957A8D" w:rsidP="00957A8D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  <w:u w:val="single"/>
        </w:rPr>
        <w:t>Не достигнут</w:t>
      </w:r>
      <w:r w:rsidR="008E0E30" w:rsidRPr="00280BB2">
        <w:rPr>
          <w:rFonts w:ascii="Times New Roman" w:hAnsi="Times New Roman" w:cs="Times New Roman"/>
          <w:bCs/>
          <w:sz w:val="28"/>
          <w:szCs w:val="28"/>
          <w:u w:val="single"/>
        </w:rPr>
        <w:t>о</w:t>
      </w:r>
      <w:r w:rsidRPr="00280BB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планов</w:t>
      </w:r>
      <w:r w:rsidR="008E0E30" w:rsidRPr="00280BB2">
        <w:rPr>
          <w:rFonts w:ascii="Times New Roman" w:hAnsi="Times New Roman" w:cs="Times New Roman"/>
          <w:bCs/>
          <w:sz w:val="28"/>
          <w:szCs w:val="28"/>
          <w:u w:val="single"/>
        </w:rPr>
        <w:t>ое</w:t>
      </w:r>
      <w:r w:rsidRPr="00280BB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значени</w:t>
      </w:r>
      <w:r w:rsidR="008E0E30" w:rsidRPr="00280BB2">
        <w:rPr>
          <w:rFonts w:ascii="Times New Roman" w:hAnsi="Times New Roman" w:cs="Times New Roman"/>
          <w:bCs/>
          <w:sz w:val="28"/>
          <w:szCs w:val="28"/>
          <w:u w:val="single"/>
        </w:rPr>
        <w:t>е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по целев</w:t>
      </w:r>
      <w:r w:rsidR="00B011C7" w:rsidRPr="00280BB2">
        <w:rPr>
          <w:rFonts w:ascii="Times New Roman" w:hAnsi="Times New Roman" w:cs="Times New Roman"/>
          <w:bCs/>
          <w:sz w:val="28"/>
          <w:szCs w:val="28"/>
        </w:rPr>
        <w:t>ому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показател</w:t>
      </w:r>
      <w:r w:rsidR="00B011C7" w:rsidRPr="00280BB2">
        <w:rPr>
          <w:rFonts w:ascii="Times New Roman" w:hAnsi="Times New Roman" w:cs="Times New Roman"/>
          <w:bCs/>
          <w:sz w:val="28"/>
          <w:szCs w:val="28"/>
        </w:rPr>
        <w:t xml:space="preserve">ю </w:t>
      </w:r>
      <w:r w:rsidRPr="00280BB2">
        <w:rPr>
          <w:rFonts w:ascii="Times New Roman" w:hAnsi="Times New Roman" w:cs="Times New Roman"/>
          <w:bCs/>
          <w:sz w:val="28"/>
          <w:szCs w:val="28"/>
        </w:rPr>
        <w:t>(индикатор</w:t>
      </w:r>
      <w:r w:rsidR="00B011C7" w:rsidRPr="00280BB2">
        <w:rPr>
          <w:rFonts w:ascii="Times New Roman" w:hAnsi="Times New Roman" w:cs="Times New Roman"/>
          <w:bCs/>
          <w:sz w:val="28"/>
          <w:szCs w:val="28"/>
        </w:rPr>
        <w:t>у</w:t>
      </w:r>
      <w:r w:rsidRPr="00280BB2">
        <w:rPr>
          <w:rFonts w:ascii="Times New Roman" w:hAnsi="Times New Roman" w:cs="Times New Roman"/>
          <w:bCs/>
          <w:sz w:val="28"/>
          <w:szCs w:val="28"/>
        </w:rPr>
        <w:t>):</w:t>
      </w:r>
    </w:p>
    <w:p w:rsidR="00957A8D" w:rsidRPr="00280BB2" w:rsidRDefault="008E0E30" w:rsidP="00957A8D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011C7" w:rsidRPr="00280BB2">
        <w:rPr>
          <w:rFonts w:ascii="Times New Roman" w:hAnsi="Times New Roman" w:cs="Times New Roman"/>
          <w:bCs/>
          <w:sz w:val="28"/>
          <w:szCs w:val="28"/>
        </w:rPr>
        <w:t>Доля площади лесных участков, поставленных на кадастровый учет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(План 99,81 %, факт – 90,94%).</w:t>
      </w:r>
    </w:p>
    <w:p w:rsidR="008E0E30" w:rsidRPr="00280BB2" w:rsidRDefault="008E0E30" w:rsidP="00957A8D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Причина: Инвентаризация лесных участков проведена в пределах доведенных объемов финансирования. В процессе проведения закупочных процедур по выполнению работ выросла цена при определении начальной цены муниципального контракта.</w:t>
      </w:r>
    </w:p>
    <w:p w:rsidR="00AA20A9" w:rsidRPr="00280BB2" w:rsidRDefault="00AA20A9" w:rsidP="008E0E30">
      <w:pPr>
        <w:pStyle w:val="a5"/>
        <w:numPr>
          <w:ilvl w:val="0"/>
          <w:numId w:val="21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В рамках реализации задачи «</w:t>
      </w:r>
      <w:r w:rsidR="00B4499E" w:rsidRPr="00280BB2">
        <w:rPr>
          <w:rFonts w:ascii="Times New Roman" w:hAnsi="Times New Roman" w:cs="Times New Roman"/>
          <w:bCs/>
          <w:sz w:val="28"/>
          <w:szCs w:val="28"/>
        </w:rPr>
        <w:t>С</w:t>
      </w:r>
      <w:r w:rsidR="008E0E30" w:rsidRPr="00280BB2">
        <w:rPr>
          <w:rFonts w:ascii="Times New Roman" w:hAnsi="Times New Roman" w:cs="Times New Roman"/>
          <w:bCs/>
          <w:sz w:val="28"/>
          <w:szCs w:val="28"/>
        </w:rPr>
        <w:t>оздание условий для реализации муниципальной программы</w:t>
      </w:r>
      <w:r w:rsidRPr="00280BB2">
        <w:rPr>
          <w:rFonts w:ascii="Times New Roman" w:hAnsi="Times New Roman" w:cs="Times New Roman"/>
          <w:bCs/>
          <w:sz w:val="28"/>
          <w:szCs w:val="28"/>
        </w:rPr>
        <w:t>»:</w:t>
      </w:r>
    </w:p>
    <w:p w:rsidR="00AA20A9" w:rsidRPr="00280BB2" w:rsidRDefault="00AA20A9" w:rsidP="00957A8D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0E30" w:rsidRPr="00280BB2" w:rsidRDefault="008E0E30" w:rsidP="008E0E30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Достигнуто плановое значение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по целевому показателю (индикатору):</w:t>
      </w:r>
    </w:p>
    <w:p w:rsidR="008E0E30" w:rsidRPr="00280BB2" w:rsidRDefault="008E0E30" w:rsidP="008E0E30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Уровень качества финансового менеджмента (План не менее 70 %, факт – 79,3%).</w:t>
      </w:r>
    </w:p>
    <w:p w:rsidR="00AA20A9" w:rsidRPr="00280BB2" w:rsidRDefault="00AA20A9" w:rsidP="00957A8D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7A8D" w:rsidRPr="00280BB2" w:rsidRDefault="00320715" w:rsidP="00957A8D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  <w:u w:val="single"/>
        </w:rPr>
        <w:t>К</w:t>
      </w:r>
      <w:r w:rsidR="00C1461F" w:rsidRPr="00280BB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наиболее значимым результатам </w:t>
      </w:r>
      <w:r w:rsidRPr="00280BB2">
        <w:rPr>
          <w:rFonts w:ascii="Times New Roman" w:hAnsi="Times New Roman" w:cs="Times New Roman"/>
          <w:bCs/>
          <w:sz w:val="28"/>
          <w:szCs w:val="28"/>
          <w:u w:val="single"/>
        </w:rPr>
        <w:t>реализации Программы, влияющим на ход</w:t>
      </w:r>
      <w:r w:rsidR="00C1461F" w:rsidRPr="00280BB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ее реализации, следует отнести</w:t>
      </w:r>
      <w:r w:rsidR="00957A8D" w:rsidRPr="00280BB2">
        <w:rPr>
          <w:rFonts w:ascii="Times New Roman" w:hAnsi="Times New Roman" w:cs="Times New Roman"/>
          <w:bCs/>
          <w:sz w:val="28"/>
          <w:szCs w:val="28"/>
        </w:rPr>
        <w:t>:</w:t>
      </w:r>
    </w:p>
    <w:p w:rsidR="00113292" w:rsidRPr="00280BB2" w:rsidRDefault="00AD5FCC" w:rsidP="0011329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0460A" w:rsidRPr="00280BB2">
        <w:rPr>
          <w:rFonts w:ascii="Times New Roman" w:hAnsi="Times New Roman" w:cs="Times New Roman"/>
          <w:bCs/>
          <w:sz w:val="28"/>
          <w:szCs w:val="28"/>
        </w:rPr>
        <w:t xml:space="preserve"> мероприятие «</w:t>
      </w:r>
      <w:r w:rsidR="008E0E30" w:rsidRPr="00280BB2">
        <w:rPr>
          <w:rFonts w:ascii="Times New Roman" w:hAnsi="Times New Roman" w:cs="Times New Roman"/>
          <w:bCs/>
          <w:sz w:val="28"/>
          <w:szCs w:val="28"/>
        </w:rPr>
        <w:t>Проведение оценки годовой арендной платы на объекты нежилого фонда и объектов инженерной инфраструктуры</w:t>
      </w:r>
      <w:r w:rsidR="0050460A" w:rsidRPr="00280BB2">
        <w:rPr>
          <w:rFonts w:ascii="Times New Roman" w:hAnsi="Times New Roman" w:cs="Times New Roman"/>
          <w:bCs/>
          <w:sz w:val="28"/>
          <w:szCs w:val="28"/>
        </w:rPr>
        <w:t>» показатель ожидаемого непосредственного результата, которого «</w:t>
      </w:r>
      <w:r w:rsidR="008E0E30" w:rsidRPr="00280BB2">
        <w:rPr>
          <w:rFonts w:ascii="Times New Roman" w:hAnsi="Times New Roman" w:cs="Times New Roman"/>
          <w:bCs/>
          <w:sz w:val="28"/>
          <w:szCs w:val="28"/>
        </w:rPr>
        <w:t>Количество объектов, по которым получены отчеты о рыночной стоимости годовой арендной платы</w:t>
      </w:r>
      <w:r w:rsidR="00113292" w:rsidRPr="00280BB2">
        <w:rPr>
          <w:rFonts w:ascii="Times New Roman" w:hAnsi="Times New Roman" w:cs="Times New Roman"/>
          <w:bCs/>
          <w:sz w:val="28"/>
          <w:szCs w:val="28"/>
        </w:rPr>
        <w:t>:</w:t>
      </w:r>
    </w:p>
    <w:p w:rsidR="00113292" w:rsidRPr="00280BB2" w:rsidRDefault="00113292" w:rsidP="0011329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нежилые помещения</w:t>
      </w:r>
    </w:p>
    <w:p w:rsidR="00113292" w:rsidRPr="00280BB2" w:rsidRDefault="00113292" w:rsidP="0011329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сети газоснабжения</w:t>
      </w:r>
    </w:p>
    <w:p w:rsidR="00113292" w:rsidRPr="00280BB2" w:rsidRDefault="00113292" w:rsidP="0011329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газораспределительные пункты</w:t>
      </w:r>
    </w:p>
    <w:p w:rsidR="008E0E30" w:rsidRPr="00280BB2" w:rsidRDefault="00113292" w:rsidP="0011329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станции электрохимической защиты</w:t>
      </w:r>
      <w:r w:rsidR="0050460A" w:rsidRPr="00280BB2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8E0E30" w:rsidRPr="00280BB2">
        <w:rPr>
          <w:rFonts w:ascii="Times New Roman" w:hAnsi="Times New Roman" w:cs="Times New Roman"/>
          <w:bCs/>
          <w:sz w:val="28"/>
          <w:szCs w:val="28"/>
        </w:rPr>
        <w:t>выполнен</w:t>
      </w:r>
      <w:r w:rsidR="0050460A" w:rsidRPr="00280BB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E0E30" w:rsidRPr="00280BB2">
        <w:rPr>
          <w:rFonts w:ascii="Times New Roman" w:hAnsi="Times New Roman" w:cs="Times New Roman"/>
          <w:bCs/>
          <w:sz w:val="28"/>
          <w:szCs w:val="28"/>
        </w:rPr>
        <w:t xml:space="preserve">(План </w:t>
      </w:r>
      <w:r w:rsidR="00323A5B" w:rsidRPr="00280BB2">
        <w:rPr>
          <w:rFonts w:ascii="Times New Roman" w:hAnsi="Times New Roman" w:cs="Times New Roman"/>
          <w:bCs/>
          <w:sz w:val="28"/>
          <w:szCs w:val="28"/>
        </w:rPr>
        <w:t>12 ед.,</w:t>
      </w:r>
      <w:r w:rsidR="008E0E30" w:rsidRPr="00280BB2">
        <w:rPr>
          <w:rFonts w:ascii="Times New Roman" w:hAnsi="Times New Roman" w:cs="Times New Roman"/>
          <w:bCs/>
          <w:sz w:val="28"/>
          <w:szCs w:val="28"/>
        </w:rPr>
        <w:t xml:space="preserve"> факт – </w:t>
      </w:r>
      <w:r w:rsidR="00323A5B" w:rsidRPr="00280BB2">
        <w:rPr>
          <w:rFonts w:ascii="Times New Roman" w:hAnsi="Times New Roman" w:cs="Times New Roman"/>
          <w:bCs/>
          <w:sz w:val="28"/>
          <w:szCs w:val="28"/>
        </w:rPr>
        <w:t>22 ед.</w:t>
      </w:r>
      <w:r w:rsidR="008E0E30" w:rsidRPr="00280BB2">
        <w:rPr>
          <w:rFonts w:ascii="Times New Roman" w:hAnsi="Times New Roman" w:cs="Times New Roman"/>
          <w:bCs/>
          <w:sz w:val="28"/>
          <w:szCs w:val="28"/>
        </w:rPr>
        <w:t>).</w:t>
      </w:r>
    </w:p>
    <w:p w:rsidR="00323A5B" w:rsidRPr="00280BB2" w:rsidRDefault="00AD4C4C" w:rsidP="00323A5B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 мероприятие «</w:t>
      </w:r>
      <w:r w:rsidR="00323A5B" w:rsidRPr="00280BB2">
        <w:rPr>
          <w:rFonts w:ascii="Times New Roman" w:hAnsi="Times New Roman" w:cs="Times New Roman"/>
          <w:bCs/>
          <w:sz w:val="28"/>
          <w:szCs w:val="28"/>
        </w:rPr>
        <w:t>Проведение торгов по продаже муниципального недвижимого имущества и права аренды муниципального нежилого фонда</w:t>
      </w:r>
      <w:r w:rsidRPr="00280BB2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323A5B" w:rsidRPr="00280BB2">
        <w:rPr>
          <w:rFonts w:ascii="Times New Roman" w:hAnsi="Times New Roman" w:cs="Times New Roman"/>
          <w:bCs/>
          <w:sz w:val="28"/>
          <w:szCs w:val="28"/>
        </w:rPr>
        <w:t>показатель ожидаемого непосредственного результата, которого «</w:t>
      </w:r>
      <w:r w:rsidR="00113292" w:rsidRPr="00280BB2">
        <w:rPr>
          <w:rFonts w:ascii="Times New Roman" w:hAnsi="Times New Roman" w:cs="Times New Roman"/>
          <w:bCs/>
          <w:sz w:val="28"/>
          <w:szCs w:val="28"/>
        </w:rPr>
        <w:t>Количество проведенных аукционов по продаже муниципального недвижимого имущества и права аренды муниципального нежилого фонда</w:t>
      </w:r>
      <w:r w:rsidR="00323A5B" w:rsidRPr="00280BB2">
        <w:rPr>
          <w:rFonts w:ascii="Times New Roman" w:hAnsi="Times New Roman" w:cs="Times New Roman"/>
          <w:bCs/>
          <w:sz w:val="28"/>
          <w:szCs w:val="28"/>
        </w:rPr>
        <w:t>» выполнен. (План 19 ед., факт – 48 ед.).</w:t>
      </w:r>
    </w:p>
    <w:p w:rsidR="00320715" w:rsidRPr="00280BB2" w:rsidRDefault="00320715" w:rsidP="00320715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 мероприятие «</w:t>
      </w:r>
      <w:r w:rsidR="00113292" w:rsidRPr="00280BB2">
        <w:rPr>
          <w:rFonts w:ascii="Times New Roman" w:hAnsi="Times New Roman" w:cs="Times New Roman"/>
          <w:bCs/>
          <w:sz w:val="28"/>
          <w:szCs w:val="28"/>
        </w:rPr>
        <w:t>Проведение оценки земельных участков</w:t>
      </w:r>
      <w:r w:rsidRPr="00280BB2">
        <w:rPr>
          <w:rFonts w:ascii="Times New Roman" w:hAnsi="Times New Roman" w:cs="Times New Roman"/>
          <w:bCs/>
          <w:sz w:val="28"/>
          <w:szCs w:val="28"/>
        </w:rPr>
        <w:t>» показатель ожидаемого непосредственного результата, которого «Количество земельных участков, по которым получены отчеты об оценке» выполнен. (План 100 ед., факт – 380 ед.).</w:t>
      </w:r>
    </w:p>
    <w:p w:rsidR="00320715" w:rsidRPr="00280BB2" w:rsidRDefault="00320715" w:rsidP="00320715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 мероприятие «Проведение инвентаризации объектов наружной рекламы и информации с целью внесения изменений в схему размещения рекламных конструкций на территории города Ижевска» показатель ожидаемого непосредственного результата, которого «Доля рекламных конструкций (мест установки), выявленных в результате инвентаризации, на которые подготовлена техническая документация для включения в схему размещения рекламных конструкций, от общего количества рекламных мест, подлежащих включению в схему размещения» выполнен. (План 100 %, факт – 100 %).</w:t>
      </w:r>
    </w:p>
    <w:p w:rsidR="00320715" w:rsidRPr="00280BB2" w:rsidRDefault="00320715" w:rsidP="00320715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 мероприятие «Проведение объездов территории города Ижевска по предупреждению и ликвидации случаев нарушения требований к установке и эксплуатации рекламных конструкций» показатель ожидаемого непосредственного результата, которого «Количество проведенных объездов территории города Ижевска» выполнен. (План 140 ед., факт – 142 ед.).</w:t>
      </w:r>
    </w:p>
    <w:p w:rsidR="00377FB0" w:rsidRPr="00280BB2" w:rsidRDefault="00377FB0" w:rsidP="00377FB0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-  мероприятие «Проведение комплексных кадастровых работ» показатель ожидаемого непосредственного результата, которого «Количество </w:t>
      </w:r>
      <w:r w:rsidRPr="00280BB2">
        <w:rPr>
          <w:rFonts w:ascii="Times New Roman" w:hAnsi="Times New Roman" w:cs="Times New Roman"/>
          <w:bCs/>
          <w:sz w:val="28"/>
          <w:szCs w:val="28"/>
        </w:rPr>
        <w:lastRenderedPageBreak/>
        <w:t>объектов недвижимости в кадастровых кварталах, в отношении которых проведены комплексные кадастровые работы» выполнен. (План 1573 ед., факт – 1809 ед.).</w:t>
      </w:r>
    </w:p>
    <w:p w:rsidR="00320715" w:rsidRPr="00280BB2" w:rsidRDefault="00377FB0" w:rsidP="00377FB0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 мероприятие «Внесение обязательных взносов на капитальный ремонт общего имущества в многоквартирных домах» показатель ожидаемого непосредственного результата, которого «Доля площади нежилых помещений в многоквартирных домах, находящихся в составе имущества имущественной казны города Ижевска, за которую оплачен ежегодный взнос на капитальный ремонт» выполнен. (План 96 %, факт – 98 %).</w:t>
      </w:r>
    </w:p>
    <w:p w:rsidR="00377FB0" w:rsidRPr="00280BB2" w:rsidRDefault="00377FB0" w:rsidP="00377FB0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 мероприятие «Проведение мероприятий, связанных с муниципальным земельным контролем» показатель ожидаемого непосредственного результата, которого «Количество проведенных осмотров земельных участков» выполнен. (План 615 ед., факт – 1110 ед.).</w:t>
      </w:r>
    </w:p>
    <w:p w:rsidR="00377FB0" w:rsidRPr="00280BB2" w:rsidRDefault="00377FB0" w:rsidP="00377FB0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 мероприятие «Формирование земельных участков» показатель ожидаемого непосредственного результата, которого «Количество сформированных муниципальных участков» выполнен. (План 186 ед., факт – 377 ед.).</w:t>
      </w:r>
    </w:p>
    <w:p w:rsidR="00FF0A12" w:rsidRPr="00280BB2" w:rsidRDefault="00377FB0" w:rsidP="00FF0A12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-  мероприятие «Замена приборов учета» показатель ожидаемого непосредственного результата, которого «Количество замененных приборов учета» выполнен. (План 1 шт., факт – 1 шт.).</w:t>
      </w:r>
    </w:p>
    <w:p w:rsidR="00377FB0" w:rsidRPr="00280BB2" w:rsidRDefault="00377FB0" w:rsidP="00FF0A12">
      <w:pPr>
        <w:autoSpaceDE w:val="0"/>
        <w:autoSpaceDN w:val="0"/>
        <w:adjustRightInd w:val="0"/>
        <w:spacing w:before="240"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 xml:space="preserve"> Подробная информация о достигнутых результатах в ходе реализации </w:t>
      </w:r>
      <w:r w:rsidR="00FF0A12" w:rsidRPr="00280BB2">
        <w:rPr>
          <w:rFonts w:ascii="Times New Roman" w:hAnsi="Times New Roman" w:cs="Times New Roman"/>
          <w:bCs/>
          <w:sz w:val="28"/>
          <w:szCs w:val="28"/>
        </w:rPr>
        <w:t>Программы приведена в Форме №3 Отчета о реализации Программы.</w:t>
      </w:r>
    </w:p>
    <w:p w:rsidR="00090EC4" w:rsidRPr="00280BB2" w:rsidRDefault="00090EC4" w:rsidP="00FF0A12">
      <w:pPr>
        <w:autoSpaceDE w:val="0"/>
        <w:autoSpaceDN w:val="0"/>
        <w:adjustRightInd w:val="0"/>
        <w:spacing w:before="240"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BB2">
        <w:rPr>
          <w:rFonts w:ascii="Times New Roman" w:hAnsi="Times New Roman" w:cs="Times New Roman"/>
          <w:bCs/>
          <w:sz w:val="28"/>
          <w:szCs w:val="28"/>
        </w:rPr>
        <w:t>Перераспределение бюджетных ассигнований между мероприятиями Программы в 2021 году не производилось.</w:t>
      </w:r>
    </w:p>
    <w:p w:rsidR="00293629" w:rsidRPr="00280BB2" w:rsidRDefault="00E217C4" w:rsidP="00AD4C4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0BB2">
        <w:rPr>
          <w:rFonts w:ascii="Times New Roman" w:hAnsi="Times New Roman" w:cs="Times New Roman"/>
          <w:b/>
          <w:bCs/>
          <w:sz w:val="28"/>
          <w:szCs w:val="28"/>
        </w:rPr>
        <w:t>Анализ факторов</w:t>
      </w:r>
      <w:r w:rsidR="00293629" w:rsidRPr="00280BB2">
        <w:rPr>
          <w:rFonts w:ascii="Times New Roman" w:hAnsi="Times New Roman" w:cs="Times New Roman"/>
          <w:b/>
          <w:bCs/>
          <w:sz w:val="28"/>
          <w:szCs w:val="28"/>
        </w:rPr>
        <w:t>, оказывающи</w:t>
      </w:r>
      <w:r w:rsidRPr="00280BB2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293629" w:rsidRPr="00280BB2">
        <w:rPr>
          <w:rFonts w:ascii="Times New Roman" w:hAnsi="Times New Roman" w:cs="Times New Roman"/>
          <w:b/>
          <w:bCs/>
          <w:sz w:val="28"/>
          <w:szCs w:val="28"/>
        </w:rPr>
        <w:t xml:space="preserve"> влияние на ход реализации муниципальной программы.</w:t>
      </w:r>
    </w:p>
    <w:p w:rsidR="00A8694A" w:rsidRPr="00280BB2" w:rsidRDefault="00A8694A" w:rsidP="008B22C8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0BB2">
        <w:rPr>
          <w:rFonts w:ascii="Times New Roman" w:hAnsi="Times New Roman" w:cs="Times New Roman"/>
          <w:sz w:val="28"/>
          <w:szCs w:val="28"/>
          <w:u w:val="single"/>
        </w:rPr>
        <w:t>В сфере земельных отношений.</w:t>
      </w:r>
    </w:p>
    <w:p w:rsidR="00A8694A" w:rsidRPr="00280BB2" w:rsidRDefault="008A7FE6" w:rsidP="008A7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 xml:space="preserve">- </w:t>
      </w:r>
      <w:r w:rsidR="00A8694A" w:rsidRPr="00280BB2">
        <w:rPr>
          <w:rFonts w:ascii="Times New Roman" w:hAnsi="Times New Roman" w:cs="Times New Roman"/>
          <w:sz w:val="28"/>
          <w:szCs w:val="28"/>
        </w:rPr>
        <w:t>В настоящее время правообладателями земельных участков активно предпринимаются действия по установлению кадастровой стоимости земельных участков в размере рыночной стоимости в комиссии по рассмотрению споров о результатах определения кадастровой стоимости при Управлении Росреестра по Удмуртской Республике и в Верховном Суде Удмуртской Республики.</w:t>
      </w:r>
    </w:p>
    <w:p w:rsidR="00A8694A" w:rsidRPr="00280BB2" w:rsidRDefault="00A8694A" w:rsidP="008A7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На практике в большинстве случаев рыночная стоимость земельных участков, определяемая независимыми оценщиками, в несколько раз ниже кадастровой стоимости, устанавливаемой по итогам государственной кадастровой оценки земель, в связи с чем, правообладателям земельных участков в целях уменьшения налоговой базы земельного налога, его выкупной и арендной стоимости выгоднее ориентироваться именно на рыночную стоимость. Для бюджета города Ижевска такая замена означает сокращение доходов.</w:t>
      </w:r>
    </w:p>
    <w:p w:rsidR="00A8694A" w:rsidRPr="00280BB2" w:rsidRDefault="00A8694A" w:rsidP="008A7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 xml:space="preserve">В сложившейся ситуации способом, позволяющим предотвратить действия правообладателей земельных участков по оспариванию кадастровой </w:t>
      </w:r>
      <w:r w:rsidRPr="00280BB2">
        <w:rPr>
          <w:rFonts w:ascii="Times New Roman" w:hAnsi="Times New Roman" w:cs="Times New Roman"/>
          <w:sz w:val="28"/>
          <w:szCs w:val="28"/>
        </w:rPr>
        <w:lastRenderedPageBreak/>
        <w:t>стоимости земельных участков, является активное участие Администрации города Ижевска в заседаниях комиссии (анализ отчетов и указание экспертам) и в суде (анализ отчетов и заявление судебных экспертиз);</w:t>
      </w:r>
    </w:p>
    <w:p w:rsidR="00A8694A" w:rsidRPr="00280BB2" w:rsidRDefault="00A8694A" w:rsidP="008B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 xml:space="preserve">- </w:t>
      </w:r>
      <w:r w:rsidR="00E44726" w:rsidRPr="00280BB2">
        <w:rPr>
          <w:rFonts w:ascii="Times New Roman" w:hAnsi="Times New Roman" w:cs="Times New Roman"/>
          <w:sz w:val="28"/>
          <w:szCs w:val="28"/>
        </w:rPr>
        <w:t>Подготовка замечаний по результатам проведения государственной кадастровой оценки земельных участком по исправлению технических ошибок ООО «ЦКО БТИ», в результате которых произошло занижение кадастровой стоимости</w:t>
      </w:r>
      <w:r w:rsidRPr="00280BB2">
        <w:rPr>
          <w:rFonts w:ascii="Times New Roman" w:hAnsi="Times New Roman" w:cs="Times New Roman"/>
          <w:sz w:val="28"/>
          <w:szCs w:val="28"/>
        </w:rPr>
        <w:t>;</w:t>
      </w:r>
    </w:p>
    <w:p w:rsidR="00A8694A" w:rsidRPr="00280BB2" w:rsidRDefault="00A8694A" w:rsidP="008B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-  Оформление прав на земельные участки, на которых расположены объекты капитального строительства (вовлечение в оборот);</w:t>
      </w:r>
    </w:p>
    <w:p w:rsidR="00A8694A" w:rsidRPr="00280BB2" w:rsidRDefault="00A8694A" w:rsidP="008B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-  Самовольное занятие земельных участков;</w:t>
      </w:r>
    </w:p>
    <w:p w:rsidR="00A8694A" w:rsidRPr="00280BB2" w:rsidRDefault="00A8694A" w:rsidP="008B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- Использование земельных участков не в соответствии с видами разрешенного использования, указанных в документах.</w:t>
      </w:r>
    </w:p>
    <w:p w:rsidR="00A8694A" w:rsidRPr="00280BB2" w:rsidRDefault="00A8694A" w:rsidP="008B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 xml:space="preserve">2. </w:t>
      </w:r>
      <w:r w:rsidRPr="00280BB2">
        <w:rPr>
          <w:rFonts w:ascii="Times New Roman" w:hAnsi="Times New Roman" w:cs="Times New Roman"/>
          <w:sz w:val="28"/>
          <w:szCs w:val="28"/>
          <w:u w:val="single"/>
        </w:rPr>
        <w:t>В сфере имущественных отношений</w:t>
      </w:r>
      <w:r w:rsidRPr="00280BB2">
        <w:rPr>
          <w:rFonts w:ascii="Times New Roman" w:hAnsi="Times New Roman" w:cs="Times New Roman"/>
          <w:sz w:val="28"/>
          <w:szCs w:val="28"/>
        </w:rPr>
        <w:t>.</w:t>
      </w:r>
    </w:p>
    <w:p w:rsidR="005B3750" w:rsidRPr="00280BB2" w:rsidRDefault="00A8694A" w:rsidP="005B37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 xml:space="preserve">В настоящее время наблюдается тенденция снижения поступлений доходов от приватизации имущества, которая обусловлена </w:t>
      </w:r>
      <w:r w:rsidR="005B3750" w:rsidRPr="00280BB2">
        <w:rPr>
          <w:rFonts w:ascii="Times New Roman" w:hAnsi="Times New Roman" w:cs="Times New Roman"/>
          <w:sz w:val="28"/>
          <w:szCs w:val="28"/>
        </w:rPr>
        <w:t>снижением количества объектов Прогнозного Плана приватизации муниципального имущества в связи с реализацией.</w:t>
      </w:r>
    </w:p>
    <w:p w:rsidR="00A8694A" w:rsidRPr="00280BB2" w:rsidRDefault="005B3750" w:rsidP="005B37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Основную часть Прогнозного Плана приватизации муниципального имущества составляют объекты, не реализованные в предыдущие годы в связи с</w:t>
      </w:r>
      <w:r w:rsidR="00A8694A" w:rsidRPr="00280BB2">
        <w:rPr>
          <w:rFonts w:ascii="Times New Roman" w:hAnsi="Times New Roman" w:cs="Times New Roman"/>
          <w:sz w:val="28"/>
          <w:szCs w:val="28"/>
        </w:rPr>
        <w:t xml:space="preserve"> низк</w:t>
      </w:r>
      <w:r w:rsidRPr="00280BB2">
        <w:rPr>
          <w:rFonts w:ascii="Times New Roman" w:hAnsi="Times New Roman" w:cs="Times New Roman"/>
          <w:sz w:val="28"/>
          <w:szCs w:val="28"/>
        </w:rPr>
        <w:t>ой</w:t>
      </w:r>
      <w:r w:rsidR="00A8694A" w:rsidRPr="00280BB2">
        <w:rPr>
          <w:rFonts w:ascii="Times New Roman" w:hAnsi="Times New Roman" w:cs="Times New Roman"/>
          <w:sz w:val="28"/>
          <w:szCs w:val="28"/>
        </w:rPr>
        <w:t xml:space="preserve"> привлекательност</w:t>
      </w:r>
      <w:r w:rsidRPr="00280BB2">
        <w:rPr>
          <w:rFonts w:ascii="Times New Roman" w:hAnsi="Times New Roman" w:cs="Times New Roman"/>
          <w:sz w:val="28"/>
          <w:szCs w:val="28"/>
        </w:rPr>
        <w:t>ью</w:t>
      </w:r>
      <w:r w:rsidR="00A8694A" w:rsidRPr="00280BB2">
        <w:rPr>
          <w:rFonts w:ascii="Times New Roman" w:hAnsi="Times New Roman" w:cs="Times New Roman"/>
          <w:sz w:val="28"/>
          <w:szCs w:val="28"/>
        </w:rPr>
        <w:t xml:space="preserve"> </w:t>
      </w:r>
      <w:r w:rsidRPr="00280BB2">
        <w:rPr>
          <w:rFonts w:ascii="Times New Roman" w:hAnsi="Times New Roman" w:cs="Times New Roman"/>
          <w:sz w:val="28"/>
          <w:szCs w:val="28"/>
        </w:rPr>
        <w:t>(</w:t>
      </w:r>
      <w:r w:rsidR="00A8694A" w:rsidRPr="00280BB2">
        <w:rPr>
          <w:rFonts w:ascii="Times New Roman" w:hAnsi="Times New Roman" w:cs="Times New Roman"/>
          <w:sz w:val="28"/>
          <w:szCs w:val="28"/>
        </w:rPr>
        <w:t>расположен</w:t>
      </w:r>
      <w:r w:rsidRPr="00280BB2">
        <w:rPr>
          <w:rFonts w:ascii="Times New Roman" w:hAnsi="Times New Roman" w:cs="Times New Roman"/>
          <w:sz w:val="28"/>
          <w:szCs w:val="28"/>
        </w:rPr>
        <w:t>ы</w:t>
      </w:r>
      <w:r w:rsidR="00A8694A" w:rsidRPr="00280BB2">
        <w:rPr>
          <w:rFonts w:ascii="Times New Roman" w:hAnsi="Times New Roman" w:cs="Times New Roman"/>
          <w:sz w:val="28"/>
          <w:szCs w:val="28"/>
        </w:rPr>
        <w:t xml:space="preserve"> в подвальных, полупод</w:t>
      </w:r>
      <w:r w:rsidRPr="00280BB2">
        <w:rPr>
          <w:rFonts w:ascii="Times New Roman" w:hAnsi="Times New Roman" w:cs="Times New Roman"/>
          <w:sz w:val="28"/>
          <w:szCs w:val="28"/>
        </w:rPr>
        <w:t>вальных и цокольных этажах МКД, либо в от</w:t>
      </w:r>
      <w:r w:rsidR="00A8694A" w:rsidRPr="00280BB2">
        <w:rPr>
          <w:rFonts w:ascii="Times New Roman" w:hAnsi="Times New Roman" w:cs="Times New Roman"/>
          <w:sz w:val="28"/>
          <w:szCs w:val="28"/>
        </w:rPr>
        <w:t>даленны</w:t>
      </w:r>
      <w:r w:rsidRPr="00280BB2">
        <w:rPr>
          <w:rFonts w:ascii="Times New Roman" w:hAnsi="Times New Roman" w:cs="Times New Roman"/>
          <w:sz w:val="28"/>
          <w:szCs w:val="28"/>
        </w:rPr>
        <w:t>х</w:t>
      </w:r>
      <w:r w:rsidR="00A8694A" w:rsidRPr="00280BB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80BB2">
        <w:rPr>
          <w:rFonts w:ascii="Times New Roman" w:hAnsi="Times New Roman" w:cs="Times New Roman"/>
          <w:sz w:val="28"/>
          <w:szCs w:val="28"/>
        </w:rPr>
        <w:t>ах</w:t>
      </w:r>
      <w:r w:rsidR="00A8694A" w:rsidRPr="00280BB2">
        <w:rPr>
          <w:rFonts w:ascii="Times New Roman" w:hAnsi="Times New Roman" w:cs="Times New Roman"/>
          <w:sz w:val="28"/>
          <w:szCs w:val="28"/>
        </w:rPr>
        <w:t xml:space="preserve"> города, </w:t>
      </w:r>
      <w:r w:rsidRPr="00280BB2">
        <w:rPr>
          <w:rFonts w:ascii="Times New Roman" w:hAnsi="Times New Roman" w:cs="Times New Roman"/>
          <w:sz w:val="28"/>
          <w:szCs w:val="28"/>
        </w:rPr>
        <w:t xml:space="preserve">имеющие </w:t>
      </w:r>
      <w:r w:rsidR="00A8694A" w:rsidRPr="00280BB2">
        <w:rPr>
          <w:rFonts w:ascii="Times New Roman" w:hAnsi="Times New Roman" w:cs="Times New Roman"/>
          <w:sz w:val="28"/>
          <w:szCs w:val="28"/>
        </w:rPr>
        <w:t xml:space="preserve">неудовлетворительное техническое состояние, </w:t>
      </w:r>
      <w:r w:rsidRPr="00280BB2">
        <w:rPr>
          <w:rFonts w:ascii="Times New Roman" w:hAnsi="Times New Roman" w:cs="Times New Roman"/>
          <w:sz w:val="28"/>
          <w:szCs w:val="28"/>
        </w:rPr>
        <w:t xml:space="preserve">либо </w:t>
      </w:r>
      <w:r w:rsidR="00A8694A" w:rsidRPr="00280BB2">
        <w:rPr>
          <w:rFonts w:ascii="Times New Roman" w:hAnsi="Times New Roman" w:cs="Times New Roman"/>
          <w:sz w:val="28"/>
          <w:szCs w:val="28"/>
        </w:rPr>
        <w:t>огран</w:t>
      </w:r>
      <w:r w:rsidRPr="00280BB2">
        <w:rPr>
          <w:rFonts w:ascii="Times New Roman" w:hAnsi="Times New Roman" w:cs="Times New Roman"/>
          <w:sz w:val="28"/>
          <w:szCs w:val="28"/>
        </w:rPr>
        <w:t>иченные подъездные пути и т.д.).</w:t>
      </w:r>
    </w:p>
    <w:p w:rsidR="00A8694A" w:rsidRPr="00280BB2" w:rsidRDefault="00A8694A" w:rsidP="008B22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BB2">
        <w:rPr>
          <w:rFonts w:ascii="Times New Roman" w:hAnsi="Times New Roman" w:cs="Times New Roman"/>
          <w:b/>
          <w:sz w:val="28"/>
          <w:szCs w:val="28"/>
        </w:rPr>
        <w:t>Факторы, влияющие на величину поступления доходов:</w:t>
      </w:r>
    </w:p>
    <w:p w:rsidR="00A8694A" w:rsidRPr="00280BB2" w:rsidRDefault="00A8694A" w:rsidP="008B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- вовлечение земельных участков в хозяйственный оборот (применение механизма перераспределения земельных участков, находящихся в частной собственности, и земельных участков, находящихся в неразграниченной государственной собственности и муниципальной собственности;</w:t>
      </w:r>
    </w:p>
    <w:p w:rsidR="00A8694A" w:rsidRPr="00280BB2" w:rsidRDefault="00A8694A" w:rsidP="008B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- выявлению неиспользуемого или неэффективно используемого недвижимого имущества с целью вовлечения в хозяйственный оборот (продажа, аренда);</w:t>
      </w:r>
    </w:p>
    <w:p w:rsidR="00A8694A" w:rsidRPr="00280BB2" w:rsidRDefault="00A8694A" w:rsidP="008B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- увеличение ставок арендной платы на земельные участки, увеличение базовой ставки для расчета платы за установку и использование рекламных конструкций</w:t>
      </w:r>
      <w:r w:rsidR="00FF0A12" w:rsidRPr="00280BB2">
        <w:rPr>
          <w:rFonts w:ascii="Times New Roman" w:hAnsi="Times New Roman" w:cs="Times New Roman"/>
          <w:sz w:val="28"/>
          <w:szCs w:val="28"/>
        </w:rPr>
        <w:t>, переоценка рыночной стоимости платы за размещение на территории города Ижевска нестационарных торговых объектов</w:t>
      </w:r>
      <w:r w:rsidRPr="00280BB2">
        <w:rPr>
          <w:rFonts w:ascii="Times New Roman" w:hAnsi="Times New Roman" w:cs="Times New Roman"/>
          <w:sz w:val="28"/>
          <w:szCs w:val="28"/>
        </w:rPr>
        <w:t>;</w:t>
      </w:r>
    </w:p>
    <w:p w:rsidR="00A8694A" w:rsidRPr="00280BB2" w:rsidRDefault="00A8694A" w:rsidP="008B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- ведение претензионно-исковой работы с целью погашения задолженности по неналоговым доходам.</w:t>
      </w:r>
    </w:p>
    <w:p w:rsidR="00AE5C2A" w:rsidRPr="00280BB2" w:rsidRDefault="00AE5C2A" w:rsidP="008B22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5C2A" w:rsidRPr="00280BB2" w:rsidRDefault="00D366F9" w:rsidP="008B22C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80BB2">
        <w:rPr>
          <w:rFonts w:ascii="Times New Roman" w:hAnsi="Times New Roman" w:cs="Times New Roman"/>
          <w:b/>
          <w:sz w:val="28"/>
          <w:szCs w:val="28"/>
        </w:rPr>
        <w:t>Предложения для дальнейшей реализации муниципальной программы.</w:t>
      </w:r>
    </w:p>
    <w:p w:rsidR="00D366F9" w:rsidRPr="00280BB2" w:rsidRDefault="00D366F9" w:rsidP="008B22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b/>
          <w:sz w:val="28"/>
          <w:szCs w:val="28"/>
        </w:rPr>
        <w:tab/>
      </w:r>
    </w:p>
    <w:p w:rsidR="0097741C" w:rsidRPr="00280BB2" w:rsidRDefault="0097741C" w:rsidP="0097741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выполнению поставленных задач для достижения цели Программы </w:t>
      </w:r>
      <w:r w:rsidR="003011A3"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</w:t>
      </w:r>
      <w:r w:rsidR="00183B1E"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продолжится</w:t>
      </w: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7741C" w:rsidRPr="00280BB2" w:rsidRDefault="0097741C" w:rsidP="0097741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приватизации муниципального имущества города Ижевска. В Прогнозный план приватизации включено 20 объектов недвижимости общей площадью 4</w:t>
      </w:r>
      <w:r w:rsidRPr="00280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,6 тыс.</w:t>
      </w: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кв.м, а также </w:t>
      </w:r>
      <w:r w:rsidRPr="00280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преобразование МУП г. Ижевска «Дорожное ремонтно-эксплуатационное управление» в ООО;</w:t>
      </w:r>
    </w:p>
    <w:p w:rsidR="0097741C" w:rsidRPr="00280BB2" w:rsidRDefault="0097741C" w:rsidP="009774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по проведению мероприятий в рамках Дорожной карты, утвержденной постановлением Администрации г. Ижевска от 13.10.2020 года № 1558 «Об </w:t>
      </w: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утверждении Планов мероприятий («Дорожных карт») по реформированию муниципальных унитарных и казенных предприятий муниципального образования «Город Ижевск»;</w:t>
      </w:r>
    </w:p>
    <w:p w:rsidR="0097741C" w:rsidRPr="00280BB2" w:rsidRDefault="0097741C" w:rsidP="0097741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вовлечению в хозяйственный оборот неэффективно используемого имущества по результатам проведения контрольных мероприятий недвижимого имущества, закрепленного на праве оперативного управления за муниципальными учреждениями;</w:t>
      </w:r>
    </w:p>
    <w:p w:rsidR="0097741C" w:rsidRPr="00280BB2" w:rsidRDefault="0097741C" w:rsidP="0097741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заключению договоров аренды, безвозмездного пользования на объекты нежилого фонда по результатам аукционов (конкурсов) среди субъектов малого и среднего предпринимательства, социально-ориентированных некоммерческих организаций и по вновь предоставляемым в аренду объектам;</w:t>
      </w:r>
    </w:p>
    <w:p w:rsidR="0097741C" w:rsidRPr="00280BB2" w:rsidRDefault="00FF0A12" w:rsidP="0097741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разработке, согласованию </w:t>
      </w:r>
      <w:r w:rsidR="0097741C"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утверждению изменени</w:t>
      </w: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в Схему размещения рекламных </w:t>
      </w:r>
      <w:r w:rsidR="0097741C"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конструкций на территории города Ижевска в установленном порядке для рекламных конструкций среднего и малого формата;</w:t>
      </w:r>
    </w:p>
    <w:p w:rsidR="0097741C" w:rsidRPr="00280BB2" w:rsidRDefault="0097741C" w:rsidP="0097741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проведению торгов на право заключения договоров на установку и эксплуатацию рекламных конструкций, </w:t>
      </w:r>
      <w:r w:rsidRPr="00280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исполнения договоров;</w:t>
      </w:r>
    </w:p>
    <w:p w:rsidR="0097741C" w:rsidRPr="00280BB2" w:rsidRDefault="00FF0A12" w:rsidP="0097741C">
      <w:pPr>
        <w:numPr>
          <w:ilvl w:val="0"/>
          <w:numId w:val="27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E34"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7741C"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77E34"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41C"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выявлению объектов наружной рекламы и информации на территории муниципального образования «Город Ижевск», размещенных с нарушением требований Федерального </w:t>
      </w:r>
      <w:hyperlink r:id="rId8" w:history="1">
        <w:r w:rsidR="0097741C" w:rsidRPr="00280B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97741C"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рекламе» и муниципальных правовых актов, выдача предписаний о демонтаже рекламных конструкций на территории муниципального образования «Город Ижевск»;</w:t>
      </w:r>
    </w:p>
    <w:p w:rsidR="0097741C" w:rsidRPr="00280BB2" w:rsidRDefault="0097741C" w:rsidP="0097741C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оформлению и выдаче разрешений на установку и эксплуатацию рекламных конструкций;</w:t>
      </w:r>
    </w:p>
    <w:p w:rsidR="0097741C" w:rsidRPr="00280BB2" w:rsidRDefault="0097741C" w:rsidP="0097741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проведению </w:t>
      </w: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 на право заключения договоров аренды земельных участков;</w:t>
      </w:r>
    </w:p>
    <w:p w:rsidR="0097741C" w:rsidRPr="00280BB2" w:rsidRDefault="0097741C" w:rsidP="0097741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выявлению фактически используемых земельных участков без оформления прав и вовлечения их в оборот;</w:t>
      </w:r>
    </w:p>
    <w:p w:rsidR="0097741C" w:rsidRPr="00280BB2" w:rsidRDefault="0097741C" w:rsidP="0097741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заключению договоров аренды земельных участков под объектами недвижимости;</w:t>
      </w:r>
    </w:p>
    <w:p w:rsidR="0097741C" w:rsidRPr="00280BB2" w:rsidRDefault="0097741C" w:rsidP="0097741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заключению договоров купли-продажи земельных участков под объектами недвижимости;</w:t>
      </w:r>
    </w:p>
    <w:p w:rsidR="0097741C" w:rsidRPr="00280BB2" w:rsidRDefault="0097741C" w:rsidP="0097741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уменьшению </w:t>
      </w:r>
      <w:r w:rsidRPr="00280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суммы задолженности по арендной плате за использование земельных участков перед бюджетом города Ижевска</w:t>
      </w: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741C" w:rsidRPr="00280BB2" w:rsidRDefault="0097741C" w:rsidP="0097741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контролю за использованием земельных участков;</w:t>
      </w:r>
    </w:p>
    <w:p w:rsidR="0097741C" w:rsidRPr="00280BB2" w:rsidRDefault="0097741C" w:rsidP="0097741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B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сокращению дебиторской задолженности.</w:t>
      </w:r>
    </w:p>
    <w:p w:rsidR="008B22C8" w:rsidRPr="00280BB2" w:rsidRDefault="008B22C8" w:rsidP="008B22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3B1E" w:rsidRPr="00280BB2" w:rsidRDefault="00183B1E" w:rsidP="008B22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0C9" w:rsidRPr="00280BB2" w:rsidRDefault="00BD00C9" w:rsidP="008B22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0C9" w:rsidRPr="00280BB2" w:rsidRDefault="00BD00C9" w:rsidP="008B22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3B1E" w:rsidRPr="00280BB2" w:rsidRDefault="00183B1E" w:rsidP="008B22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Начальник Управления  имущественных</w:t>
      </w:r>
    </w:p>
    <w:p w:rsidR="00183B1E" w:rsidRPr="00280BB2" w:rsidRDefault="00FF0A12" w:rsidP="008B22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0BB2">
        <w:rPr>
          <w:rFonts w:ascii="Times New Roman" w:hAnsi="Times New Roman" w:cs="Times New Roman"/>
          <w:sz w:val="28"/>
          <w:szCs w:val="28"/>
        </w:rPr>
        <w:t>о</w:t>
      </w:r>
      <w:r w:rsidR="00183B1E" w:rsidRPr="00280BB2">
        <w:rPr>
          <w:rFonts w:ascii="Times New Roman" w:hAnsi="Times New Roman" w:cs="Times New Roman"/>
          <w:sz w:val="28"/>
          <w:szCs w:val="28"/>
        </w:rPr>
        <w:t>тношений и земельных ресурсов</w:t>
      </w:r>
    </w:p>
    <w:p w:rsidR="00AE5C2A" w:rsidRPr="003A2704" w:rsidRDefault="00183B1E" w:rsidP="008B2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BB2">
        <w:rPr>
          <w:rFonts w:ascii="Times New Roman" w:hAnsi="Times New Roman" w:cs="Times New Roman"/>
          <w:sz w:val="28"/>
          <w:szCs w:val="28"/>
        </w:rPr>
        <w:t xml:space="preserve">Администрации города Ижевска                                               </w:t>
      </w:r>
      <w:r w:rsidR="00D366F9" w:rsidRPr="00280BB2">
        <w:rPr>
          <w:rFonts w:ascii="Times New Roman" w:hAnsi="Times New Roman" w:cs="Times New Roman"/>
          <w:sz w:val="28"/>
          <w:szCs w:val="28"/>
        </w:rPr>
        <w:t>Е.Л.Банникова</w:t>
      </w:r>
      <w:bookmarkStart w:id="0" w:name="_GoBack"/>
      <w:bookmarkEnd w:id="0"/>
    </w:p>
    <w:sectPr w:rsidR="00AE5C2A" w:rsidRPr="003A2704" w:rsidSect="0025736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6F6" w:rsidRDefault="001346F6" w:rsidP="00FF2F2C">
      <w:pPr>
        <w:spacing w:after="0" w:line="240" w:lineRule="auto"/>
      </w:pPr>
      <w:r>
        <w:separator/>
      </w:r>
    </w:p>
  </w:endnote>
  <w:endnote w:type="continuationSeparator" w:id="0">
    <w:p w:rsidR="001346F6" w:rsidRDefault="001346F6" w:rsidP="00FF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6F6" w:rsidRDefault="001346F6" w:rsidP="00FF2F2C">
      <w:pPr>
        <w:spacing w:after="0" w:line="240" w:lineRule="auto"/>
      </w:pPr>
      <w:r>
        <w:separator/>
      </w:r>
    </w:p>
  </w:footnote>
  <w:footnote w:type="continuationSeparator" w:id="0">
    <w:p w:rsidR="001346F6" w:rsidRDefault="001346F6" w:rsidP="00FF2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671C0"/>
    <w:multiLevelType w:val="hybridMultilevel"/>
    <w:tmpl w:val="E9445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9440A"/>
    <w:multiLevelType w:val="hybridMultilevel"/>
    <w:tmpl w:val="D7AA3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7638E"/>
    <w:multiLevelType w:val="hybridMultilevel"/>
    <w:tmpl w:val="04F22A74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0E6203A5"/>
    <w:multiLevelType w:val="hybridMultilevel"/>
    <w:tmpl w:val="EABE18AC"/>
    <w:lvl w:ilvl="0" w:tplc="7E7615E4">
      <w:start w:val="1"/>
      <w:numFmt w:val="decimal"/>
      <w:lvlText w:val="%1"/>
      <w:lvlJc w:val="left"/>
      <w:pPr>
        <w:tabs>
          <w:tab w:val="num" w:pos="4704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5415F"/>
    <w:multiLevelType w:val="hybridMultilevel"/>
    <w:tmpl w:val="3F10C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22316"/>
    <w:multiLevelType w:val="hybridMultilevel"/>
    <w:tmpl w:val="7EA2A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D7C10"/>
    <w:multiLevelType w:val="hybridMultilevel"/>
    <w:tmpl w:val="7B889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13A7F"/>
    <w:multiLevelType w:val="hybridMultilevel"/>
    <w:tmpl w:val="B3881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75C8D"/>
    <w:multiLevelType w:val="hybridMultilevel"/>
    <w:tmpl w:val="66962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412F5"/>
    <w:multiLevelType w:val="hybridMultilevel"/>
    <w:tmpl w:val="E4866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3623"/>
    <w:multiLevelType w:val="hybridMultilevel"/>
    <w:tmpl w:val="412A71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4961BEA"/>
    <w:multiLevelType w:val="hybridMultilevel"/>
    <w:tmpl w:val="C5B079A4"/>
    <w:lvl w:ilvl="0" w:tplc="B4B4CC3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106E7"/>
    <w:multiLevelType w:val="hybridMultilevel"/>
    <w:tmpl w:val="FCFA9154"/>
    <w:lvl w:ilvl="0" w:tplc="E3C461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C0000"/>
    <w:multiLevelType w:val="hybridMultilevel"/>
    <w:tmpl w:val="57D27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1311E"/>
    <w:multiLevelType w:val="hybridMultilevel"/>
    <w:tmpl w:val="87BA6728"/>
    <w:lvl w:ilvl="0" w:tplc="764CB566">
      <w:start w:val="1"/>
      <w:numFmt w:val="decimal"/>
      <w:lvlText w:val="%1."/>
      <w:lvlJc w:val="left"/>
      <w:pPr>
        <w:ind w:left="9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>
    <w:nsid w:val="42962A89"/>
    <w:multiLevelType w:val="hybridMultilevel"/>
    <w:tmpl w:val="124A0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92751E"/>
    <w:multiLevelType w:val="hybridMultilevel"/>
    <w:tmpl w:val="324C065A"/>
    <w:lvl w:ilvl="0" w:tplc="542EC3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AF7AB1"/>
    <w:multiLevelType w:val="hybridMultilevel"/>
    <w:tmpl w:val="A46E7C84"/>
    <w:lvl w:ilvl="0" w:tplc="A96C3D00">
      <w:start w:val="5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AA72933"/>
    <w:multiLevelType w:val="hybridMultilevel"/>
    <w:tmpl w:val="384E9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A2437E"/>
    <w:multiLevelType w:val="hybridMultilevel"/>
    <w:tmpl w:val="A5FEA804"/>
    <w:lvl w:ilvl="0" w:tplc="64D020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82F229E"/>
    <w:multiLevelType w:val="hybridMultilevel"/>
    <w:tmpl w:val="8884C4B8"/>
    <w:lvl w:ilvl="0" w:tplc="DC2C15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A563D6C"/>
    <w:multiLevelType w:val="hybridMultilevel"/>
    <w:tmpl w:val="4C70B7F6"/>
    <w:lvl w:ilvl="0" w:tplc="072679F8">
      <w:start w:val="1"/>
      <w:numFmt w:val="decimal"/>
      <w:lvlText w:val="%1"/>
      <w:lvlJc w:val="left"/>
      <w:pPr>
        <w:tabs>
          <w:tab w:val="num" w:pos="4704"/>
        </w:tabs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2">
    <w:nsid w:val="6ED3717D"/>
    <w:multiLevelType w:val="hybridMultilevel"/>
    <w:tmpl w:val="A9409004"/>
    <w:lvl w:ilvl="0" w:tplc="FCD651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FBB166A"/>
    <w:multiLevelType w:val="hybridMultilevel"/>
    <w:tmpl w:val="5FFA7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4E4C58"/>
    <w:multiLevelType w:val="hybridMultilevel"/>
    <w:tmpl w:val="A4CEEDEE"/>
    <w:lvl w:ilvl="0" w:tplc="8A44E0D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D73BE5"/>
    <w:multiLevelType w:val="hybridMultilevel"/>
    <w:tmpl w:val="13701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992CB9"/>
    <w:multiLevelType w:val="hybridMultilevel"/>
    <w:tmpl w:val="52586E12"/>
    <w:lvl w:ilvl="0" w:tplc="87F8A180">
      <w:numFmt w:val="bullet"/>
      <w:lvlText w:val="-"/>
      <w:lvlJc w:val="left"/>
      <w:pPr>
        <w:tabs>
          <w:tab w:val="num" w:pos="1236"/>
        </w:tabs>
        <w:ind w:left="1236" w:hanging="81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5"/>
  </w:num>
  <w:num w:numId="5">
    <w:abstractNumId w:val="14"/>
  </w:num>
  <w:num w:numId="6">
    <w:abstractNumId w:val="18"/>
  </w:num>
  <w:num w:numId="7">
    <w:abstractNumId w:val="2"/>
  </w:num>
  <w:num w:numId="8">
    <w:abstractNumId w:val="17"/>
  </w:num>
  <w:num w:numId="9">
    <w:abstractNumId w:val="9"/>
  </w:num>
  <w:num w:numId="10">
    <w:abstractNumId w:val="8"/>
  </w:num>
  <w:num w:numId="11">
    <w:abstractNumId w:val="19"/>
  </w:num>
  <w:num w:numId="12">
    <w:abstractNumId w:val="5"/>
  </w:num>
  <w:num w:numId="13">
    <w:abstractNumId w:val="16"/>
  </w:num>
  <w:num w:numId="14">
    <w:abstractNumId w:val="22"/>
  </w:num>
  <w:num w:numId="15">
    <w:abstractNumId w:val="20"/>
  </w:num>
  <w:num w:numId="16">
    <w:abstractNumId w:val="11"/>
  </w:num>
  <w:num w:numId="17">
    <w:abstractNumId w:val="21"/>
  </w:num>
  <w:num w:numId="18">
    <w:abstractNumId w:val="3"/>
  </w:num>
  <w:num w:numId="19">
    <w:abstractNumId w:val="24"/>
  </w:num>
  <w:num w:numId="20">
    <w:abstractNumId w:val="10"/>
  </w:num>
  <w:num w:numId="21">
    <w:abstractNumId w:val="23"/>
  </w:num>
  <w:num w:numId="22">
    <w:abstractNumId w:val="13"/>
  </w:num>
  <w:num w:numId="23">
    <w:abstractNumId w:val="12"/>
  </w:num>
  <w:num w:numId="24">
    <w:abstractNumId w:val="15"/>
  </w:num>
  <w:num w:numId="25">
    <w:abstractNumId w:val="7"/>
  </w:num>
  <w:num w:numId="26">
    <w:abstractNumId w:val="1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29C"/>
    <w:rsid w:val="0001288B"/>
    <w:rsid w:val="00016A0A"/>
    <w:rsid w:val="00066CC3"/>
    <w:rsid w:val="00070997"/>
    <w:rsid w:val="000728C3"/>
    <w:rsid w:val="00085406"/>
    <w:rsid w:val="00090EC4"/>
    <w:rsid w:val="000A4B50"/>
    <w:rsid w:val="000C11D2"/>
    <w:rsid w:val="000C36A9"/>
    <w:rsid w:val="000D0F75"/>
    <w:rsid w:val="000F7DB0"/>
    <w:rsid w:val="00113292"/>
    <w:rsid w:val="001264F3"/>
    <w:rsid w:val="00130CDC"/>
    <w:rsid w:val="001336A9"/>
    <w:rsid w:val="0013394F"/>
    <w:rsid w:val="001346F6"/>
    <w:rsid w:val="0013518B"/>
    <w:rsid w:val="00137382"/>
    <w:rsid w:val="001646C2"/>
    <w:rsid w:val="001821AD"/>
    <w:rsid w:val="00183B1E"/>
    <w:rsid w:val="00197166"/>
    <w:rsid w:val="001A6FCE"/>
    <w:rsid w:val="001B4380"/>
    <w:rsid w:val="001C385A"/>
    <w:rsid w:val="001F368B"/>
    <w:rsid w:val="001F5B6B"/>
    <w:rsid w:val="00244529"/>
    <w:rsid w:val="00250C4F"/>
    <w:rsid w:val="00257364"/>
    <w:rsid w:val="00266EF8"/>
    <w:rsid w:val="00270C1A"/>
    <w:rsid w:val="00280BB2"/>
    <w:rsid w:val="00286E5D"/>
    <w:rsid w:val="00293629"/>
    <w:rsid w:val="002A1252"/>
    <w:rsid w:val="002A1780"/>
    <w:rsid w:val="002A3596"/>
    <w:rsid w:val="002A703E"/>
    <w:rsid w:val="002B5C66"/>
    <w:rsid w:val="002D2D9F"/>
    <w:rsid w:val="003011A3"/>
    <w:rsid w:val="00304994"/>
    <w:rsid w:val="00315932"/>
    <w:rsid w:val="00320715"/>
    <w:rsid w:val="00323A5B"/>
    <w:rsid w:val="00326FEF"/>
    <w:rsid w:val="0034080D"/>
    <w:rsid w:val="00341482"/>
    <w:rsid w:val="00346139"/>
    <w:rsid w:val="00356F74"/>
    <w:rsid w:val="00377FB0"/>
    <w:rsid w:val="00390AAB"/>
    <w:rsid w:val="003A2704"/>
    <w:rsid w:val="003A4962"/>
    <w:rsid w:val="003E27CE"/>
    <w:rsid w:val="00413F4D"/>
    <w:rsid w:val="004270CE"/>
    <w:rsid w:val="00460AF8"/>
    <w:rsid w:val="00474A54"/>
    <w:rsid w:val="004C2BC0"/>
    <w:rsid w:val="004C3880"/>
    <w:rsid w:val="004E0AD7"/>
    <w:rsid w:val="0050460A"/>
    <w:rsid w:val="005061AB"/>
    <w:rsid w:val="005144A1"/>
    <w:rsid w:val="00522D5D"/>
    <w:rsid w:val="00542A62"/>
    <w:rsid w:val="005512C7"/>
    <w:rsid w:val="005549D3"/>
    <w:rsid w:val="005611E6"/>
    <w:rsid w:val="0056511D"/>
    <w:rsid w:val="00577B7D"/>
    <w:rsid w:val="00586ABB"/>
    <w:rsid w:val="005957FF"/>
    <w:rsid w:val="005B3750"/>
    <w:rsid w:val="00630C67"/>
    <w:rsid w:val="006441BF"/>
    <w:rsid w:val="006709AD"/>
    <w:rsid w:val="006767F5"/>
    <w:rsid w:val="00685D6E"/>
    <w:rsid w:val="00693D4E"/>
    <w:rsid w:val="006A4549"/>
    <w:rsid w:val="006C0613"/>
    <w:rsid w:val="006D0013"/>
    <w:rsid w:val="006E219A"/>
    <w:rsid w:val="006E386D"/>
    <w:rsid w:val="006F4E1F"/>
    <w:rsid w:val="00706512"/>
    <w:rsid w:val="007218AC"/>
    <w:rsid w:val="00737468"/>
    <w:rsid w:val="00744270"/>
    <w:rsid w:val="007E7D7D"/>
    <w:rsid w:val="00810CFE"/>
    <w:rsid w:val="008167F6"/>
    <w:rsid w:val="008441DC"/>
    <w:rsid w:val="00853ED3"/>
    <w:rsid w:val="0085508D"/>
    <w:rsid w:val="00860053"/>
    <w:rsid w:val="00861955"/>
    <w:rsid w:val="00870A94"/>
    <w:rsid w:val="008915E0"/>
    <w:rsid w:val="008A7FE6"/>
    <w:rsid w:val="008B02C1"/>
    <w:rsid w:val="008B1254"/>
    <w:rsid w:val="008B22C8"/>
    <w:rsid w:val="008C6E69"/>
    <w:rsid w:val="008D6BD1"/>
    <w:rsid w:val="008E0E30"/>
    <w:rsid w:val="008F3805"/>
    <w:rsid w:val="00903233"/>
    <w:rsid w:val="0090609B"/>
    <w:rsid w:val="00924A24"/>
    <w:rsid w:val="00957A8D"/>
    <w:rsid w:val="0097741C"/>
    <w:rsid w:val="009A1CB6"/>
    <w:rsid w:val="009A5962"/>
    <w:rsid w:val="009A7D3C"/>
    <w:rsid w:val="009B1FC4"/>
    <w:rsid w:val="009C2F3B"/>
    <w:rsid w:val="009D0DFC"/>
    <w:rsid w:val="009D14EC"/>
    <w:rsid w:val="00A02ECA"/>
    <w:rsid w:val="00A16B54"/>
    <w:rsid w:val="00A33C0A"/>
    <w:rsid w:val="00A37C8A"/>
    <w:rsid w:val="00A77E34"/>
    <w:rsid w:val="00A81BCB"/>
    <w:rsid w:val="00A8694A"/>
    <w:rsid w:val="00AA20A9"/>
    <w:rsid w:val="00AC0962"/>
    <w:rsid w:val="00AC6CB1"/>
    <w:rsid w:val="00AD4C4C"/>
    <w:rsid w:val="00AD5FCC"/>
    <w:rsid w:val="00AE5C2A"/>
    <w:rsid w:val="00AE612B"/>
    <w:rsid w:val="00AE69C7"/>
    <w:rsid w:val="00B007FF"/>
    <w:rsid w:val="00B011C7"/>
    <w:rsid w:val="00B0324F"/>
    <w:rsid w:val="00B14D11"/>
    <w:rsid w:val="00B26B78"/>
    <w:rsid w:val="00B35350"/>
    <w:rsid w:val="00B41E53"/>
    <w:rsid w:val="00B42158"/>
    <w:rsid w:val="00B439AF"/>
    <w:rsid w:val="00B4499E"/>
    <w:rsid w:val="00B4655E"/>
    <w:rsid w:val="00B57FEE"/>
    <w:rsid w:val="00B76337"/>
    <w:rsid w:val="00B955E6"/>
    <w:rsid w:val="00BA5958"/>
    <w:rsid w:val="00BA669B"/>
    <w:rsid w:val="00BB5C74"/>
    <w:rsid w:val="00BB7925"/>
    <w:rsid w:val="00BC35D6"/>
    <w:rsid w:val="00BD00C9"/>
    <w:rsid w:val="00BD57C6"/>
    <w:rsid w:val="00C1461F"/>
    <w:rsid w:val="00C20F31"/>
    <w:rsid w:val="00C41A21"/>
    <w:rsid w:val="00C477A9"/>
    <w:rsid w:val="00C66A74"/>
    <w:rsid w:val="00C672BF"/>
    <w:rsid w:val="00C90E20"/>
    <w:rsid w:val="00C93B33"/>
    <w:rsid w:val="00C95D54"/>
    <w:rsid w:val="00CB3350"/>
    <w:rsid w:val="00CC3ED8"/>
    <w:rsid w:val="00CD4CA3"/>
    <w:rsid w:val="00D366F9"/>
    <w:rsid w:val="00D6266A"/>
    <w:rsid w:val="00D85D4F"/>
    <w:rsid w:val="00DE1D30"/>
    <w:rsid w:val="00DE3019"/>
    <w:rsid w:val="00E217C4"/>
    <w:rsid w:val="00E30D75"/>
    <w:rsid w:val="00E328BF"/>
    <w:rsid w:val="00E34E21"/>
    <w:rsid w:val="00E44726"/>
    <w:rsid w:val="00E513A1"/>
    <w:rsid w:val="00E87AFD"/>
    <w:rsid w:val="00EA4AE7"/>
    <w:rsid w:val="00EB660B"/>
    <w:rsid w:val="00EE103E"/>
    <w:rsid w:val="00F06E9E"/>
    <w:rsid w:val="00F47B5B"/>
    <w:rsid w:val="00F6029C"/>
    <w:rsid w:val="00F6556F"/>
    <w:rsid w:val="00F65624"/>
    <w:rsid w:val="00F768C7"/>
    <w:rsid w:val="00FC5AD5"/>
    <w:rsid w:val="00FE3C0B"/>
    <w:rsid w:val="00FF0A12"/>
    <w:rsid w:val="00FF298A"/>
    <w:rsid w:val="00FF2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C0B17D-6028-45A6-B476-5E61174B9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4549"/>
    <w:rPr>
      <w:b/>
      <w:bCs/>
    </w:rPr>
  </w:style>
  <w:style w:type="paragraph" w:styleId="a5">
    <w:name w:val="List Paragraph"/>
    <w:basedOn w:val="a"/>
    <w:link w:val="a6"/>
    <w:uiPriority w:val="34"/>
    <w:qFormat/>
    <w:rsid w:val="00130C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1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11E6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860053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6005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8600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860053"/>
  </w:style>
  <w:style w:type="paragraph" w:styleId="aa">
    <w:name w:val="header"/>
    <w:basedOn w:val="a"/>
    <w:link w:val="ab"/>
    <w:uiPriority w:val="99"/>
    <w:unhideWhenUsed/>
    <w:rsid w:val="00FF2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F2F2C"/>
  </w:style>
  <w:style w:type="paragraph" w:styleId="ac">
    <w:name w:val="footer"/>
    <w:basedOn w:val="a"/>
    <w:link w:val="ad"/>
    <w:uiPriority w:val="99"/>
    <w:unhideWhenUsed/>
    <w:rsid w:val="00FF2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F2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7AA4D86CF49E730C11CE4DA18BB0F483A08455457A794022E5439A88UFy4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3F44E-5BB6-4F5F-9BCD-B184E853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7</Pages>
  <Words>2431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Ляпко Наталья Александровна</dc:creator>
  <cp:lastModifiedBy>Гайнуллина Наталья Раисовна</cp:lastModifiedBy>
  <cp:revision>32</cp:revision>
  <cp:lastPrinted>2022-03-23T09:44:00Z</cp:lastPrinted>
  <dcterms:created xsi:type="dcterms:W3CDTF">2020-08-28T08:43:00Z</dcterms:created>
  <dcterms:modified xsi:type="dcterms:W3CDTF">2022-03-23T09:45:00Z</dcterms:modified>
</cp:coreProperties>
</file>