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8B" w:rsidRDefault="0080448B" w:rsidP="0080448B">
      <w:pPr>
        <w:ind w:right="-31"/>
        <w:jc w:val="center"/>
        <w:outlineLvl w:val="0"/>
      </w:pPr>
      <w:r>
        <w:t xml:space="preserve">   </w:t>
      </w:r>
    </w:p>
    <w:p w:rsidR="0080448B" w:rsidRDefault="0080448B" w:rsidP="0080448B">
      <w:pPr>
        <w:tabs>
          <w:tab w:val="right" w:pos="10111"/>
        </w:tabs>
        <w:ind w:right="-31"/>
        <w:outlineLvl w:val="0"/>
      </w:pPr>
      <w:r>
        <w:t xml:space="preserve">                                                                                                                            СОГЛАСОВАНО:</w:t>
      </w:r>
    </w:p>
    <w:p w:rsidR="0080448B" w:rsidRDefault="0080448B" w:rsidP="0080448B">
      <w:pPr>
        <w:ind w:right="-31"/>
        <w:jc w:val="right"/>
        <w:outlineLvl w:val="0"/>
      </w:pPr>
      <w:r>
        <w:t>Заместитель Главы Администрации</w:t>
      </w:r>
    </w:p>
    <w:p w:rsidR="0080448B" w:rsidRDefault="0080448B" w:rsidP="0080448B">
      <w:pPr>
        <w:ind w:right="-31"/>
        <w:jc w:val="right"/>
        <w:outlineLvl w:val="0"/>
      </w:pPr>
      <w:r>
        <w:t xml:space="preserve">         города Ижевска по ЖКХ и строительству</w:t>
      </w:r>
    </w:p>
    <w:p w:rsidR="0080448B" w:rsidRDefault="0080448B" w:rsidP="0080448B">
      <w:pPr>
        <w:ind w:right="-31"/>
        <w:jc w:val="right"/>
        <w:outlineLvl w:val="0"/>
      </w:pPr>
      <w:r>
        <w:t xml:space="preserve">                                                     Сальников И.Б.</w:t>
      </w:r>
    </w:p>
    <w:p w:rsidR="0080448B" w:rsidRDefault="0080448B" w:rsidP="0080448B">
      <w:pPr>
        <w:ind w:right="-31"/>
        <w:jc w:val="right"/>
        <w:outlineLvl w:val="0"/>
      </w:pPr>
    </w:p>
    <w:p w:rsidR="0080448B" w:rsidRDefault="0080448B" w:rsidP="0080448B">
      <w:pPr>
        <w:ind w:right="-31"/>
        <w:jc w:val="right"/>
        <w:outlineLvl w:val="0"/>
      </w:pPr>
      <w:r>
        <w:t>___________________________________</w:t>
      </w:r>
    </w:p>
    <w:p w:rsidR="0080448B" w:rsidRDefault="0080448B" w:rsidP="0080448B">
      <w:pPr>
        <w:ind w:right="-31"/>
        <w:jc w:val="right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4A701F" w:rsidP="0080448B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44"/>
          <w:szCs w:val="44"/>
          <w:lang w:eastAsia="en-US"/>
        </w:rPr>
      </w:pPr>
      <w:r>
        <w:rPr>
          <w:b/>
          <w:sz w:val="44"/>
          <w:szCs w:val="44"/>
        </w:rPr>
        <w:t>О</w:t>
      </w:r>
      <w:r w:rsidR="0080448B" w:rsidRPr="00FF0903">
        <w:rPr>
          <w:b/>
          <w:sz w:val="44"/>
          <w:szCs w:val="44"/>
        </w:rPr>
        <w:t xml:space="preserve">тчет </w:t>
      </w:r>
      <w:r w:rsidR="0080448B" w:rsidRPr="00FF0903">
        <w:rPr>
          <w:rFonts w:eastAsia="Calibri"/>
          <w:b/>
          <w:bCs/>
          <w:color w:val="26282F"/>
          <w:sz w:val="44"/>
          <w:szCs w:val="44"/>
          <w:lang w:eastAsia="en-US"/>
        </w:rPr>
        <w:t>о реализации</w:t>
      </w:r>
    </w:p>
    <w:p w:rsidR="0080448B" w:rsidRDefault="0080448B" w:rsidP="0080448B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44"/>
          <w:szCs w:val="44"/>
          <w:lang w:eastAsia="en-US"/>
        </w:rPr>
      </w:pPr>
      <w:r w:rsidRPr="00FF0903">
        <w:rPr>
          <w:rFonts w:eastAsia="Calibri"/>
          <w:b/>
          <w:bCs/>
          <w:color w:val="26282F"/>
          <w:sz w:val="44"/>
          <w:szCs w:val="44"/>
          <w:lang w:eastAsia="en-US"/>
        </w:rPr>
        <w:t xml:space="preserve"> муниципальной программы</w:t>
      </w:r>
    </w:p>
    <w:p w:rsidR="0080448B" w:rsidRPr="00FF0903" w:rsidRDefault="0080448B" w:rsidP="0080448B">
      <w:pPr>
        <w:autoSpaceDE w:val="0"/>
        <w:autoSpaceDN w:val="0"/>
        <w:adjustRightInd w:val="0"/>
        <w:spacing w:before="108" w:after="108"/>
        <w:jc w:val="center"/>
        <w:outlineLvl w:val="0"/>
        <w:rPr>
          <w:sz w:val="44"/>
          <w:szCs w:val="44"/>
        </w:rPr>
      </w:pPr>
      <w:r w:rsidRPr="00FF0903">
        <w:rPr>
          <w:rFonts w:eastAsia="Calibri"/>
          <w:b/>
          <w:bCs/>
          <w:color w:val="26282F"/>
          <w:sz w:val="44"/>
          <w:szCs w:val="44"/>
          <w:lang w:eastAsia="en-US"/>
        </w:rPr>
        <w:t xml:space="preserve"> </w:t>
      </w:r>
      <w:r w:rsidRPr="00FF0903">
        <w:rPr>
          <w:b/>
          <w:sz w:val="44"/>
          <w:szCs w:val="44"/>
        </w:rPr>
        <w:t>«Территориальное развитие</w:t>
      </w:r>
      <w:r>
        <w:rPr>
          <w:b/>
          <w:sz w:val="44"/>
          <w:szCs w:val="44"/>
        </w:rPr>
        <w:t>»</w:t>
      </w:r>
      <w:r w:rsidRPr="00FF0903">
        <w:rPr>
          <w:b/>
          <w:sz w:val="44"/>
          <w:szCs w:val="44"/>
        </w:rPr>
        <w:t xml:space="preserve"> </w:t>
      </w:r>
    </w:p>
    <w:p w:rsidR="0080448B" w:rsidRPr="00FF0903" w:rsidRDefault="0080448B" w:rsidP="0080448B">
      <w:pPr>
        <w:ind w:right="-31"/>
        <w:jc w:val="center"/>
        <w:outlineLvl w:val="0"/>
        <w:rPr>
          <w:sz w:val="44"/>
          <w:szCs w:val="44"/>
        </w:rPr>
      </w:pPr>
      <w:r w:rsidRPr="00FF0903">
        <w:rPr>
          <w:b/>
          <w:sz w:val="44"/>
          <w:szCs w:val="44"/>
        </w:rPr>
        <w:t>за 20</w:t>
      </w:r>
      <w:r>
        <w:rPr>
          <w:b/>
          <w:sz w:val="44"/>
          <w:szCs w:val="44"/>
        </w:rPr>
        <w:t>20</w:t>
      </w:r>
      <w:r w:rsidRPr="00FF0903">
        <w:rPr>
          <w:b/>
          <w:sz w:val="44"/>
          <w:szCs w:val="44"/>
        </w:rPr>
        <w:t xml:space="preserve"> год</w:t>
      </w: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4A701F" w:rsidRDefault="004A701F" w:rsidP="0080448B">
      <w:pPr>
        <w:ind w:right="-31"/>
        <w:jc w:val="center"/>
        <w:outlineLvl w:val="0"/>
      </w:pPr>
    </w:p>
    <w:p w:rsidR="004A701F" w:rsidRDefault="004A701F" w:rsidP="0080448B">
      <w:pPr>
        <w:ind w:right="-31"/>
        <w:jc w:val="center"/>
        <w:outlineLvl w:val="0"/>
      </w:pPr>
    </w:p>
    <w:p w:rsidR="004A701F" w:rsidRDefault="004A701F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FD3410" w:rsidRPr="00686B7C" w:rsidRDefault="00012785" w:rsidP="00FD3410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lang w:eastAsia="en-US"/>
        </w:rPr>
      </w:pPr>
      <w:r>
        <w:rPr>
          <w:rFonts w:eastAsia="Calibri"/>
          <w:b/>
          <w:bCs/>
          <w:color w:val="26282F"/>
          <w:lang w:eastAsia="en-US"/>
        </w:rPr>
        <w:lastRenderedPageBreak/>
        <w:t>Аналитическая записка о</w:t>
      </w:r>
      <w:r w:rsidR="00FD3410" w:rsidRPr="00686B7C">
        <w:rPr>
          <w:rFonts w:eastAsia="Calibri"/>
          <w:b/>
          <w:bCs/>
          <w:color w:val="26282F"/>
          <w:lang w:eastAsia="en-US"/>
        </w:rPr>
        <w:t xml:space="preserve"> реализации муниципальной программы </w:t>
      </w:r>
      <w:r w:rsidR="00FD3410" w:rsidRPr="00686B7C">
        <w:rPr>
          <w:b/>
        </w:rPr>
        <w:t>«Территориальное развитие</w:t>
      </w:r>
      <w:r>
        <w:rPr>
          <w:b/>
        </w:rPr>
        <w:t xml:space="preserve">» </w:t>
      </w:r>
      <w:r w:rsidR="00C5523A">
        <w:rPr>
          <w:b/>
        </w:rPr>
        <w:t>за 2020 год</w:t>
      </w:r>
    </w:p>
    <w:p w:rsidR="00761BC3" w:rsidRDefault="00761BC3" w:rsidP="003860E0">
      <w:pPr>
        <w:autoSpaceDE w:val="0"/>
        <w:autoSpaceDN w:val="0"/>
        <w:adjustRightInd w:val="0"/>
        <w:ind w:firstLine="720"/>
        <w:jc w:val="center"/>
        <w:rPr>
          <w:rFonts w:eastAsia="Calibri"/>
          <w:sz w:val="20"/>
          <w:szCs w:val="20"/>
          <w:lang w:eastAsia="en-US"/>
        </w:rPr>
      </w:pPr>
    </w:p>
    <w:p w:rsidR="00761BC3" w:rsidRDefault="00635368" w:rsidP="00761BC3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осуществляется </w:t>
      </w:r>
      <w:r w:rsidR="001166A6">
        <w:rPr>
          <w:sz w:val="28"/>
          <w:szCs w:val="28"/>
        </w:rPr>
        <w:t xml:space="preserve">разработка документов территориального планирования, </w:t>
      </w:r>
      <w:r>
        <w:rPr>
          <w:sz w:val="28"/>
          <w:szCs w:val="28"/>
        </w:rPr>
        <w:t xml:space="preserve">проектирование, строительство, реконструкция, капитальный ремонт объектов города Ижевска. </w:t>
      </w:r>
      <w:r w:rsidR="00761BC3" w:rsidRPr="002C766B">
        <w:rPr>
          <w:sz w:val="28"/>
          <w:szCs w:val="28"/>
        </w:rPr>
        <w:t xml:space="preserve">Уточненный план финансирования </w:t>
      </w:r>
      <w:r w:rsidR="001166A6">
        <w:rPr>
          <w:sz w:val="28"/>
          <w:szCs w:val="28"/>
        </w:rPr>
        <w:t xml:space="preserve">по </w:t>
      </w:r>
      <w:r w:rsidR="00761BC3" w:rsidRPr="002C766B">
        <w:rPr>
          <w:sz w:val="28"/>
          <w:szCs w:val="28"/>
        </w:rPr>
        <w:t>муниципальной программ</w:t>
      </w:r>
      <w:r w:rsidR="001166A6">
        <w:rPr>
          <w:sz w:val="28"/>
          <w:szCs w:val="28"/>
        </w:rPr>
        <w:t>е</w:t>
      </w:r>
      <w:r w:rsidR="00761BC3" w:rsidRPr="002C766B">
        <w:rPr>
          <w:sz w:val="28"/>
          <w:szCs w:val="28"/>
        </w:rPr>
        <w:t xml:space="preserve"> составил </w:t>
      </w:r>
      <w:r w:rsidR="00A17151">
        <w:rPr>
          <w:sz w:val="28"/>
          <w:szCs w:val="28"/>
        </w:rPr>
        <w:t>2 367 414,29</w:t>
      </w:r>
      <w:r w:rsidR="00761BC3" w:rsidRPr="002C766B">
        <w:rPr>
          <w:sz w:val="28"/>
          <w:szCs w:val="28"/>
        </w:rPr>
        <w:t xml:space="preserve"> тыс. руб.  Кассовое исполнение расходов на реализацию мероприятий программы составило </w:t>
      </w:r>
      <w:r w:rsidR="00A17151">
        <w:rPr>
          <w:sz w:val="28"/>
          <w:szCs w:val="28"/>
        </w:rPr>
        <w:t>2 120 912,94</w:t>
      </w:r>
      <w:r>
        <w:rPr>
          <w:sz w:val="28"/>
          <w:szCs w:val="28"/>
        </w:rPr>
        <w:t xml:space="preserve"> </w:t>
      </w:r>
      <w:r w:rsidR="00761BC3" w:rsidRPr="002C766B">
        <w:rPr>
          <w:sz w:val="28"/>
          <w:szCs w:val="28"/>
        </w:rPr>
        <w:t xml:space="preserve">тыс. руб. или </w:t>
      </w:r>
      <w:r w:rsidR="00A17151">
        <w:rPr>
          <w:sz w:val="28"/>
          <w:szCs w:val="28"/>
        </w:rPr>
        <w:t>89,59</w:t>
      </w:r>
      <w:r w:rsidR="00761BC3" w:rsidRPr="002C766B">
        <w:rPr>
          <w:sz w:val="28"/>
          <w:szCs w:val="28"/>
        </w:rPr>
        <w:t xml:space="preserve"> %</w:t>
      </w:r>
      <w:r w:rsidR="002B11EF">
        <w:rPr>
          <w:sz w:val="28"/>
          <w:szCs w:val="28"/>
        </w:rPr>
        <w:t xml:space="preserve"> от плана.</w:t>
      </w:r>
      <w:r w:rsidR="00761BC3" w:rsidRPr="00A136DE">
        <w:rPr>
          <w:sz w:val="28"/>
          <w:szCs w:val="28"/>
        </w:rPr>
        <w:t xml:space="preserve"> </w:t>
      </w:r>
    </w:p>
    <w:p w:rsidR="001166A6" w:rsidRPr="00A136DE" w:rsidRDefault="001166A6" w:rsidP="00761BC3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Главный исполнитель программы - Управление строительства, соисполнители программы – Главное управление архитектуры и градостроительства, Управление образования, </w:t>
      </w:r>
      <w:r w:rsidR="00A17151">
        <w:rPr>
          <w:sz w:val="28"/>
          <w:szCs w:val="28"/>
        </w:rPr>
        <w:t xml:space="preserve">Управление по культуре и туризму, Управление по физической культуре, спорту и молодежной политике, </w:t>
      </w:r>
      <w:r>
        <w:rPr>
          <w:sz w:val="28"/>
          <w:szCs w:val="28"/>
        </w:rPr>
        <w:t>Управление благоустройства и охраны окружающей среды, МКУ Горстрой, МУП г. Ижевска «Ижводоканал», МБУ АПБ.</w:t>
      </w:r>
    </w:p>
    <w:p w:rsidR="00761BC3" w:rsidRDefault="00761BC3" w:rsidP="00761BC3">
      <w:pPr>
        <w:ind w:left="720"/>
        <w:jc w:val="center"/>
      </w:pPr>
    </w:p>
    <w:p w:rsidR="00A56985" w:rsidRPr="00A34932" w:rsidRDefault="00A56985" w:rsidP="00026FF0">
      <w:pPr>
        <w:autoSpaceDE w:val="0"/>
        <w:autoSpaceDN w:val="0"/>
        <w:adjustRightInd w:val="0"/>
        <w:ind w:firstLine="720"/>
        <w:jc w:val="center"/>
        <w:rPr>
          <w:rFonts w:eastAsia="Calibri"/>
          <w:u w:val="single"/>
          <w:lang w:eastAsia="en-US"/>
        </w:rPr>
      </w:pPr>
      <w:r w:rsidRPr="00A34932">
        <w:rPr>
          <w:rFonts w:eastAsia="Calibri"/>
          <w:u w:val="single"/>
          <w:lang w:eastAsia="en-US"/>
        </w:rPr>
        <w:t xml:space="preserve">Главное Управление архитектуры и градостроительства </w:t>
      </w:r>
    </w:p>
    <w:p w:rsidR="00A56985" w:rsidRPr="00A34932" w:rsidRDefault="00A56985" w:rsidP="00A56985">
      <w:pPr>
        <w:spacing w:line="288" w:lineRule="auto"/>
        <w:ind w:firstLine="709"/>
        <w:rPr>
          <w:b/>
          <w:sz w:val="28"/>
          <w:szCs w:val="28"/>
          <w:u w:val="single"/>
        </w:rPr>
      </w:pPr>
    </w:p>
    <w:p w:rsidR="00A56985" w:rsidRPr="00976F43" w:rsidRDefault="00A56985" w:rsidP="00A569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</w:t>
      </w:r>
      <w:r w:rsidRPr="00976F43">
        <w:rPr>
          <w:sz w:val="28"/>
          <w:szCs w:val="28"/>
        </w:rPr>
        <w:t xml:space="preserve"> </w:t>
      </w:r>
      <w:r w:rsidRPr="00880518">
        <w:rPr>
          <w:b/>
          <w:sz w:val="28"/>
          <w:szCs w:val="28"/>
        </w:rPr>
        <w:t xml:space="preserve">мероприятий в области архитектуры и градостроительства </w:t>
      </w:r>
      <w:r>
        <w:rPr>
          <w:sz w:val="28"/>
          <w:szCs w:val="28"/>
        </w:rPr>
        <w:t>программой предусмотрены средства в размере 17 808,8</w:t>
      </w:r>
      <w:r w:rsidRPr="00976F43">
        <w:rPr>
          <w:sz w:val="28"/>
          <w:szCs w:val="28"/>
        </w:rPr>
        <w:t xml:space="preserve"> тыс. руб.</w:t>
      </w:r>
      <w:r w:rsidR="002B11EF">
        <w:rPr>
          <w:sz w:val="28"/>
          <w:szCs w:val="28"/>
        </w:rPr>
        <w:t>, освоено 8988,7 тыс.руб., что составляет 50,4 %.</w:t>
      </w:r>
    </w:p>
    <w:p w:rsidR="00A56985" w:rsidRPr="00A56985" w:rsidRDefault="00A56985" w:rsidP="00A5698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color w:val="FF0000"/>
          <w:sz w:val="28"/>
          <w:szCs w:val="28"/>
        </w:rPr>
      </w:pPr>
      <w:r w:rsidRPr="00A56985">
        <w:rPr>
          <w:rFonts w:eastAsia="Calibri"/>
          <w:i/>
          <w:sz w:val="28"/>
          <w:szCs w:val="28"/>
          <w:lang w:eastAsia="en-US"/>
        </w:rPr>
        <w:t>«Разработка документов территориального планирования»</w:t>
      </w:r>
      <w:r w:rsidRPr="00A569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освоено 454,1 </w:t>
      </w:r>
      <w:r w:rsidRPr="00A56985">
        <w:rPr>
          <w:rFonts w:eastAsia="Calibri"/>
          <w:sz w:val="28"/>
          <w:szCs w:val="28"/>
          <w:lang w:eastAsia="en-US"/>
        </w:rPr>
        <w:t>тыс. руб.</w:t>
      </w:r>
      <w:r>
        <w:rPr>
          <w:rFonts w:eastAsia="Calibri"/>
          <w:sz w:val="28"/>
          <w:szCs w:val="28"/>
          <w:lang w:eastAsia="en-US"/>
        </w:rPr>
        <w:t>:</w:t>
      </w:r>
    </w:p>
    <w:p w:rsidR="00B678FB" w:rsidRPr="00B678FB" w:rsidRDefault="00A56985" w:rsidP="00B678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6985">
        <w:rPr>
          <w:rFonts w:eastAsia="Calibri"/>
          <w:sz w:val="28"/>
          <w:szCs w:val="28"/>
          <w:lang w:eastAsia="en-US"/>
        </w:rPr>
        <w:t xml:space="preserve">- </w:t>
      </w:r>
      <w:r w:rsidR="00B678FB" w:rsidRPr="00B678FB">
        <w:rPr>
          <w:rFonts w:eastAsia="Calibri"/>
          <w:sz w:val="28"/>
          <w:szCs w:val="28"/>
          <w:lang w:eastAsia="en-US"/>
        </w:rPr>
        <w:t>проведена исследовательская работа по изучению современных мировых и российских стандартов типовых рекламных конструкций, разработка рекомендаций по внесению изменений в Типовой сборник рекламных конструкций и Правила регулирования отношений, возникающих в области размещения объектов наружной рекламы и информации в городе Ижевске;</w:t>
      </w:r>
    </w:p>
    <w:p w:rsidR="00B678FB" w:rsidRPr="00B678FB" w:rsidRDefault="00B678FB" w:rsidP="00B678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678FB">
        <w:rPr>
          <w:rFonts w:eastAsia="Calibri"/>
          <w:sz w:val="28"/>
          <w:szCs w:val="28"/>
          <w:lang w:eastAsia="en-US"/>
        </w:rPr>
        <w:t>- разработаны изменения в проект планировки территории, включающей жилые районы Александровский и Юго-Западный в Ленинском районе, утвержденный постановлением Администрации города Ижевска от 19.07.2013 года № 829 «Об утверждении проекта  планировки территории, включающей жилые районы Александровский и Юго-Западный в Ленинском административном районе», в границах территории, ограниченной улицами Московская, Азина, Фурманова, Севастопольская, документации по  планировке  территории (проекта межевания территории), ограниченной улицами Московская, Азина, Фурманова</w:t>
      </w:r>
      <w:proofErr w:type="gramEnd"/>
      <w:r w:rsidRPr="00B678FB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B678FB">
        <w:rPr>
          <w:rFonts w:eastAsia="Calibri"/>
          <w:sz w:val="28"/>
          <w:szCs w:val="28"/>
          <w:lang w:eastAsia="en-US"/>
        </w:rPr>
        <w:t>Севастопольская</w:t>
      </w:r>
      <w:proofErr w:type="gramEnd"/>
      <w:r w:rsidRPr="00B678FB">
        <w:rPr>
          <w:rFonts w:eastAsia="Calibri"/>
          <w:sz w:val="28"/>
          <w:szCs w:val="28"/>
          <w:lang w:eastAsia="en-US"/>
        </w:rPr>
        <w:t xml:space="preserve"> в Ленинском районе;</w:t>
      </w:r>
    </w:p>
    <w:p w:rsidR="00B678FB" w:rsidRDefault="00B678FB" w:rsidP="00B678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78FB">
        <w:rPr>
          <w:rFonts w:eastAsia="Calibri"/>
          <w:sz w:val="28"/>
          <w:szCs w:val="28"/>
          <w:lang w:eastAsia="en-US"/>
        </w:rPr>
        <w:t>- разработана документация по  планировке  территории (проекта межевания территории), северной части микрорайона № 17 жилого района Север в Ок</w:t>
      </w:r>
      <w:r w:rsidR="00416D22">
        <w:rPr>
          <w:rFonts w:eastAsia="Calibri"/>
          <w:sz w:val="28"/>
          <w:szCs w:val="28"/>
          <w:lang w:eastAsia="en-US"/>
        </w:rPr>
        <w:t>тябрьском районе города Ижевска;</w:t>
      </w:r>
    </w:p>
    <w:p w:rsidR="00416D22" w:rsidRDefault="00416D22" w:rsidP="00416D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416D22">
        <w:rPr>
          <w:rFonts w:eastAsia="Calibri"/>
          <w:sz w:val="28"/>
          <w:szCs w:val="28"/>
          <w:lang w:eastAsia="en-US"/>
        </w:rPr>
        <w:t>ероприятия по разработке программы комплексного развития перенесены на 2021 год с соответ</w:t>
      </w:r>
      <w:r>
        <w:rPr>
          <w:rFonts w:eastAsia="Calibri"/>
          <w:sz w:val="28"/>
          <w:szCs w:val="28"/>
          <w:lang w:eastAsia="en-US"/>
        </w:rPr>
        <w:t>ствующим объемом финансирования.</w:t>
      </w:r>
      <w:r w:rsidRPr="00416D22">
        <w:rPr>
          <w:rFonts w:eastAsia="Calibri"/>
          <w:sz w:val="28"/>
          <w:szCs w:val="28"/>
          <w:lang w:eastAsia="en-US"/>
        </w:rPr>
        <w:t xml:space="preserve"> </w:t>
      </w:r>
    </w:p>
    <w:p w:rsidR="00416D22" w:rsidRPr="00B678FB" w:rsidRDefault="00416D22" w:rsidP="00416D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</w:t>
      </w:r>
      <w:r w:rsidRPr="00416D22">
        <w:rPr>
          <w:rFonts w:eastAsia="Calibri"/>
          <w:sz w:val="28"/>
          <w:szCs w:val="28"/>
          <w:lang w:eastAsia="en-US"/>
        </w:rPr>
        <w:t>своение средств по мероприятиям по обеспечению документами территориального планирования и градостроительного зонирования произведено по факту в соответствии с соглашением.</w:t>
      </w:r>
    </w:p>
    <w:p w:rsidR="00192570" w:rsidRDefault="00192570" w:rsidP="00B678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570" w:rsidRPr="00B678FB" w:rsidRDefault="00775260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78FB">
        <w:rPr>
          <w:sz w:val="28"/>
          <w:szCs w:val="28"/>
        </w:rPr>
        <w:t xml:space="preserve">В 2020 году на основании утвержденного Плана мероприятий по подготовке проекта по внесению изменений в Генеральный план города Ижевска, утвержденный решением Городской думы города Ижевска от 06.06.2006г. №96 (постановление Администрации г. Ижевска от 08.02.2019г. №238 (ред. от 20.02.2020)), были разработаны 2 Проекта внесения изменений в Правила землепользования и застройки города Ижевска, проведены общественные обсуждения. </w:t>
      </w:r>
      <w:proofErr w:type="gramEnd"/>
    </w:p>
    <w:p w:rsidR="00775260" w:rsidRPr="00B678FB" w:rsidRDefault="00775260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8FB">
        <w:rPr>
          <w:sz w:val="28"/>
          <w:szCs w:val="28"/>
        </w:rPr>
        <w:t>Утверждена Схема размещения нестационарных торговых объектов на территории муниципального образования «Город Ижевск» в новой редакции (постановление Администрации г. Ижевска от 13.02.2020г. №194).</w:t>
      </w:r>
    </w:p>
    <w:p w:rsidR="00775260" w:rsidRPr="00B678FB" w:rsidRDefault="00775260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8FB">
        <w:rPr>
          <w:sz w:val="28"/>
          <w:szCs w:val="28"/>
        </w:rPr>
        <w:t xml:space="preserve">Разработаны Требования к внешнему виду нестационарных торговых объектов, расположенных на территории города Ижевска, и решением Городской Думы г. Ижевска от 23.06.2020г. №920 включены в Правила благоустройства города Ижевска. </w:t>
      </w:r>
    </w:p>
    <w:p w:rsidR="00775260" w:rsidRPr="00B678FB" w:rsidRDefault="00775260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8FB">
        <w:rPr>
          <w:sz w:val="28"/>
          <w:szCs w:val="28"/>
        </w:rPr>
        <w:t>Разработано положение к конкурсу на лучший эскизный проект стелы «Город трудовой доблести» в г. Ижевске.</w:t>
      </w:r>
    </w:p>
    <w:p w:rsidR="00775260" w:rsidRPr="00B678FB" w:rsidRDefault="00775260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8FB">
        <w:rPr>
          <w:sz w:val="28"/>
          <w:szCs w:val="28"/>
        </w:rPr>
        <w:t xml:space="preserve">В соответствии с постановлением Правительства Российской Федерации от 22.02.2012 года №154 «О требованиях к схемам теплоснабжения, порядку их разработки и утверждения» закончена работа по актуализации схемы теплоснабжения города Ижевска на период до 2032 года (утверждена приказом Министерства энергетики РФ от 06.05.2020г. №371).  </w:t>
      </w:r>
    </w:p>
    <w:p w:rsidR="00775260" w:rsidRDefault="00775260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7F34" w:rsidRPr="00775260" w:rsidRDefault="00A56985" w:rsidP="00775260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75260">
        <w:rPr>
          <w:i/>
          <w:sz w:val="28"/>
          <w:szCs w:val="28"/>
        </w:rPr>
        <w:t>«Наполнение автоматизированной информационной системы обеспечения градостроительной деятельности (АИСОГД)»</w:t>
      </w:r>
      <w:r w:rsidR="00237F34" w:rsidRPr="00775260">
        <w:rPr>
          <w:i/>
          <w:sz w:val="28"/>
          <w:szCs w:val="28"/>
        </w:rPr>
        <w:t>, «Выполнение работ в рамках муниципального задания МБУ «Архитектурно-планировочное бюро</w:t>
      </w:r>
      <w:r w:rsidR="00237F34" w:rsidRPr="00775260">
        <w:rPr>
          <w:sz w:val="28"/>
          <w:szCs w:val="28"/>
        </w:rPr>
        <w:t xml:space="preserve">», </w:t>
      </w:r>
      <w:r w:rsidR="00237F34" w:rsidRPr="00775260">
        <w:rPr>
          <w:i/>
          <w:sz w:val="28"/>
          <w:szCs w:val="28"/>
        </w:rPr>
        <w:t>«Мероприятия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территории»</w:t>
      </w:r>
      <w:r w:rsidR="00237F34" w:rsidRPr="00775260">
        <w:rPr>
          <w:sz w:val="28"/>
          <w:szCs w:val="28"/>
        </w:rPr>
        <w:t xml:space="preserve">  - средства в размере 8534,6 тыс. руб. поэтапно</w:t>
      </w:r>
      <w:r w:rsidRPr="00775260">
        <w:rPr>
          <w:sz w:val="28"/>
          <w:szCs w:val="28"/>
        </w:rPr>
        <w:t xml:space="preserve"> перечислен</w:t>
      </w:r>
      <w:r w:rsidR="00237F34" w:rsidRPr="00775260">
        <w:rPr>
          <w:sz w:val="28"/>
          <w:szCs w:val="28"/>
        </w:rPr>
        <w:t>ы</w:t>
      </w:r>
      <w:r w:rsidRPr="00775260">
        <w:rPr>
          <w:sz w:val="28"/>
          <w:szCs w:val="28"/>
        </w:rPr>
        <w:t xml:space="preserve"> МБУ «АПБ» по муниципальному заданию в части муниципальн</w:t>
      </w:r>
      <w:r w:rsidR="00237F34" w:rsidRPr="00775260">
        <w:rPr>
          <w:sz w:val="28"/>
          <w:szCs w:val="28"/>
        </w:rPr>
        <w:t>ых</w:t>
      </w:r>
      <w:r w:rsidRPr="00775260">
        <w:rPr>
          <w:sz w:val="28"/>
          <w:szCs w:val="28"/>
        </w:rPr>
        <w:t xml:space="preserve"> работ </w:t>
      </w:r>
      <w:r w:rsidR="00237F34" w:rsidRPr="00775260">
        <w:rPr>
          <w:sz w:val="28"/>
          <w:szCs w:val="28"/>
        </w:rPr>
        <w:t>«</w:t>
      </w:r>
      <w:r w:rsidRPr="00775260">
        <w:rPr>
          <w:sz w:val="28"/>
          <w:szCs w:val="28"/>
        </w:rPr>
        <w:t>Расходы по организации работ по ведению информационной системы обеспечения</w:t>
      </w:r>
      <w:r w:rsidR="00237F34" w:rsidRPr="00775260">
        <w:rPr>
          <w:sz w:val="28"/>
          <w:szCs w:val="28"/>
        </w:rPr>
        <w:t xml:space="preserve"> градостроительной деятельности</w:t>
      </w:r>
      <w:proofErr w:type="gramEnd"/>
      <w:r w:rsidR="00237F34" w:rsidRPr="00775260">
        <w:rPr>
          <w:sz w:val="28"/>
          <w:szCs w:val="28"/>
        </w:rPr>
        <w:t xml:space="preserve">», «Работы по подготовке документации по планировке территории» </w:t>
      </w:r>
      <w:r w:rsidRPr="00775260">
        <w:rPr>
          <w:sz w:val="28"/>
          <w:szCs w:val="28"/>
        </w:rPr>
        <w:t>в соответствии с условиями заключенного соглашения о предоставлении субсидии на финансовое обеспечение муниципального задания.</w:t>
      </w:r>
    </w:p>
    <w:p w:rsidR="00237F34" w:rsidRDefault="00775260" w:rsidP="00775260">
      <w:pPr>
        <w:ind w:firstLine="567"/>
        <w:jc w:val="both"/>
        <w:rPr>
          <w:sz w:val="28"/>
          <w:szCs w:val="28"/>
        </w:rPr>
      </w:pPr>
      <w:r w:rsidRPr="00775260">
        <w:rPr>
          <w:sz w:val="28"/>
          <w:szCs w:val="28"/>
        </w:rPr>
        <w:t>Итогом проделанной работы стало утверждение 18-ти проектов планировок и межевания элементов планировочной структуры города Ижевска, а так же проектов по внесению в них изменений и 13-ти проектов планировок и межевания территорий линейных объектов.</w:t>
      </w:r>
    </w:p>
    <w:p w:rsidR="00B678FB" w:rsidRPr="00B678FB" w:rsidRDefault="00B678FB" w:rsidP="00B678FB">
      <w:pPr>
        <w:ind w:firstLine="567"/>
        <w:jc w:val="both"/>
        <w:rPr>
          <w:sz w:val="28"/>
          <w:szCs w:val="28"/>
        </w:rPr>
      </w:pPr>
      <w:proofErr w:type="gramStart"/>
      <w:r w:rsidRPr="00B678FB">
        <w:rPr>
          <w:sz w:val="28"/>
          <w:szCs w:val="28"/>
        </w:rPr>
        <w:lastRenderedPageBreak/>
        <w:t xml:space="preserve">В рамках доведенного муниципального задания подведомственным учреждением «Архитектурно-планировочное бюро»  в 2020 году </w:t>
      </w:r>
      <w:r w:rsidR="00026FF0">
        <w:rPr>
          <w:sz w:val="28"/>
          <w:szCs w:val="28"/>
        </w:rPr>
        <w:t xml:space="preserve">также </w:t>
      </w:r>
      <w:r w:rsidRPr="00B678FB">
        <w:rPr>
          <w:sz w:val="28"/>
          <w:szCs w:val="28"/>
        </w:rPr>
        <w:t>выполнены следующие работы:</w:t>
      </w:r>
      <w:proofErr w:type="gramEnd"/>
    </w:p>
    <w:p w:rsidR="00B678FB" w:rsidRPr="00B678FB" w:rsidRDefault="00B678FB" w:rsidP="00B67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78FB">
        <w:rPr>
          <w:sz w:val="28"/>
          <w:szCs w:val="28"/>
        </w:rPr>
        <w:t xml:space="preserve">. Верификация баз данных Управления Федеральной налоговой службы по УР и филиала Федеральной кадастровой палаты </w:t>
      </w:r>
      <w:proofErr w:type="spellStart"/>
      <w:r w:rsidRPr="00B678FB">
        <w:rPr>
          <w:sz w:val="28"/>
          <w:szCs w:val="28"/>
        </w:rPr>
        <w:t>Росреестра</w:t>
      </w:r>
      <w:proofErr w:type="spellEnd"/>
      <w:r w:rsidRPr="00B678FB">
        <w:rPr>
          <w:sz w:val="28"/>
          <w:szCs w:val="28"/>
        </w:rPr>
        <w:t xml:space="preserve"> по УР;</w:t>
      </w:r>
    </w:p>
    <w:p w:rsidR="00B678FB" w:rsidRPr="00B678FB" w:rsidRDefault="00B678FB" w:rsidP="00B678FB">
      <w:pPr>
        <w:ind w:firstLine="567"/>
        <w:jc w:val="both"/>
        <w:rPr>
          <w:sz w:val="28"/>
          <w:szCs w:val="28"/>
        </w:rPr>
      </w:pPr>
      <w:r w:rsidRPr="00B678FB">
        <w:rPr>
          <w:sz w:val="28"/>
          <w:szCs w:val="28"/>
        </w:rPr>
        <w:t>2.Мониторинг зон с особыми условиями использования территории;</w:t>
      </w:r>
    </w:p>
    <w:p w:rsidR="00B678FB" w:rsidRPr="00B678FB" w:rsidRDefault="00B678FB" w:rsidP="00B678FB">
      <w:pPr>
        <w:ind w:firstLine="567"/>
        <w:jc w:val="both"/>
        <w:rPr>
          <w:sz w:val="28"/>
          <w:szCs w:val="28"/>
        </w:rPr>
      </w:pPr>
      <w:r w:rsidRPr="00B678FB">
        <w:rPr>
          <w:sz w:val="28"/>
          <w:szCs w:val="28"/>
        </w:rPr>
        <w:t xml:space="preserve">3. Наполнение информационной системы материалами и результатами инженерных изысканий по объекту: «Территория, ограниченная улицами Авангардной, 8-е Марта, Базисной, речкой </w:t>
      </w:r>
      <w:proofErr w:type="spellStart"/>
      <w:r w:rsidRPr="00B678FB">
        <w:rPr>
          <w:sz w:val="28"/>
          <w:szCs w:val="28"/>
        </w:rPr>
        <w:t>Карлуткой</w:t>
      </w:r>
      <w:proofErr w:type="spellEnd"/>
      <w:r w:rsidRPr="00B678FB">
        <w:rPr>
          <w:sz w:val="28"/>
          <w:szCs w:val="28"/>
        </w:rPr>
        <w:t xml:space="preserve"> и жилой застройкой с западной сторон</w:t>
      </w:r>
      <w:proofErr w:type="gramStart"/>
      <w:r w:rsidRPr="00B678FB">
        <w:rPr>
          <w:sz w:val="28"/>
          <w:szCs w:val="28"/>
        </w:rPr>
        <w:t>ы-</w:t>
      </w:r>
      <w:proofErr w:type="gramEnd"/>
      <w:r w:rsidRPr="00B678FB">
        <w:rPr>
          <w:sz w:val="28"/>
          <w:szCs w:val="28"/>
        </w:rPr>
        <w:t xml:space="preserve"> парк «Березовая Роща»;</w:t>
      </w:r>
    </w:p>
    <w:p w:rsidR="00B678FB" w:rsidRPr="00B678FB" w:rsidRDefault="00B678FB" w:rsidP="00B678FB">
      <w:pPr>
        <w:ind w:firstLine="567"/>
        <w:jc w:val="both"/>
        <w:rPr>
          <w:sz w:val="28"/>
          <w:szCs w:val="28"/>
        </w:rPr>
      </w:pPr>
      <w:r w:rsidRPr="00B678FB">
        <w:rPr>
          <w:sz w:val="28"/>
          <w:szCs w:val="28"/>
        </w:rPr>
        <w:t>4.Подготовка документов для определения возможного размещения торгово-остановочных комплексов в городе Ижевске;</w:t>
      </w:r>
    </w:p>
    <w:p w:rsidR="00B678FB" w:rsidRDefault="00B678FB" w:rsidP="00B678FB">
      <w:pPr>
        <w:ind w:firstLine="567"/>
        <w:jc w:val="both"/>
        <w:rPr>
          <w:sz w:val="28"/>
          <w:szCs w:val="28"/>
        </w:rPr>
      </w:pPr>
      <w:r w:rsidRPr="00B678FB">
        <w:rPr>
          <w:sz w:val="28"/>
          <w:szCs w:val="28"/>
        </w:rPr>
        <w:t>5.Подготовка  векторного слоя, включающего в себя границы земельных участков информация по которым внесена в госуд</w:t>
      </w:r>
      <w:r w:rsidR="00573B88">
        <w:rPr>
          <w:sz w:val="28"/>
          <w:szCs w:val="28"/>
        </w:rPr>
        <w:t>арственный кадастр недвижимости.</w:t>
      </w:r>
    </w:p>
    <w:p w:rsidR="00573B88" w:rsidRPr="00B678FB" w:rsidRDefault="00573B88" w:rsidP="00B678FB">
      <w:pPr>
        <w:ind w:firstLine="567"/>
        <w:jc w:val="both"/>
        <w:rPr>
          <w:sz w:val="28"/>
          <w:szCs w:val="28"/>
        </w:rPr>
      </w:pPr>
    </w:p>
    <w:p w:rsidR="00775260" w:rsidRPr="00775260" w:rsidRDefault="00775260" w:rsidP="00775260">
      <w:pPr>
        <w:pStyle w:val="a4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775260">
        <w:rPr>
          <w:i/>
          <w:sz w:val="28"/>
          <w:szCs w:val="28"/>
        </w:rPr>
        <w:t>Оказание муниципальных услуг на</w:t>
      </w:r>
      <w:r>
        <w:rPr>
          <w:i/>
          <w:sz w:val="28"/>
          <w:szCs w:val="28"/>
        </w:rPr>
        <w:t>селению (согласно приложению №2)»</w:t>
      </w:r>
    </w:p>
    <w:p w:rsidR="00573B88" w:rsidRPr="00573B88" w:rsidRDefault="00573B88" w:rsidP="00775260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 xml:space="preserve">Населению </w:t>
      </w:r>
      <w:proofErr w:type="gramStart"/>
      <w:r w:rsidRPr="00573B88">
        <w:rPr>
          <w:sz w:val="28"/>
          <w:szCs w:val="28"/>
        </w:rPr>
        <w:t>оказаны</w:t>
      </w:r>
      <w:proofErr w:type="gramEnd"/>
      <w:r w:rsidRPr="00573B88">
        <w:rPr>
          <w:sz w:val="28"/>
          <w:szCs w:val="28"/>
        </w:rPr>
        <w:t xml:space="preserve"> 10605 муниципальных услуг. </w:t>
      </w:r>
    </w:p>
    <w:p w:rsidR="00237F34" w:rsidRPr="00573B88" w:rsidRDefault="00775260" w:rsidP="00775260">
      <w:pPr>
        <w:ind w:firstLine="567"/>
        <w:jc w:val="both"/>
        <w:rPr>
          <w:sz w:val="28"/>
          <w:szCs w:val="28"/>
        </w:rPr>
      </w:pPr>
      <w:proofErr w:type="gramStart"/>
      <w:r w:rsidRPr="00573B88">
        <w:rPr>
          <w:sz w:val="28"/>
          <w:szCs w:val="28"/>
        </w:rPr>
        <w:t>Разработан и утвержден</w:t>
      </w:r>
      <w:proofErr w:type="gramEnd"/>
      <w:r w:rsidRPr="00573B88">
        <w:rPr>
          <w:sz w:val="28"/>
          <w:szCs w:val="28"/>
        </w:rPr>
        <w:t xml:space="preserve"> новый регламент предоставления муниципальной услуги «Предоставление решения о согласовании архитектурно-градостроительного облика объекта на территории муниципального образования «Город Ижевск».</w:t>
      </w:r>
    </w:p>
    <w:p w:rsidR="00775260" w:rsidRDefault="00775260" w:rsidP="00775260">
      <w:pPr>
        <w:ind w:firstLine="567"/>
        <w:jc w:val="both"/>
        <w:rPr>
          <w:sz w:val="28"/>
          <w:szCs w:val="28"/>
        </w:rPr>
      </w:pPr>
    </w:p>
    <w:p w:rsidR="00775260" w:rsidRPr="00573B88" w:rsidRDefault="00775260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 xml:space="preserve">В 2021 году работы по корректировке существующей и подготовке новой градостроительной документации планируется продолжить.     </w:t>
      </w:r>
    </w:p>
    <w:p w:rsidR="00775260" w:rsidRPr="00573B88" w:rsidRDefault="00775260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Основными станут следующие направления:</w:t>
      </w:r>
    </w:p>
    <w:p w:rsidR="00775260" w:rsidRPr="00573B88" w:rsidRDefault="00775260" w:rsidP="00775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-утверждение местных нормативов градостроительного проектирования города Ижевска;</w:t>
      </w:r>
    </w:p>
    <w:p w:rsidR="00775260" w:rsidRPr="00573B88" w:rsidRDefault="00775260" w:rsidP="00775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3B88">
        <w:rPr>
          <w:sz w:val="28"/>
          <w:szCs w:val="28"/>
        </w:rPr>
        <w:t xml:space="preserve">-подготовка проектов по внесению изменений в Правила землепользования и застройки города Ижевска; </w:t>
      </w:r>
    </w:p>
    <w:p w:rsidR="00775260" w:rsidRPr="00573B88" w:rsidRDefault="00775260" w:rsidP="00775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-начало разработки Программы комплексного развития коммунальной инфраструктуры города Ижевска;</w:t>
      </w:r>
    </w:p>
    <w:p w:rsidR="00775260" w:rsidRPr="00573B88" w:rsidRDefault="00775260" w:rsidP="00775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-подготовка и утверждение  документации по планировке на территории города Ижевска, в том числе линейных объектов (дороги, инженерные коммуникации);</w:t>
      </w:r>
    </w:p>
    <w:p w:rsidR="00775260" w:rsidRPr="00573B88" w:rsidRDefault="00775260" w:rsidP="00775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-ведение информационной системы обеспечения градостроительной деятельности.</w:t>
      </w:r>
    </w:p>
    <w:p w:rsidR="00A56985" w:rsidRDefault="00A56985" w:rsidP="00761BC3">
      <w:pPr>
        <w:ind w:left="720"/>
        <w:jc w:val="center"/>
      </w:pPr>
    </w:p>
    <w:p w:rsidR="00761BC3" w:rsidRPr="00635368" w:rsidRDefault="00A17151" w:rsidP="00761BC3">
      <w:pPr>
        <w:ind w:left="720"/>
        <w:jc w:val="center"/>
        <w:rPr>
          <w:u w:val="single"/>
        </w:rPr>
      </w:pPr>
      <w:r>
        <w:rPr>
          <w:u w:val="single"/>
        </w:rPr>
        <w:t>Управление строительства</w:t>
      </w:r>
      <w:r w:rsidR="006E643D">
        <w:rPr>
          <w:u w:val="single"/>
        </w:rPr>
        <w:t xml:space="preserve">, </w:t>
      </w:r>
      <w:r w:rsidRPr="00A17151">
        <w:rPr>
          <w:u w:val="single"/>
        </w:rPr>
        <w:t xml:space="preserve">Управление по культуре и туризму, Управление по физической культуре, спорту и молодежной политике </w:t>
      </w:r>
      <w:r w:rsidR="006E643D">
        <w:rPr>
          <w:u w:val="single"/>
        </w:rPr>
        <w:t>Управление образования, Управление благоустройства и охраны окружающей среды</w:t>
      </w:r>
    </w:p>
    <w:p w:rsidR="00761BC3" w:rsidRPr="00A136DE" w:rsidRDefault="00761BC3" w:rsidP="00761BC3">
      <w:pPr>
        <w:ind w:left="720"/>
        <w:jc w:val="center"/>
      </w:pPr>
    </w:p>
    <w:p w:rsidR="00927C6D" w:rsidRDefault="00761BC3" w:rsidP="00761BC3">
      <w:pPr>
        <w:widowControl w:val="0"/>
        <w:autoSpaceDE w:val="0"/>
        <w:autoSpaceDN w:val="0"/>
        <w:adjustRightInd w:val="0"/>
        <w:ind w:right="126"/>
        <w:jc w:val="both"/>
        <w:rPr>
          <w:sz w:val="28"/>
          <w:szCs w:val="28"/>
        </w:rPr>
      </w:pPr>
      <w:r w:rsidRPr="00A136DE">
        <w:rPr>
          <w:sz w:val="28"/>
          <w:szCs w:val="28"/>
        </w:rPr>
        <w:t xml:space="preserve">           На </w:t>
      </w:r>
      <w:r w:rsidR="001166A6">
        <w:rPr>
          <w:sz w:val="28"/>
          <w:szCs w:val="28"/>
        </w:rPr>
        <w:t xml:space="preserve">осуществление </w:t>
      </w:r>
      <w:r w:rsidR="001166A6" w:rsidRPr="00BB2680">
        <w:rPr>
          <w:b/>
          <w:sz w:val="28"/>
          <w:szCs w:val="28"/>
        </w:rPr>
        <w:t>капитальных вложений</w:t>
      </w:r>
      <w:r w:rsidR="001166A6">
        <w:rPr>
          <w:sz w:val="28"/>
          <w:szCs w:val="28"/>
        </w:rPr>
        <w:t xml:space="preserve"> </w:t>
      </w:r>
      <w:r w:rsidRPr="00A136DE">
        <w:rPr>
          <w:sz w:val="28"/>
          <w:szCs w:val="28"/>
        </w:rPr>
        <w:t xml:space="preserve">в рамках программы предусмотрено финансирование в сумме </w:t>
      </w:r>
      <w:r w:rsidR="00880518">
        <w:rPr>
          <w:sz w:val="28"/>
          <w:szCs w:val="28"/>
        </w:rPr>
        <w:t>2</w:t>
      </w:r>
      <w:r w:rsidR="00A56985">
        <w:rPr>
          <w:sz w:val="28"/>
          <w:szCs w:val="28"/>
        </w:rPr>
        <w:t> 2</w:t>
      </w:r>
      <w:r w:rsidR="00927C6D">
        <w:rPr>
          <w:sz w:val="28"/>
          <w:szCs w:val="28"/>
        </w:rPr>
        <w:t>7</w:t>
      </w:r>
      <w:r w:rsidR="00A56985">
        <w:rPr>
          <w:sz w:val="28"/>
          <w:szCs w:val="28"/>
        </w:rPr>
        <w:t>1 </w:t>
      </w:r>
      <w:r w:rsidR="00927C6D">
        <w:rPr>
          <w:sz w:val="28"/>
          <w:szCs w:val="28"/>
        </w:rPr>
        <w:t>374</w:t>
      </w:r>
      <w:r w:rsidR="00A56985">
        <w:rPr>
          <w:sz w:val="28"/>
          <w:szCs w:val="28"/>
        </w:rPr>
        <w:t>,</w:t>
      </w:r>
      <w:r w:rsidR="00927C6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136DE">
        <w:rPr>
          <w:sz w:val="28"/>
          <w:szCs w:val="28"/>
        </w:rPr>
        <w:t xml:space="preserve">тыс. руб., кассовые расходы составили </w:t>
      </w:r>
      <w:r w:rsidR="00A56985">
        <w:rPr>
          <w:sz w:val="28"/>
          <w:szCs w:val="28"/>
        </w:rPr>
        <w:t>2</w:t>
      </w:r>
      <w:r w:rsidR="00927C6D">
        <w:rPr>
          <w:sz w:val="28"/>
          <w:szCs w:val="28"/>
        </w:rPr>
        <w:t> 034 002</w:t>
      </w:r>
      <w:r w:rsidR="00A56985">
        <w:rPr>
          <w:sz w:val="28"/>
          <w:szCs w:val="28"/>
        </w:rPr>
        <w:t>,</w:t>
      </w:r>
      <w:r w:rsidR="00927C6D">
        <w:rPr>
          <w:sz w:val="28"/>
          <w:szCs w:val="28"/>
        </w:rPr>
        <w:t>7</w:t>
      </w:r>
      <w:r w:rsidR="00F73A82">
        <w:rPr>
          <w:sz w:val="28"/>
          <w:szCs w:val="28"/>
        </w:rPr>
        <w:t xml:space="preserve"> </w:t>
      </w:r>
      <w:r w:rsidRPr="00A136DE">
        <w:rPr>
          <w:sz w:val="28"/>
          <w:szCs w:val="28"/>
        </w:rPr>
        <w:t xml:space="preserve">тыс. руб., т.е. исполнение составило </w:t>
      </w:r>
      <w:r w:rsidR="00A56985">
        <w:rPr>
          <w:sz w:val="28"/>
          <w:szCs w:val="28"/>
        </w:rPr>
        <w:t>89,5</w:t>
      </w:r>
      <w:r w:rsidR="00635368">
        <w:rPr>
          <w:sz w:val="28"/>
          <w:szCs w:val="28"/>
        </w:rPr>
        <w:t xml:space="preserve"> </w:t>
      </w:r>
      <w:r w:rsidRPr="00A136DE">
        <w:rPr>
          <w:sz w:val="28"/>
          <w:szCs w:val="28"/>
        </w:rPr>
        <w:t>%</w:t>
      </w:r>
      <w:r w:rsidR="00927C6D">
        <w:rPr>
          <w:sz w:val="28"/>
          <w:szCs w:val="28"/>
        </w:rPr>
        <w:t>.</w:t>
      </w:r>
    </w:p>
    <w:p w:rsidR="00761BC3" w:rsidRPr="00A136DE" w:rsidRDefault="00927C6D" w:rsidP="00761BC3">
      <w:pPr>
        <w:widowControl w:val="0"/>
        <w:autoSpaceDE w:val="0"/>
        <w:autoSpaceDN w:val="0"/>
        <w:adjustRightInd w:val="0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строительство направлено 1</w:t>
      </w:r>
      <w:r w:rsidR="002B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600 004,5 тыс.руб., на капитальный ремонт 433 998,2 тыс.руб., </w:t>
      </w:r>
      <w:r w:rsidR="00761BC3" w:rsidRPr="00A136DE">
        <w:rPr>
          <w:sz w:val="28"/>
          <w:szCs w:val="28"/>
        </w:rPr>
        <w:t>в том числе по следующим мероприятиям:</w:t>
      </w:r>
    </w:p>
    <w:p w:rsidR="00761BC3" w:rsidRPr="007B6C5C" w:rsidRDefault="00761BC3" w:rsidP="007B6C5C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7B6C5C">
        <w:rPr>
          <w:i/>
          <w:sz w:val="28"/>
          <w:szCs w:val="28"/>
        </w:rPr>
        <w:t xml:space="preserve">Проектирование, строительство (реконструкция) объектов муниципальной собственности» </w:t>
      </w:r>
      <w:r w:rsidR="00F73A82" w:rsidRPr="007B6C5C">
        <w:rPr>
          <w:i/>
          <w:sz w:val="28"/>
          <w:szCs w:val="28"/>
        </w:rPr>
        <w:t xml:space="preserve">за счет </w:t>
      </w:r>
      <w:r w:rsidR="00F73A82" w:rsidRPr="007B6C5C">
        <w:rPr>
          <w:sz w:val="28"/>
          <w:szCs w:val="28"/>
        </w:rPr>
        <w:t xml:space="preserve">средств городского бюджета - кассовые расходы составили 71 409,58 тыс.руб., из них 34 057,5 тыс.руб. завершено строительство детского сада по пер. Выставочный, детский сад введен в эксплуатацию; 8666,8 тыс.руб. разработана </w:t>
      </w:r>
      <w:r w:rsidR="00F73A82" w:rsidRPr="007B6C5C">
        <w:rPr>
          <w:rFonts w:eastAsia="Calibri"/>
          <w:sz w:val="28"/>
          <w:szCs w:val="28"/>
        </w:rPr>
        <w:t>проектная документация по строительству сада в пос. Машиностроителей, ведется перенос сетей из пятна застройки, работы продолжены в 2021 году;</w:t>
      </w:r>
      <w:proofErr w:type="gramEnd"/>
      <w:r w:rsidR="00F73A82" w:rsidRPr="007B6C5C">
        <w:rPr>
          <w:rFonts w:eastAsia="Calibri"/>
          <w:sz w:val="28"/>
          <w:szCs w:val="28"/>
        </w:rPr>
        <w:t xml:space="preserve"> </w:t>
      </w:r>
      <w:proofErr w:type="gramStart"/>
      <w:r w:rsidR="00F73A82" w:rsidRPr="007B6C5C">
        <w:rPr>
          <w:rFonts w:eastAsia="Calibri"/>
          <w:sz w:val="28"/>
          <w:szCs w:val="28"/>
        </w:rPr>
        <w:t>4559,9 тыс.руб. доработан проект по строительству детского сада в мкр. №8 жилого района «Восточный»; 11 072 тыс.руб. разработан проект и начато строительство физкультурно-оздоровительного комплекса открытого типа на территории школы №42</w:t>
      </w:r>
      <w:r w:rsidR="002B11EF">
        <w:rPr>
          <w:rFonts w:eastAsia="Calibri"/>
          <w:sz w:val="28"/>
          <w:szCs w:val="28"/>
        </w:rPr>
        <w:t xml:space="preserve">, и расходы </w:t>
      </w:r>
      <w:r w:rsidR="00635368" w:rsidRPr="007B6C5C">
        <w:rPr>
          <w:sz w:val="28"/>
          <w:szCs w:val="28"/>
        </w:rPr>
        <w:t>на разработку</w:t>
      </w:r>
      <w:r w:rsidR="00F73A82" w:rsidRPr="007B6C5C">
        <w:rPr>
          <w:sz w:val="28"/>
          <w:szCs w:val="28"/>
        </w:rPr>
        <w:t>/корректировку</w:t>
      </w:r>
      <w:r w:rsidR="00635368" w:rsidRPr="007B6C5C">
        <w:rPr>
          <w:sz w:val="28"/>
          <w:szCs w:val="28"/>
        </w:rPr>
        <w:t xml:space="preserve"> проектов по строительству социальных объектов города</w:t>
      </w:r>
      <w:r w:rsidR="000F1CBB" w:rsidRPr="007B6C5C">
        <w:rPr>
          <w:sz w:val="28"/>
          <w:szCs w:val="28"/>
        </w:rPr>
        <w:t xml:space="preserve"> на перспективу 2-3 </w:t>
      </w:r>
      <w:r w:rsidR="00F73A82" w:rsidRPr="007B6C5C">
        <w:rPr>
          <w:sz w:val="28"/>
          <w:szCs w:val="28"/>
        </w:rPr>
        <w:t>года</w:t>
      </w:r>
      <w:r w:rsidR="000F1CBB" w:rsidRPr="007B6C5C">
        <w:rPr>
          <w:sz w:val="28"/>
          <w:szCs w:val="28"/>
        </w:rPr>
        <w:t xml:space="preserve"> - это</w:t>
      </w:r>
      <w:r w:rsidR="00635368" w:rsidRPr="007B6C5C">
        <w:rPr>
          <w:sz w:val="28"/>
          <w:szCs w:val="28"/>
        </w:rPr>
        <w:t xml:space="preserve"> сады, школы, стадионы и </w:t>
      </w:r>
      <w:r w:rsidR="000F1CBB" w:rsidRPr="007B6C5C">
        <w:rPr>
          <w:sz w:val="28"/>
          <w:szCs w:val="28"/>
        </w:rPr>
        <w:t>объектов инженерной инфраструктуры.</w:t>
      </w:r>
      <w:proofErr w:type="gramEnd"/>
    </w:p>
    <w:p w:rsidR="00761BC3" w:rsidRDefault="00635368" w:rsidP="00761BC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рамках мероприятия о</w:t>
      </w:r>
      <w:r w:rsidR="00761BC3" w:rsidRPr="00974110">
        <w:rPr>
          <w:rFonts w:eastAsia="Calibri"/>
          <w:sz w:val="28"/>
          <w:szCs w:val="28"/>
        </w:rPr>
        <w:t xml:space="preserve">беспечена охрана полигона ТБО по Сарапульскому тракту, </w:t>
      </w:r>
      <w:r w:rsidR="00BB2680">
        <w:rPr>
          <w:rFonts w:eastAsia="Calibri"/>
          <w:sz w:val="28"/>
          <w:szCs w:val="28"/>
        </w:rPr>
        <w:t xml:space="preserve">охрана строений и сооружений </w:t>
      </w:r>
      <w:r w:rsidR="00761BC3" w:rsidRPr="00974110">
        <w:rPr>
          <w:rFonts w:eastAsia="Calibri"/>
          <w:sz w:val="28"/>
          <w:szCs w:val="28"/>
        </w:rPr>
        <w:t>ливневой канализации в мкр. 7 и 8 Восточный, охрана зданий и сооружений ГКНС №3 и коллектора, 26, обеспечен режим работоспособности оборудования ГКНС№3 и коллектора 26</w:t>
      </w:r>
      <w:r w:rsidR="000F1CBB">
        <w:rPr>
          <w:rFonts w:eastAsia="Calibri"/>
          <w:sz w:val="28"/>
          <w:szCs w:val="28"/>
        </w:rPr>
        <w:t>.</w:t>
      </w:r>
    </w:p>
    <w:p w:rsidR="007B6C5C" w:rsidRDefault="007B6C5C" w:rsidP="00761BC3">
      <w:pPr>
        <w:ind w:firstLine="708"/>
        <w:jc w:val="both"/>
        <w:rPr>
          <w:rFonts w:eastAsia="Calibri"/>
          <w:sz w:val="28"/>
          <w:szCs w:val="28"/>
        </w:rPr>
      </w:pPr>
    </w:p>
    <w:p w:rsidR="00BB2680" w:rsidRPr="00F73A82" w:rsidRDefault="007B6C5C" w:rsidP="00F73A82">
      <w:pPr>
        <w:ind w:firstLine="708"/>
        <w:jc w:val="both"/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761BC3" w:rsidRPr="00F73A82">
        <w:rPr>
          <w:i/>
          <w:sz w:val="28"/>
          <w:szCs w:val="28"/>
        </w:rPr>
        <w:t>«Проектирование, капитальный ремонт объектов муниципальной собственности»</w:t>
      </w:r>
      <w:r w:rsidR="000F1CBB" w:rsidRPr="00F73A82">
        <w:rPr>
          <w:i/>
          <w:sz w:val="28"/>
          <w:szCs w:val="28"/>
        </w:rPr>
        <w:t xml:space="preserve"> </w:t>
      </w:r>
      <w:r w:rsidR="00F738E3">
        <w:rPr>
          <w:sz w:val="28"/>
          <w:szCs w:val="28"/>
        </w:rPr>
        <w:t>34 760</w:t>
      </w:r>
      <w:r w:rsidR="000F1CBB" w:rsidRPr="00F73A82">
        <w:rPr>
          <w:sz w:val="28"/>
          <w:szCs w:val="28"/>
        </w:rPr>
        <w:t xml:space="preserve"> тыс.руб. </w:t>
      </w:r>
      <w:r w:rsidR="00F738E3">
        <w:rPr>
          <w:sz w:val="28"/>
          <w:szCs w:val="28"/>
        </w:rPr>
        <w:t xml:space="preserve">освоены на следующих объектах </w:t>
      </w:r>
      <w:r w:rsidR="00BB2680" w:rsidRPr="00F73A82">
        <w:rPr>
          <w:sz w:val="28"/>
          <w:szCs w:val="28"/>
        </w:rPr>
        <w:t>социальной сферы:</w:t>
      </w:r>
    </w:p>
    <w:p w:rsidR="00B23E5E" w:rsidRDefault="00BB2680" w:rsidP="00BB268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61BC3" w:rsidRPr="00DB2145">
        <w:rPr>
          <w:sz w:val="28"/>
          <w:szCs w:val="28"/>
        </w:rPr>
        <w:t>ыполнен капитальн</w:t>
      </w:r>
      <w:r w:rsidR="00F738E3">
        <w:rPr>
          <w:sz w:val="28"/>
          <w:szCs w:val="28"/>
        </w:rPr>
        <w:t>ый</w:t>
      </w:r>
      <w:r w:rsidR="00761BC3" w:rsidRPr="00DB2145">
        <w:rPr>
          <w:sz w:val="28"/>
          <w:szCs w:val="28"/>
        </w:rPr>
        <w:t xml:space="preserve"> ремонт лестничных сходов и пешеходного перехода через р. Подборенка</w:t>
      </w:r>
      <w:r>
        <w:rPr>
          <w:sz w:val="28"/>
          <w:szCs w:val="28"/>
        </w:rPr>
        <w:t>;</w:t>
      </w:r>
    </w:p>
    <w:p w:rsidR="00F738E3" w:rsidRDefault="00F738E3" w:rsidP="00F738E3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-выполнен капитальный ремонт кровли Администрации Первомайского района;</w:t>
      </w:r>
    </w:p>
    <w:p w:rsidR="00D31020" w:rsidRDefault="00BB2680" w:rsidP="00BB26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38E3">
        <w:rPr>
          <w:sz w:val="28"/>
          <w:szCs w:val="28"/>
        </w:rPr>
        <w:t xml:space="preserve">разработаны проекты </w:t>
      </w:r>
      <w:r w:rsidR="00B23E5E">
        <w:rPr>
          <w:sz w:val="28"/>
          <w:szCs w:val="28"/>
        </w:rPr>
        <w:t>по капитальному</w:t>
      </w:r>
      <w:r w:rsidR="004A701F">
        <w:rPr>
          <w:sz w:val="28"/>
          <w:szCs w:val="28"/>
        </w:rPr>
        <w:t xml:space="preserve"> ремонту фасадов школ №27,</w:t>
      </w:r>
      <w:r w:rsidR="00F738E3">
        <w:rPr>
          <w:sz w:val="28"/>
          <w:szCs w:val="28"/>
        </w:rPr>
        <w:t xml:space="preserve"> 24, 55;</w:t>
      </w:r>
    </w:p>
    <w:p w:rsidR="00EF45A2" w:rsidRDefault="00EF45A2" w:rsidP="00BB2680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-выполнен капитальный ремонт фасада школы №27;</w:t>
      </w:r>
    </w:p>
    <w:p w:rsidR="00BB2680" w:rsidRDefault="00BB2680" w:rsidP="00BB26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38E3">
        <w:rPr>
          <w:sz w:val="28"/>
          <w:szCs w:val="28"/>
        </w:rPr>
        <w:t xml:space="preserve">выполнен </w:t>
      </w:r>
      <w:r w:rsidR="000F1CBB">
        <w:rPr>
          <w:sz w:val="28"/>
          <w:szCs w:val="28"/>
        </w:rPr>
        <w:t>капитальн</w:t>
      </w:r>
      <w:r w:rsidR="00F738E3">
        <w:rPr>
          <w:sz w:val="28"/>
          <w:szCs w:val="28"/>
        </w:rPr>
        <w:t>ый</w:t>
      </w:r>
      <w:r w:rsidR="000F1CBB">
        <w:rPr>
          <w:sz w:val="28"/>
          <w:szCs w:val="28"/>
        </w:rPr>
        <w:t xml:space="preserve"> ремонт школы юн</w:t>
      </w:r>
      <w:r>
        <w:rPr>
          <w:sz w:val="28"/>
          <w:szCs w:val="28"/>
        </w:rPr>
        <w:t>ых летчиков</w:t>
      </w:r>
      <w:r w:rsidR="00F738E3">
        <w:rPr>
          <w:sz w:val="28"/>
          <w:szCs w:val="28"/>
        </w:rPr>
        <w:t xml:space="preserve"> (2 этап)</w:t>
      </w:r>
      <w:r>
        <w:rPr>
          <w:sz w:val="28"/>
          <w:szCs w:val="28"/>
        </w:rPr>
        <w:t>;</w:t>
      </w:r>
    </w:p>
    <w:p w:rsidR="00F738E3" w:rsidRDefault="00F738E3" w:rsidP="00BB2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 </w:t>
      </w:r>
      <w:r w:rsidRPr="00F738E3">
        <w:rPr>
          <w:sz w:val="28"/>
          <w:szCs w:val="28"/>
        </w:rPr>
        <w:t>капитальный ремонт пола и цоколя на ФОК «Торпедо», находящегося по адресу: ул. 9 Января, 231а</w:t>
      </w:r>
      <w:r>
        <w:rPr>
          <w:sz w:val="28"/>
          <w:szCs w:val="28"/>
        </w:rPr>
        <w:t>;</w:t>
      </w:r>
    </w:p>
    <w:p w:rsidR="006A4A59" w:rsidRDefault="006A4A59" w:rsidP="00BB26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A5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подготовлена сметная документация, пакет документов для проведения аукциона по ремонту актового зала школы №53.</w:t>
      </w:r>
    </w:p>
    <w:p w:rsidR="00F738E3" w:rsidRDefault="00F738E3" w:rsidP="00F7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8E3">
        <w:rPr>
          <w:sz w:val="28"/>
          <w:szCs w:val="28"/>
        </w:rPr>
        <w:t>е выполнялся капитальный ремонт нежилых помещений для последующего перевода их в жилые помещения</w:t>
      </w:r>
      <w:r>
        <w:rPr>
          <w:sz w:val="28"/>
          <w:szCs w:val="28"/>
        </w:rPr>
        <w:t xml:space="preserve"> </w:t>
      </w:r>
      <w:r w:rsidRPr="00F738E3">
        <w:rPr>
          <w:sz w:val="28"/>
          <w:szCs w:val="28"/>
        </w:rPr>
        <w:t xml:space="preserve">- работы запланированы на 2021 год; капитальный ремонт кровли ДШИ №7, фасадов школ №24,55, актового зала школы №53 </w:t>
      </w:r>
      <w:r>
        <w:rPr>
          <w:sz w:val="28"/>
          <w:szCs w:val="28"/>
        </w:rPr>
        <w:t xml:space="preserve">–работы </w:t>
      </w:r>
      <w:r w:rsidR="002B11EF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перенесены на 2021 год.</w:t>
      </w:r>
    </w:p>
    <w:p w:rsidR="00775260" w:rsidRDefault="00775260" w:rsidP="00F738E3">
      <w:pPr>
        <w:ind w:firstLine="567"/>
        <w:jc w:val="both"/>
        <w:rPr>
          <w:sz w:val="28"/>
          <w:szCs w:val="28"/>
        </w:rPr>
      </w:pPr>
    </w:p>
    <w:p w:rsidR="00D31020" w:rsidRPr="007B6C5C" w:rsidRDefault="00D31020" w:rsidP="0077526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B6C5C">
        <w:rPr>
          <w:i/>
          <w:sz w:val="28"/>
          <w:szCs w:val="28"/>
        </w:rPr>
        <w:t>«Мероприятия по проектированию и проведению капитального ремонта объектов социальной сферы»</w:t>
      </w:r>
      <w:r w:rsidR="007B6C5C" w:rsidRPr="007B6C5C">
        <w:rPr>
          <w:i/>
          <w:sz w:val="28"/>
          <w:szCs w:val="28"/>
        </w:rPr>
        <w:t>.</w:t>
      </w:r>
    </w:p>
    <w:p w:rsidR="007B6C5C" w:rsidRPr="007B6C5C" w:rsidRDefault="007B6C5C" w:rsidP="007B6C5C">
      <w:pPr>
        <w:ind w:firstLine="567"/>
        <w:jc w:val="both"/>
        <w:rPr>
          <w:sz w:val="28"/>
          <w:szCs w:val="28"/>
        </w:rPr>
      </w:pPr>
      <w:r w:rsidRPr="007B6C5C">
        <w:rPr>
          <w:sz w:val="28"/>
          <w:szCs w:val="28"/>
        </w:rPr>
        <w:t xml:space="preserve">В рамках реализации программы «Большого ремонта» за счет средств городского бюджета в 2020 году было выполнено следующее: </w:t>
      </w:r>
    </w:p>
    <w:p w:rsidR="007B6C5C" w:rsidRPr="007B6C5C" w:rsidRDefault="007B6C5C" w:rsidP="007B6C5C">
      <w:pPr>
        <w:ind w:firstLine="567"/>
        <w:jc w:val="both"/>
        <w:rPr>
          <w:sz w:val="28"/>
          <w:szCs w:val="28"/>
        </w:rPr>
      </w:pPr>
      <w:proofErr w:type="gramStart"/>
      <w:r w:rsidRPr="007B6C5C">
        <w:rPr>
          <w:sz w:val="28"/>
          <w:szCs w:val="28"/>
        </w:rPr>
        <w:lastRenderedPageBreak/>
        <w:t>1.скатные кровли: в 2020 г. заключены муниципальные контракты на выполнение работ по капитальному ремонту скатных кровель в 25 образовательных учреждениях г. Ижевска на сумму 108,8 млн. руб. Из них в 2020 г. на 17 объектах работы выполнены в полном объеме на сумму 87,5 млн. руб.; на 6 объектах работы будут продолжены в 2021 году.</w:t>
      </w:r>
      <w:proofErr w:type="gramEnd"/>
    </w:p>
    <w:p w:rsidR="007B6C5C" w:rsidRPr="007B6C5C" w:rsidRDefault="007B6C5C" w:rsidP="007B6C5C">
      <w:pPr>
        <w:ind w:firstLine="567"/>
        <w:jc w:val="both"/>
        <w:rPr>
          <w:sz w:val="28"/>
          <w:szCs w:val="28"/>
        </w:rPr>
      </w:pPr>
      <w:r w:rsidRPr="007B6C5C">
        <w:rPr>
          <w:sz w:val="28"/>
          <w:szCs w:val="28"/>
        </w:rPr>
        <w:t xml:space="preserve"> 2. плоские кровли: в 2020 г. по контрактам, заключенным в 2019 году, продолжались и были завершены в полном объеме работы по капитальному ремонту плоских кровель в 37 учреждениях г. Ижевска на сумму 107,4 млн. руб.</w:t>
      </w:r>
    </w:p>
    <w:p w:rsidR="007B6C5C" w:rsidRPr="007B6C5C" w:rsidRDefault="007B6C5C" w:rsidP="007B6C5C">
      <w:pPr>
        <w:ind w:firstLine="567"/>
        <w:jc w:val="both"/>
        <w:rPr>
          <w:sz w:val="28"/>
          <w:szCs w:val="28"/>
        </w:rPr>
      </w:pPr>
      <w:r w:rsidRPr="007B6C5C">
        <w:rPr>
          <w:sz w:val="28"/>
          <w:szCs w:val="28"/>
        </w:rPr>
        <w:t>Кроме того, в 2020г. заключены муниципальные контракты на выполнение работ по капитальному ремонту плоских кровель в 7 образовательных учреждениях г. Ижевска на сумму 76,2 млн. руб. Работы выполнены в полном объеме.</w:t>
      </w:r>
    </w:p>
    <w:p w:rsidR="007B6C5C" w:rsidRPr="007B6C5C" w:rsidRDefault="007B6C5C" w:rsidP="007B6C5C">
      <w:pPr>
        <w:ind w:firstLine="567"/>
        <w:jc w:val="both"/>
        <w:rPr>
          <w:sz w:val="28"/>
          <w:szCs w:val="28"/>
        </w:rPr>
      </w:pPr>
      <w:r w:rsidRPr="007B6C5C">
        <w:rPr>
          <w:sz w:val="28"/>
          <w:szCs w:val="28"/>
        </w:rPr>
        <w:t xml:space="preserve"> 3.замена оконных блоков: в 2020 г. по контрактам, заключенным в 2019 году, продолжались и были завершены в полном объеме работы по замене оконных блоков в 54 учреждениях г. Ижевска на сумму 118,5 млн. руб.</w:t>
      </w:r>
    </w:p>
    <w:p w:rsidR="007B6C5C" w:rsidRPr="007B6C5C" w:rsidRDefault="007B6C5C" w:rsidP="007B6C5C">
      <w:pPr>
        <w:ind w:firstLine="567"/>
        <w:jc w:val="both"/>
        <w:rPr>
          <w:sz w:val="28"/>
          <w:szCs w:val="28"/>
        </w:rPr>
      </w:pPr>
      <w:r w:rsidRPr="007B6C5C">
        <w:rPr>
          <w:sz w:val="28"/>
          <w:szCs w:val="28"/>
        </w:rPr>
        <w:t>Кроме того, в 2020 г. заключены муниципальные контракты на выполнение работ по замене оконных блоков в 4 образовательных учреждениях г. Ижевска на сумму 8,1 млн. руб. Работы выполнены в полном объеме.</w:t>
      </w:r>
    </w:p>
    <w:p w:rsidR="007B6C5C" w:rsidRPr="007B6C5C" w:rsidRDefault="007B6C5C" w:rsidP="007B6C5C">
      <w:pPr>
        <w:ind w:firstLine="567"/>
        <w:jc w:val="both"/>
        <w:rPr>
          <w:sz w:val="28"/>
          <w:szCs w:val="28"/>
        </w:rPr>
      </w:pPr>
      <w:r w:rsidRPr="007B6C5C">
        <w:rPr>
          <w:sz w:val="28"/>
          <w:szCs w:val="28"/>
        </w:rPr>
        <w:t>4. Были проведены работы по разработке проектной документации на сумму 1,5 млн. руб.</w:t>
      </w:r>
    </w:p>
    <w:p w:rsidR="007B6C5C" w:rsidRDefault="007B6C5C" w:rsidP="007B6C5C">
      <w:pPr>
        <w:ind w:firstLine="567"/>
        <w:jc w:val="both"/>
        <w:rPr>
          <w:sz w:val="28"/>
          <w:szCs w:val="28"/>
        </w:rPr>
      </w:pPr>
      <w:r w:rsidRPr="007B6C5C">
        <w:rPr>
          <w:sz w:val="28"/>
          <w:szCs w:val="28"/>
        </w:rPr>
        <w:t>Общий объем выполненных в 2020 году работ по «Большому ремонту» составил 399,2 млн. руб.</w:t>
      </w:r>
    </w:p>
    <w:p w:rsidR="007B6C5C" w:rsidRDefault="007B6C5C" w:rsidP="007B6C5C">
      <w:pPr>
        <w:ind w:firstLine="567"/>
        <w:jc w:val="both"/>
        <w:rPr>
          <w:sz w:val="28"/>
          <w:szCs w:val="28"/>
        </w:rPr>
      </w:pPr>
    </w:p>
    <w:p w:rsidR="0095635A" w:rsidRPr="00775260" w:rsidRDefault="0095635A" w:rsidP="00775260">
      <w:pPr>
        <w:pStyle w:val="a4"/>
        <w:numPr>
          <w:ilvl w:val="0"/>
          <w:numId w:val="4"/>
        </w:numPr>
        <w:ind w:left="0" w:firstLine="709"/>
        <w:jc w:val="both"/>
        <w:rPr>
          <w:i/>
          <w:sz w:val="28"/>
          <w:szCs w:val="28"/>
        </w:rPr>
      </w:pPr>
      <w:r w:rsidRPr="00775260">
        <w:rPr>
          <w:i/>
          <w:sz w:val="28"/>
          <w:szCs w:val="28"/>
        </w:rPr>
        <w:t xml:space="preserve">«Дотация из бюджета Удмуртской Республики на расходы по подготовке и проведению празднования 100-летия государственности Удмуртии» </w:t>
      </w:r>
      <w:r w:rsidRPr="00775260">
        <w:rPr>
          <w:sz w:val="28"/>
          <w:szCs w:val="28"/>
        </w:rPr>
        <w:t xml:space="preserve">- выполнен капитальный ремонт </w:t>
      </w:r>
      <w:r w:rsidR="007E52AE" w:rsidRPr="00775260">
        <w:rPr>
          <w:sz w:val="28"/>
          <w:szCs w:val="28"/>
        </w:rPr>
        <w:t>памятников Т.К. Борисову и К. Герду;</w:t>
      </w:r>
    </w:p>
    <w:p w:rsidR="006A4A59" w:rsidRPr="00775260" w:rsidRDefault="00D31020" w:rsidP="0077526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775260">
        <w:rPr>
          <w:i/>
          <w:sz w:val="28"/>
          <w:szCs w:val="28"/>
        </w:rPr>
        <w:t>«Капитальные вложения в объекты государственной (муниципальной) собственности»</w:t>
      </w:r>
      <w:r w:rsidR="001A1C0C" w:rsidRPr="00775260">
        <w:rPr>
          <w:i/>
          <w:sz w:val="28"/>
          <w:szCs w:val="28"/>
        </w:rPr>
        <w:t>,</w:t>
      </w:r>
      <w:r w:rsidR="001B134F" w:rsidRPr="001B134F">
        <w:t xml:space="preserve"> </w:t>
      </w:r>
      <w:r w:rsidR="001B134F">
        <w:t>«</w:t>
      </w:r>
      <w:r w:rsidR="001B134F" w:rsidRPr="00775260">
        <w:rPr>
          <w:i/>
          <w:sz w:val="28"/>
          <w:szCs w:val="28"/>
        </w:rPr>
        <w:t xml:space="preserve">Капитальные вложения в объекты коммунальной инфраструктуры государственной (муниципальной) собственности», </w:t>
      </w:r>
      <w:r w:rsidR="001A1C0C" w:rsidRPr="00775260">
        <w:rPr>
          <w:i/>
          <w:sz w:val="28"/>
          <w:szCs w:val="28"/>
        </w:rPr>
        <w:t>«Софинансирование капитальных вложений в объекты муниципальной собственности»</w:t>
      </w:r>
      <w:r w:rsidR="004C1D0C" w:rsidRPr="00775260">
        <w:rPr>
          <w:i/>
          <w:sz w:val="28"/>
          <w:szCs w:val="28"/>
        </w:rPr>
        <w:t xml:space="preserve">- </w:t>
      </w:r>
      <w:r w:rsidR="004C1D0C" w:rsidRPr="00775260">
        <w:rPr>
          <w:sz w:val="28"/>
          <w:szCs w:val="28"/>
        </w:rPr>
        <w:t>отраж</w:t>
      </w:r>
      <w:r w:rsidR="00BB2680" w:rsidRPr="00775260">
        <w:rPr>
          <w:sz w:val="28"/>
          <w:szCs w:val="28"/>
        </w:rPr>
        <w:t>ены</w:t>
      </w:r>
      <w:r w:rsidR="004C1D0C" w:rsidRPr="00775260">
        <w:rPr>
          <w:sz w:val="28"/>
          <w:szCs w:val="28"/>
        </w:rPr>
        <w:t xml:space="preserve"> субсидии из республиканского бюджета, предоставленные в рамках Адресной инвестиционной программы УР на 2020 год и плановый 2021-2022 годы</w:t>
      </w:r>
      <w:r w:rsidR="000F1CBB" w:rsidRPr="00775260">
        <w:rPr>
          <w:sz w:val="28"/>
          <w:szCs w:val="28"/>
        </w:rPr>
        <w:t xml:space="preserve">, а также </w:t>
      </w:r>
      <w:r w:rsidR="00635368" w:rsidRPr="00775260">
        <w:rPr>
          <w:sz w:val="28"/>
          <w:szCs w:val="28"/>
        </w:rPr>
        <w:t>средства на обеспечение обязательной доли 5% финансирования объектов</w:t>
      </w:r>
      <w:r w:rsidR="000F1CBB" w:rsidRPr="00775260">
        <w:rPr>
          <w:sz w:val="28"/>
          <w:szCs w:val="28"/>
        </w:rPr>
        <w:t xml:space="preserve"> за счет средств городского бюджета</w:t>
      </w:r>
      <w:r w:rsidR="006A4A59" w:rsidRPr="00775260">
        <w:rPr>
          <w:sz w:val="28"/>
          <w:szCs w:val="28"/>
        </w:rPr>
        <w:t>:</w:t>
      </w:r>
      <w:proofErr w:type="gramEnd"/>
    </w:p>
    <w:p w:rsidR="006A4A59" w:rsidRDefault="006A4A59" w:rsidP="009563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1B134F">
        <w:rPr>
          <w:sz w:val="28"/>
          <w:szCs w:val="28"/>
        </w:rPr>
        <w:t>ыполнено</w:t>
      </w:r>
      <w:r w:rsidR="00BB2680">
        <w:rPr>
          <w:sz w:val="28"/>
          <w:szCs w:val="28"/>
        </w:rPr>
        <w:t xml:space="preserve"> строительство </w:t>
      </w:r>
      <w:r>
        <w:rPr>
          <w:sz w:val="28"/>
          <w:szCs w:val="28"/>
        </w:rPr>
        <w:t>школы в мкр А-10, произведена закупка оборудования;</w:t>
      </w:r>
    </w:p>
    <w:p w:rsidR="006A4A59" w:rsidRDefault="006A4A59" w:rsidP="009563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368" w:rsidRPr="00635368">
        <w:rPr>
          <w:sz w:val="28"/>
          <w:szCs w:val="28"/>
        </w:rPr>
        <w:t>строительств</w:t>
      </w:r>
      <w:r w:rsidR="00BB2680">
        <w:rPr>
          <w:sz w:val="28"/>
          <w:szCs w:val="28"/>
        </w:rPr>
        <w:t xml:space="preserve">о </w:t>
      </w:r>
      <w:r w:rsidR="00635368" w:rsidRPr="00635368">
        <w:rPr>
          <w:sz w:val="28"/>
          <w:szCs w:val="28"/>
        </w:rPr>
        <w:t>газопровода в мкр</w:t>
      </w:r>
      <w:r w:rsidR="002B11EF">
        <w:rPr>
          <w:sz w:val="28"/>
          <w:szCs w:val="28"/>
        </w:rPr>
        <w:t>.</w:t>
      </w:r>
      <w:r w:rsidR="00635368" w:rsidRPr="00635368">
        <w:rPr>
          <w:sz w:val="28"/>
          <w:szCs w:val="28"/>
        </w:rPr>
        <w:t xml:space="preserve"> Орловское</w:t>
      </w:r>
      <w:r>
        <w:rPr>
          <w:sz w:val="28"/>
          <w:szCs w:val="28"/>
        </w:rPr>
        <w:t>;</w:t>
      </w:r>
    </w:p>
    <w:p w:rsidR="006A4A59" w:rsidRDefault="006A4A59" w:rsidP="006A4A59">
      <w:pPr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оплачены работы по установке оборудования</w:t>
      </w:r>
      <w:r w:rsidRPr="00131895">
        <w:rPr>
          <w:sz w:val="28"/>
          <w:szCs w:val="28"/>
        </w:rPr>
        <w:t xml:space="preserve"> по объекту «Здание школы по пер. Прасовский, 5 в г.</w:t>
      </w:r>
      <w:r>
        <w:rPr>
          <w:sz w:val="28"/>
          <w:szCs w:val="28"/>
        </w:rPr>
        <w:t xml:space="preserve"> </w:t>
      </w:r>
      <w:r w:rsidRPr="00131895">
        <w:rPr>
          <w:sz w:val="28"/>
          <w:szCs w:val="28"/>
        </w:rPr>
        <w:t>Ижевске»</w:t>
      </w:r>
      <w:r>
        <w:rPr>
          <w:sz w:val="28"/>
          <w:szCs w:val="28"/>
        </w:rPr>
        <w:t>;</w:t>
      </w:r>
    </w:p>
    <w:p w:rsidR="006A4A59" w:rsidRDefault="006A4A59" w:rsidP="009563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BB2680" w:rsidRPr="00BB2680">
        <w:rPr>
          <w:sz w:val="28"/>
          <w:szCs w:val="28"/>
        </w:rPr>
        <w:t xml:space="preserve">азработан проект по завершению строительства незавершенных строительством зданий и сооружений ГКНС№3 и коллектора № 26 с </w:t>
      </w:r>
      <w:r w:rsidR="00BB2680" w:rsidRPr="00BB2680">
        <w:rPr>
          <w:sz w:val="28"/>
          <w:szCs w:val="28"/>
        </w:rPr>
        <w:lastRenderedPageBreak/>
        <w:t>перемычкой по ул. Мельничной</w:t>
      </w:r>
      <w:r>
        <w:rPr>
          <w:sz w:val="28"/>
          <w:szCs w:val="28"/>
        </w:rPr>
        <w:t>, получено положительное заключение госэкспертизы;</w:t>
      </w:r>
    </w:p>
    <w:p w:rsidR="006A4A59" w:rsidRDefault="006A4A59" w:rsidP="009563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-выполнено строительство сети ливневой канализации вдоль ул. </w:t>
      </w:r>
      <w:proofErr w:type="gramStart"/>
      <w:r>
        <w:rPr>
          <w:sz w:val="28"/>
          <w:szCs w:val="28"/>
        </w:rPr>
        <w:t>Удмуртская</w:t>
      </w:r>
      <w:proofErr w:type="gramEnd"/>
      <w:r>
        <w:rPr>
          <w:sz w:val="28"/>
          <w:szCs w:val="28"/>
        </w:rPr>
        <w:t>;</w:t>
      </w:r>
    </w:p>
    <w:p w:rsidR="006A4A59" w:rsidRDefault="006A4A59" w:rsidP="009563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начато строительство </w:t>
      </w:r>
      <w:proofErr w:type="spellStart"/>
      <w:r>
        <w:rPr>
          <w:sz w:val="28"/>
          <w:szCs w:val="28"/>
        </w:rPr>
        <w:t>ФОКа</w:t>
      </w:r>
      <w:proofErr w:type="spellEnd"/>
      <w:r>
        <w:rPr>
          <w:sz w:val="28"/>
          <w:szCs w:val="28"/>
        </w:rPr>
        <w:t xml:space="preserve"> по ул. Ухтомского, завершить строительство планируется в 2021 году.</w:t>
      </w:r>
    </w:p>
    <w:p w:rsidR="00775260" w:rsidRDefault="00775260" w:rsidP="0095635A">
      <w:pPr>
        <w:ind w:firstLine="567"/>
        <w:jc w:val="both"/>
        <w:rPr>
          <w:sz w:val="28"/>
          <w:szCs w:val="28"/>
        </w:rPr>
      </w:pPr>
    </w:p>
    <w:p w:rsidR="004C1D0C" w:rsidRPr="006A4A59" w:rsidRDefault="004C1D0C" w:rsidP="0077526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A4A59">
        <w:rPr>
          <w:i/>
          <w:sz w:val="28"/>
          <w:szCs w:val="28"/>
        </w:rPr>
        <w:t>Участие в</w:t>
      </w:r>
      <w:r w:rsidRPr="006A4A59">
        <w:rPr>
          <w:sz w:val="28"/>
          <w:szCs w:val="28"/>
        </w:rPr>
        <w:t xml:space="preserve"> </w:t>
      </w:r>
      <w:r w:rsidR="00BB2680" w:rsidRPr="006A4A59">
        <w:rPr>
          <w:i/>
          <w:sz w:val="28"/>
          <w:szCs w:val="28"/>
        </w:rPr>
        <w:t>федеральных</w:t>
      </w:r>
      <w:r w:rsidRPr="006A4A59">
        <w:rPr>
          <w:i/>
          <w:sz w:val="28"/>
          <w:szCs w:val="28"/>
        </w:rPr>
        <w:t xml:space="preserve"> проектах</w:t>
      </w:r>
      <w:r w:rsidRPr="006A4A59">
        <w:rPr>
          <w:sz w:val="28"/>
          <w:szCs w:val="28"/>
        </w:rPr>
        <w:t xml:space="preserve"> позволяет набрать нужный темп  строительства объектов</w:t>
      </w:r>
      <w:r w:rsidR="00EF40C0" w:rsidRPr="006A4A59">
        <w:rPr>
          <w:sz w:val="28"/>
          <w:szCs w:val="28"/>
        </w:rPr>
        <w:t xml:space="preserve"> за счет привлечения федеральных и республиканских средств.</w:t>
      </w:r>
    </w:p>
    <w:p w:rsidR="00066A43" w:rsidRDefault="00066A43" w:rsidP="007A566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</w:t>
      </w:r>
      <w:r w:rsidRPr="004C1D0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«Чистая вода» </w:t>
      </w:r>
      <w:r w:rsidR="006A4A59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проект на строительство сетей водоснабжения в мкр. Люлли. На проект </w:t>
      </w:r>
      <w:r w:rsidR="00880518">
        <w:rPr>
          <w:sz w:val="28"/>
          <w:szCs w:val="28"/>
        </w:rPr>
        <w:t xml:space="preserve">затрачено </w:t>
      </w:r>
      <w:r w:rsidR="006A4A59">
        <w:rPr>
          <w:sz w:val="28"/>
          <w:szCs w:val="28"/>
        </w:rPr>
        <w:t>16 818,2</w:t>
      </w:r>
      <w:r w:rsidR="007A5669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.руб. Завершены работы по благоустройству </w:t>
      </w:r>
      <w:r w:rsidR="007A566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на объекте «Закольцовка водоснабжения верхней зоны г. Ижевска», освоено 23</w:t>
      </w:r>
      <w:r w:rsidR="00880518">
        <w:rPr>
          <w:sz w:val="28"/>
          <w:szCs w:val="28"/>
        </w:rPr>
        <w:t>07,4</w:t>
      </w:r>
      <w:r>
        <w:rPr>
          <w:sz w:val="28"/>
          <w:szCs w:val="28"/>
        </w:rPr>
        <w:t xml:space="preserve"> тыс.руб.</w:t>
      </w:r>
    </w:p>
    <w:p w:rsidR="00880518" w:rsidRDefault="00066A43" w:rsidP="007A566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66A43">
        <w:rPr>
          <w:sz w:val="28"/>
          <w:szCs w:val="28"/>
        </w:rPr>
        <w:t xml:space="preserve">рамках  </w:t>
      </w:r>
      <w:r>
        <w:rPr>
          <w:sz w:val="28"/>
          <w:szCs w:val="28"/>
        </w:rPr>
        <w:t>ф</w:t>
      </w:r>
      <w:r w:rsidRPr="00066A43">
        <w:rPr>
          <w:bCs/>
          <w:sz w:val="28"/>
          <w:szCs w:val="28"/>
        </w:rPr>
        <w:t>едеральн</w:t>
      </w:r>
      <w:r>
        <w:rPr>
          <w:bCs/>
          <w:sz w:val="28"/>
          <w:szCs w:val="28"/>
        </w:rPr>
        <w:t>ого</w:t>
      </w:r>
      <w:r w:rsidRPr="00066A43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а</w:t>
      </w:r>
      <w:r w:rsidRPr="00066A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«Жилье» </w:t>
      </w:r>
      <w:r w:rsidR="007A5669">
        <w:rPr>
          <w:bCs/>
          <w:sz w:val="28"/>
          <w:szCs w:val="28"/>
        </w:rPr>
        <w:t xml:space="preserve">продолжается строительство школы по ул. Архитектора П.П.Берша. </w:t>
      </w:r>
      <w:r w:rsidR="00880518" w:rsidRPr="00880518">
        <w:rPr>
          <w:bCs/>
          <w:sz w:val="28"/>
          <w:szCs w:val="28"/>
        </w:rPr>
        <w:t xml:space="preserve">Общий объем освоенных субсидий по объекту в 2020 году составил 452,6 млн. руб. Объем иного межбюджетного трансферта из городского бюджета в бюджет Удмуртской Республики составил 22,6 млн. руб. Строительство будет завершено в 2021 году. </w:t>
      </w:r>
    </w:p>
    <w:p w:rsidR="00880518" w:rsidRDefault="00066A43" w:rsidP="007A56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ф</w:t>
      </w:r>
      <w:r w:rsidRPr="00066A43">
        <w:rPr>
          <w:bCs/>
          <w:sz w:val="28"/>
          <w:szCs w:val="28"/>
        </w:rPr>
        <w:t>едеральн</w:t>
      </w:r>
      <w:r>
        <w:rPr>
          <w:bCs/>
          <w:sz w:val="28"/>
          <w:szCs w:val="28"/>
        </w:rPr>
        <w:t>ого</w:t>
      </w:r>
      <w:r w:rsidRPr="00066A43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а</w:t>
      </w:r>
      <w:r w:rsidRPr="00066A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66A43">
        <w:rPr>
          <w:bCs/>
          <w:sz w:val="28"/>
          <w:szCs w:val="28"/>
        </w:rPr>
        <w:t>Содействие занятости женщин - создание условий дошкольного образования для детей в возрасте до трех лет</w:t>
      </w:r>
      <w:r>
        <w:rPr>
          <w:bCs/>
          <w:sz w:val="28"/>
          <w:szCs w:val="28"/>
        </w:rPr>
        <w:t>»</w:t>
      </w:r>
      <w:r w:rsidRPr="00066A43">
        <w:rPr>
          <w:bCs/>
          <w:sz w:val="28"/>
          <w:szCs w:val="28"/>
        </w:rPr>
        <w:t xml:space="preserve"> </w:t>
      </w:r>
      <w:r w:rsidR="00880518">
        <w:rPr>
          <w:bCs/>
          <w:sz w:val="28"/>
          <w:szCs w:val="28"/>
        </w:rPr>
        <w:t>построен</w:t>
      </w:r>
      <w:r>
        <w:rPr>
          <w:bCs/>
          <w:sz w:val="28"/>
          <w:szCs w:val="28"/>
        </w:rPr>
        <w:t xml:space="preserve"> детск</w:t>
      </w:r>
      <w:r w:rsidR="00880518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сад в мкр</w:t>
      </w:r>
      <w:r w:rsidR="0088051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7 жилого района </w:t>
      </w:r>
      <w:r w:rsidR="0088051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Восточный</w:t>
      </w:r>
      <w:r w:rsidR="0088051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  <w:r w:rsidR="00880518" w:rsidRPr="00880518">
        <w:rPr>
          <w:bCs/>
          <w:sz w:val="28"/>
          <w:szCs w:val="28"/>
        </w:rPr>
        <w:t>Общий объем финансирования из бюджета Российской Федерации и Удмуртской Республики в 2020 году составил 205,3 млн.руб., города Ижевска - 11,6 млн. руб.</w:t>
      </w:r>
      <w:r w:rsidR="00880518">
        <w:rPr>
          <w:bCs/>
          <w:sz w:val="28"/>
          <w:szCs w:val="28"/>
        </w:rPr>
        <w:t xml:space="preserve"> </w:t>
      </w:r>
    </w:p>
    <w:p w:rsidR="00880518" w:rsidRPr="00880518" w:rsidRDefault="00066A43" w:rsidP="00880518">
      <w:pPr>
        <w:autoSpaceDE w:val="0"/>
        <w:autoSpaceDN w:val="0"/>
        <w:ind w:left="-142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рамках ф</w:t>
      </w:r>
      <w:r w:rsidRPr="00066A43">
        <w:rPr>
          <w:bCs/>
          <w:sz w:val="28"/>
          <w:szCs w:val="28"/>
        </w:rPr>
        <w:t>едеральн</w:t>
      </w:r>
      <w:r>
        <w:rPr>
          <w:bCs/>
          <w:sz w:val="28"/>
          <w:szCs w:val="28"/>
        </w:rPr>
        <w:t>ого</w:t>
      </w:r>
      <w:r w:rsidRPr="00066A43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а «</w:t>
      </w:r>
      <w:r w:rsidRPr="00066A43">
        <w:rPr>
          <w:bCs/>
          <w:sz w:val="28"/>
          <w:szCs w:val="28"/>
        </w:rPr>
        <w:t>Спорт-норма жизни</w:t>
      </w:r>
      <w:r>
        <w:rPr>
          <w:bCs/>
          <w:sz w:val="28"/>
          <w:szCs w:val="28"/>
        </w:rPr>
        <w:t>»</w:t>
      </w:r>
      <w:r w:rsidR="007A5669">
        <w:rPr>
          <w:bCs/>
          <w:sz w:val="28"/>
          <w:szCs w:val="28"/>
        </w:rPr>
        <w:t xml:space="preserve"> </w:t>
      </w:r>
      <w:r w:rsidR="00880518">
        <w:rPr>
          <w:bCs/>
          <w:sz w:val="28"/>
          <w:szCs w:val="28"/>
        </w:rPr>
        <w:t xml:space="preserve">завершено </w:t>
      </w:r>
      <w:r w:rsidR="007A5669">
        <w:rPr>
          <w:bCs/>
          <w:sz w:val="28"/>
          <w:szCs w:val="28"/>
        </w:rPr>
        <w:t xml:space="preserve">строительство двух межшкольных стадионов школ №17,35. </w:t>
      </w:r>
      <w:r w:rsidR="00880518" w:rsidRPr="00880518">
        <w:rPr>
          <w:sz w:val="28"/>
          <w:szCs w:val="28"/>
        </w:rPr>
        <w:t>Общий объем финансирования 2020 году составил 3324</w:t>
      </w:r>
      <w:r w:rsidR="00880518">
        <w:rPr>
          <w:sz w:val="28"/>
          <w:szCs w:val="28"/>
        </w:rPr>
        <w:t>3 тыс</w:t>
      </w:r>
      <w:r w:rsidR="00880518" w:rsidRPr="00880518">
        <w:rPr>
          <w:sz w:val="28"/>
          <w:szCs w:val="28"/>
        </w:rPr>
        <w:t>.руб из бюджетов Российской Федерации и Удмуртской Республики, 17</w:t>
      </w:r>
      <w:r w:rsidR="00880518">
        <w:rPr>
          <w:sz w:val="28"/>
          <w:szCs w:val="28"/>
        </w:rPr>
        <w:t>49,7 тыс.</w:t>
      </w:r>
      <w:r w:rsidR="00880518" w:rsidRPr="00880518">
        <w:rPr>
          <w:sz w:val="28"/>
          <w:szCs w:val="28"/>
        </w:rPr>
        <w:t>руб. из бюджета города Ижевска.</w:t>
      </w:r>
    </w:p>
    <w:p w:rsidR="00066A43" w:rsidRDefault="00066A43" w:rsidP="007A5669">
      <w:pPr>
        <w:ind w:firstLine="567"/>
        <w:jc w:val="both"/>
        <w:rPr>
          <w:bCs/>
          <w:sz w:val="28"/>
          <w:szCs w:val="28"/>
        </w:rPr>
      </w:pPr>
    </w:p>
    <w:p w:rsidR="006E643D" w:rsidRPr="00775260" w:rsidRDefault="006E643D" w:rsidP="0077526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75260">
        <w:rPr>
          <w:sz w:val="28"/>
          <w:szCs w:val="28"/>
        </w:rPr>
        <w:t>В рамках мероприятия «С</w:t>
      </w:r>
      <w:r w:rsidRPr="00775260">
        <w:rPr>
          <w:i/>
          <w:sz w:val="28"/>
          <w:szCs w:val="28"/>
        </w:rPr>
        <w:t xml:space="preserve">оздание условий для реализации муниципальной программы» </w:t>
      </w:r>
      <w:r w:rsidRPr="00775260">
        <w:rPr>
          <w:sz w:val="28"/>
          <w:szCs w:val="28"/>
        </w:rPr>
        <w:t xml:space="preserve">на обеспечение исполнения функций Управлением строительства, МКУ Горстрой, Главным управлением архитектуры и градостроительства, МБУ АПБ, а также мониторинг реализации программы предусмотрено </w:t>
      </w:r>
      <w:r w:rsidR="00775260">
        <w:rPr>
          <w:sz w:val="28"/>
          <w:szCs w:val="28"/>
        </w:rPr>
        <w:t>77 921,48</w:t>
      </w:r>
      <w:r w:rsidRPr="00775260">
        <w:rPr>
          <w:sz w:val="28"/>
          <w:szCs w:val="28"/>
        </w:rPr>
        <w:t xml:space="preserve"> тыс.</w:t>
      </w:r>
      <w:r w:rsidR="00976F43" w:rsidRPr="00775260">
        <w:rPr>
          <w:sz w:val="28"/>
          <w:szCs w:val="28"/>
        </w:rPr>
        <w:t xml:space="preserve"> </w:t>
      </w:r>
      <w:r w:rsidRPr="00775260">
        <w:rPr>
          <w:sz w:val="28"/>
          <w:szCs w:val="28"/>
        </w:rPr>
        <w:t xml:space="preserve">руб. </w:t>
      </w:r>
      <w:r w:rsidR="00A34932" w:rsidRPr="00775260">
        <w:rPr>
          <w:sz w:val="28"/>
          <w:szCs w:val="28"/>
        </w:rPr>
        <w:t xml:space="preserve">Исполнение по мероприятию составило </w:t>
      </w:r>
      <w:r w:rsidR="00775260">
        <w:rPr>
          <w:sz w:val="28"/>
          <w:szCs w:val="28"/>
        </w:rPr>
        <w:t>99,6</w:t>
      </w:r>
      <w:r w:rsidR="00A34932" w:rsidRPr="00775260">
        <w:rPr>
          <w:sz w:val="28"/>
          <w:szCs w:val="28"/>
        </w:rPr>
        <w:t>% от уточненного годового объема финансирования.</w:t>
      </w:r>
      <w:r w:rsidRPr="006E643D">
        <w:t xml:space="preserve"> </w:t>
      </w:r>
      <w:r w:rsidRPr="00775260">
        <w:rPr>
          <w:sz w:val="28"/>
          <w:szCs w:val="28"/>
        </w:rPr>
        <w:t>Задолженность по заработной плате отсутствует.</w:t>
      </w:r>
      <w:r w:rsidR="00A34932" w:rsidRPr="00775260">
        <w:rPr>
          <w:sz w:val="28"/>
          <w:szCs w:val="28"/>
        </w:rPr>
        <w:t xml:space="preserve"> </w:t>
      </w:r>
    </w:p>
    <w:p w:rsidR="00A34932" w:rsidRDefault="00D92F01" w:rsidP="006E64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в</w:t>
      </w:r>
      <w:r w:rsidR="00A34932" w:rsidRPr="003D639F">
        <w:rPr>
          <w:sz w:val="28"/>
          <w:szCs w:val="28"/>
        </w:rPr>
        <w:t xml:space="preserve"> 20</w:t>
      </w:r>
      <w:r w:rsidR="00A34932">
        <w:rPr>
          <w:sz w:val="28"/>
          <w:szCs w:val="28"/>
        </w:rPr>
        <w:t>20</w:t>
      </w:r>
      <w:r w:rsidR="00A34932" w:rsidRPr="003D639F">
        <w:rPr>
          <w:sz w:val="28"/>
          <w:szCs w:val="28"/>
        </w:rPr>
        <w:t xml:space="preserve"> год</w:t>
      </w:r>
      <w:r w:rsidR="00A34932">
        <w:rPr>
          <w:sz w:val="28"/>
          <w:szCs w:val="28"/>
        </w:rPr>
        <w:t>у</w:t>
      </w:r>
      <w:r w:rsidR="00A34932" w:rsidRPr="003D639F">
        <w:rPr>
          <w:sz w:val="28"/>
          <w:szCs w:val="28"/>
        </w:rPr>
        <w:t xml:space="preserve"> подведомственное учреждение МКУ Горстрой </w:t>
      </w:r>
      <w:r>
        <w:rPr>
          <w:sz w:val="28"/>
          <w:szCs w:val="28"/>
        </w:rPr>
        <w:t xml:space="preserve"> выполняло </w:t>
      </w:r>
      <w:r w:rsidR="003A2A5A">
        <w:rPr>
          <w:sz w:val="28"/>
          <w:szCs w:val="28"/>
        </w:rPr>
        <w:t>работу</w:t>
      </w:r>
      <w:r w:rsidR="00A34932" w:rsidRPr="003D639F">
        <w:rPr>
          <w:sz w:val="28"/>
          <w:szCs w:val="28"/>
        </w:rPr>
        <w:t xml:space="preserve"> более чем </w:t>
      </w:r>
      <w:r w:rsidR="00A34932">
        <w:rPr>
          <w:sz w:val="28"/>
          <w:szCs w:val="28"/>
        </w:rPr>
        <w:t xml:space="preserve">на </w:t>
      </w:r>
      <w:r w:rsidR="00641024">
        <w:rPr>
          <w:sz w:val="28"/>
          <w:szCs w:val="28"/>
        </w:rPr>
        <w:t>1</w:t>
      </w:r>
      <w:r>
        <w:rPr>
          <w:sz w:val="28"/>
          <w:szCs w:val="28"/>
        </w:rPr>
        <w:t>10</w:t>
      </w:r>
      <w:r w:rsidR="00A34932" w:rsidRPr="003D639F">
        <w:rPr>
          <w:sz w:val="28"/>
          <w:szCs w:val="28"/>
        </w:rPr>
        <w:t xml:space="preserve"> объектах</w:t>
      </w:r>
      <w:r w:rsidR="002B11EF">
        <w:rPr>
          <w:sz w:val="28"/>
          <w:szCs w:val="28"/>
        </w:rPr>
        <w:t xml:space="preserve"> </w:t>
      </w:r>
      <w:proofErr w:type="gramStart"/>
      <w:r w:rsidR="002B11EF">
        <w:rPr>
          <w:sz w:val="28"/>
          <w:szCs w:val="28"/>
        </w:rPr>
        <w:t>-</w:t>
      </w:r>
      <w:r w:rsidR="00A34932" w:rsidRPr="003D639F">
        <w:rPr>
          <w:sz w:val="28"/>
          <w:szCs w:val="28"/>
        </w:rPr>
        <w:t>ф</w:t>
      </w:r>
      <w:proofErr w:type="gramEnd"/>
      <w:r w:rsidR="00A34932" w:rsidRPr="003D639F">
        <w:rPr>
          <w:sz w:val="28"/>
          <w:szCs w:val="28"/>
        </w:rPr>
        <w:t xml:space="preserve">ункции заказчика-застройщика и технического заказчика по проектированию, строительству и капитальному ремонту, а так же </w:t>
      </w:r>
      <w:r w:rsidR="00A34932">
        <w:rPr>
          <w:sz w:val="28"/>
          <w:szCs w:val="28"/>
        </w:rPr>
        <w:t>провод</w:t>
      </w:r>
      <w:r>
        <w:rPr>
          <w:sz w:val="28"/>
          <w:szCs w:val="28"/>
        </w:rPr>
        <w:t>ило</w:t>
      </w:r>
      <w:r w:rsidR="00A34932" w:rsidRPr="003D639F">
        <w:rPr>
          <w:sz w:val="28"/>
          <w:szCs w:val="28"/>
        </w:rPr>
        <w:t xml:space="preserve"> обследование строительных конструкций, определяя объемы и стоимость необходимых к выполнению раб</w:t>
      </w:r>
      <w:r w:rsidR="00A34932">
        <w:rPr>
          <w:sz w:val="28"/>
          <w:szCs w:val="28"/>
        </w:rPr>
        <w:t>от, из них</w:t>
      </w:r>
      <w:r>
        <w:rPr>
          <w:sz w:val="28"/>
          <w:szCs w:val="28"/>
        </w:rPr>
        <w:t xml:space="preserve"> </w:t>
      </w:r>
      <w:r w:rsidR="00A34932">
        <w:rPr>
          <w:sz w:val="28"/>
          <w:szCs w:val="28"/>
        </w:rPr>
        <w:t>в рамках:</w:t>
      </w:r>
    </w:p>
    <w:p w:rsidR="00A34932" w:rsidRPr="003D639F" w:rsidRDefault="00A34932" w:rsidP="00A34932">
      <w:pPr>
        <w:jc w:val="both"/>
        <w:rPr>
          <w:sz w:val="28"/>
          <w:szCs w:val="28"/>
        </w:rPr>
      </w:pPr>
      <w:r w:rsidRPr="003D639F">
        <w:rPr>
          <w:sz w:val="28"/>
          <w:szCs w:val="28"/>
        </w:rPr>
        <w:lastRenderedPageBreak/>
        <w:t>-национальны</w:t>
      </w:r>
      <w:r>
        <w:rPr>
          <w:sz w:val="28"/>
          <w:szCs w:val="28"/>
        </w:rPr>
        <w:t>х</w:t>
      </w:r>
      <w:r w:rsidRPr="003D639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="00775260">
        <w:rPr>
          <w:sz w:val="28"/>
          <w:szCs w:val="28"/>
        </w:rPr>
        <w:t>, государственных программ</w:t>
      </w:r>
      <w:r w:rsidRPr="003D639F">
        <w:rPr>
          <w:sz w:val="28"/>
          <w:szCs w:val="28"/>
        </w:rPr>
        <w:t xml:space="preserve"> -</w:t>
      </w:r>
      <w:r w:rsidR="00775260">
        <w:rPr>
          <w:sz w:val="28"/>
          <w:szCs w:val="28"/>
        </w:rPr>
        <w:t xml:space="preserve"> </w:t>
      </w:r>
      <w:r w:rsidR="00D92F01">
        <w:rPr>
          <w:sz w:val="28"/>
          <w:szCs w:val="28"/>
        </w:rPr>
        <w:t>9</w:t>
      </w:r>
      <w:r w:rsidRPr="003D639F">
        <w:rPr>
          <w:sz w:val="28"/>
          <w:szCs w:val="28"/>
        </w:rPr>
        <w:t xml:space="preserve"> объектов;</w:t>
      </w:r>
    </w:p>
    <w:p w:rsidR="00A34932" w:rsidRDefault="00A34932" w:rsidP="00A34932">
      <w:pPr>
        <w:jc w:val="both"/>
        <w:rPr>
          <w:sz w:val="28"/>
          <w:szCs w:val="28"/>
        </w:rPr>
      </w:pPr>
      <w:r w:rsidRPr="003D639F">
        <w:rPr>
          <w:sz w:val="28"/>
          <w:szCs w:val="28"/>
        </w:rPr>
        <w:t>-Адресной инвестиционной программ</w:t>
      </w:r>
      <w:r>
        <w:rPr>
          <w:sz w:val="28"/>
          <w:szCs w:val="28"/>
        </w:rPr>
        <w:t>ы</w:t>
      </w:r>
      <w:r w:rsidRPr="003D639F">
        <w:rPr>
          <w:sz w:val="28"/>
          <w:szCs w:val="28"/>
        </w:rPr>
        <w:t xml:space="preserve"> Удмуртской Республики на 20</w:t>
      </w:r>
      <w:r>
        <w:rPr>
          <w:sz w:val="28"/>
          <w:szCs w:val="28"/>
        </w:rPr>
        <w:t>20</w:t>
      </w:r>
      <w:r w:rsidRPr="003D639F">
        <w:rPr>
          <w:sz w:val="28"/>
          <w:szCs w:val="28"/>
        </w:rPr>
        <w:t xml:space="preserve"> год -</w:t>
      </w:r>
      <w:r>
        <w:rPr>
          <w:sz w:val="28"/>
          <w:szCs w:val="28"/>
        </w:rPr>
        <w:t>4</w:t>
      </w:r>
      <w:r w:rsidRPr="003D639F">
        <w:rPr>
          <w:sz w:val="28"/>
          <w:szCs w:val="28"/>
        </w:rPr>
        <w:t xml:space="preserve"> объекта;</w:t>
      </w:r>
    </w:p>
    <w:p w:rsidR="00D92F01" w:rsidRDefault="00D92F01" w:rsidP="00A34932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-Перечень капитального ремонта, финансируемый из бюджета УР-2 объекта;</w:t>
      </w:r>
    </w:p>
    <w:p w:rsidR="00D92F01" w:rsidRPr="003D639F" w:rsidRDefault="00D92F01" w:rsidP="00A34932">
      <w:pPr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объектов к празднованию 100 -летия государственности Удмуртии-2 объекта;</w:t>
      </w:r>
    </w:p>
    <w:p w:rsidR="00D92F01" w:rsidRDefault="00A34932" w:rsidP="00D92F01">
      <w:pPr>
        <w:jc w:val="both"/>
        <w:rPr>
          <w:sz w:val="28"/>
          <w:szCs w:val="28"/>
        </w:rPr>
      </w:pPr>
      <w:r w:rsidRPr="003D63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исполнения функций заказчика по </w:t>
      </w:r>
      <w:r w:rsidRPr="003D639F">
        <w:rPr>
          <w:sz w:val="28"/>
          <w:szCs w:val="28"/>
        </w:rPr>
        <w:t>капитальн</w:t>
      </w:r>
      <w:r>
        <w:rPr>
          <w:sz w:val="28"/>
          <w:szCs w:val="28"/>
        </w:rPr>
        <w:t>ому</w:t>
      </w:r>
      <w:r w:rsidRPr="003D639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3D639F">
        <w:rPr>
          <w:sz w:val="28"/>
          <w:szCs w:val="28"/>
        </w:rPr>
        <w:t xml:space="preserve"> учреждений </w:t>
      </w:r>
      <w:r w:rsidR="00BA13CD">
        <w:rPr>
          <w:sz w:val="28"/>
          <w:szCs w:val="28"/>
        </w:rPr>
        <w:t>–</w:t>
      </w:r>
      <w:r w:rsidRPr="003D639F">
        <w:rPr>
          <w:sz w:val="28"/>
          <w:szCs w:val="28"/>
        </w:rPr>
        <w:t xml:space="preserve"> </w:t>
      </w:r>
      <w:r w:rsidR="00D92F01">
        <w:rPr>
          <w:sz w:val="28"/>
          <w:szCs w:val="28"/>
        </w:rPr>
        <w:t>91</w:t>
      </w:r>
      <w:r w:rsidR="00BA13CD">
        <w:rPr>
          <w:sz w:val="28"/>
          <w:szCs w:val="28"/>
        </w:rPr>
        <w:t xml:space="preserve"> </w:t>
      </w:r>
      <w:r w:rsidRPr="003D639F">
        <w:rPr>
          <w:sz w:val="28"/>
          <w:szCs w:val="28"/>
        </w:rPr>
        <w:t>объектов</w:t>
      </w:r>
      <w:r w:rsidR="00D92F01">
        <w:rPr>
          <w:sz w:val="28"/>
          <w:szCs w:val="28"/>
        </w:rPr>
        <w:t>.</w:t>
      </w:r>
    </w:p>
    <w:p w:rsidR="00E67686" w:rsidRDefault="00E67686" w:rsidP="00E6768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5206">
        <w:rPr>
          <w:sz w:val="28"/>
          <w:szCs w:val="28"/>
        </w:rPr>
        <w:t>ыполнены мероприятия по оптимизации бюджетных средств,</w:t>
      </w:r>
      <w:r>
        <w:rPr>
          <w:sz w:val="28"/>
          <w:szCs w:val="28"/>
        </w:rPr>
        <w:t xml:space="preserve"> р</w:t>
      </w:r>
      <w:r w:rsidRPr="00035206">
        <w:rPr>
          <w:sz w:val="28"/>
          <w:szCs w:val="28"/>
        </w:rPr>
        <w:t>азработан план по снижению объемов незавершенного строительства</w:t>
      </w:r>
      <w:r>
        <w:rPr>
          <w:sz w:val="28"/>
          <w:szCs w:val="28"/>
        </w:rPr>
        <w:t>, в</w:t>
      </w:r>
      <w:r w:rsidRPr="00035206">
        <w:rPr>
          <w:sz w:val="28"/>
          <w:szCs w:val="28"/>
        </w:rPr>
        <w:t>ыполнена функция</w:t>
      </w:r>
      <w:r>
        <w:rPr>
          <w:sz w:val="28"/>
          <w:szCs w:val="28"/>
        </w:rPr>
        <w:t xml:space="preserve"> администратора доходов бюджета, </w:t>
      </w:r>
      <w:proofErr w:type="gramStart"/>
      <w:r>
        <w:rPr>
          <w:sz w:val="28"/>
          <w:szCs w:val="28"/>
        </w:rPr>
        <w:t>п</w:t>
      </w:r>
      <w:r w:rsidRPr="00035206">
        <w:rPr>
          <w:sz w:val="28"/>
          <w:szCs w:val="28"/>
        </w:rPr>
        <w:t>риняты меры и выполнены</w:t>
      </w:r>
      <w:proofErr w:type="gramEnd"/>
      <w:r w:rsidRPr="00035206">
        <w:rPr>
          <w:sz w:val="28"/>
          <w:szCs w:val="28"/>
        </w:rPr>
        <w:t xml:space="preserve"> мероприятия по экономии бюджетных средств за счет привлечения средств частных инвесторов, применения</w:t>
      </w:r>
      <w:r>
        <w:rPr>
          <w:sz w:val="28"/>
          <w:szCs w:val="28"/>
        </w:rPr>
        <w:t xml:space="preserve"> типовой проектной документации, п</w:t>
      </w:r>
      <w:r w:rsidRPr="00035206">
        <w:rPr>
          <w:sz w:val="28"/>
          <w:szCs w:val="28"/>
        </w:rPr>
        <w:t>ереданы на баланс эксплуатирующим организациям завершенные строи</w:t>
      </w:r>
      <w:r>
        <w:rPr>
          <w:sz w:val="28"/>
          <w:szCs w:val="28"/>
        </w:rPr>
        <w:t xml:space="preserve">тельством объекты. </w:t>
      </w:r>
    </w:p>
    <w:p w:rsidR="00EF40C0" w:rsidRDefault="00A34932" w:rsidP="00D92F01">
      <w:pPr>
        <w:ind w:firstLine="709"/>
        <w:jc w:val="both"/>
        <w:rPr>
          <w:sz w:val="28"/>
          <w:szCs w:val="28"/>
        </w:rPr>
      </w:pPr>
      <w:r w:rsidRPr="00035206">
        <w:rPr>
          <w:sz w:val="28"/>
          <w:szCs w:val="28"/>
        </w:rPr>
        <w:t xml:space="preserve">Для привлечения в бюджет муниципального образования «Город Ижевск» дополнительных средств из бюджетов вышестоящих уровней Управлением проведена большая работа с профильными министерствами (Минстрой УР, Минспорт УР, Минобразование УР, Минэкономики УР, ГУ МЧС РФ по УР) с целью участия в национальных проектах, государственных программах. Управлением направлены </w:t>
      </w:r>
      <w:r>
        <w:rPr>
          <w:sz w:val="28"/>
          <w:szCs w:val="28"/>
        </w:rPr>
        <w:t>5</w:t>
      </w:r>
      <w:r w:rsidRPr="00035206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 w:rsidRPr="00035206">
        <w:rPr>
          <w:sz w:val="28"/>
          <w:szCs w:val="28"/>
        </w:rPr>
        <w:t xml:space="preserve">  в Минстрой УР по финансированию объектов в рамках Адресной инвестиционной программы Удмуртской Республики. </w:t>
      </w:r>
    </w:p>
    <w:p w:rsidR="00E67686" w:rsidRDefault="00E67686" w:rsidP="00E67686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035206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035206">
        <w:rPr>
          <w:sz w:val="28"/>
          <w:szCs w:val="28"/>
        </w:rPr>
        <w:t xml:space="preserve"> году в рамках программы </w:t>
      </w:r>
      <w:r>
        <w:rPr>
          <w:sz w:val="28"/>
          <w:szCs w:val="28"/>
        </w:rPr>
        <w:t>567 973,6 тыс</w:t>
      </w:r>
      <w:r w:rsidRPr="00035206">
        <w:rPr>
          <w:sz w:val="28"/>
          <w:szCs w:val="28"/>
        </w:rPr>
        <w:t xml:space="preserve">.руб. городского бюджета  направлено </w:t>
      </w:r>
      <w:r w:rsidRPr="00EF40C0">
        <w:rPr>
          <w:b/>
          <w:sz w:val="28"/>
          <w:szCs w:val="28"/>
        </w:rPr>
        <w:t>на капитальное строительство и ремонт объектов</w:t>
      </w:r>
      <w:r w:rsidRPr="00035206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 на «Большой ремонт» 399 237,51</w:t>
      </w:r>
      <w:r w:rsidRPr="0003520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35206">
        <w:rPr>
          <w:sz w:val="28"/>
          <w:szCs w:val="28"/>
        </w:rPr>
        <w:t>.руб</w:t>
      </w:r>
      <w:r>
        <w:rPr>
          <w:sz w:val="28"/>
          <w:szCs w:val="28"/>
        </w:rPr>
        <w:t>.</w:t>
      </w:r>
      <w:r w:rsidRPr="00035206">
        <w:rPr>
          <w:sz w:val="28"/>
          <w:szCs w:val="28"/>
        </w:rPr>
        <w:t xml:space="preserve"> Объем субсидий из бюджета Удмуртской Республики и Российской Федерации в 20</w:t>
      </w:r>
      <w:r>
        <w:rPr>
          <w:sz w:val="28"/>
          <w:szCs w:val="28"/>
        </w:rPr>
        <w:t>20</w:t>
      </w:r>
      <w:r w:rsidRPr="00035206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1 466 029,0 тыс.руб., что превышает уровень 2019 года в 2 раза.</w:t>
      </w:r>
      <w:proofErr w:type="gramEnd"/>
    </w:p>
    <w:p w:rsidR="00A34932" w:rsidRDefault="00A34932" w:rsidP="00A34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освоение средств по муниципальной программе составило </w:t>
      </w:r>
      <w:r w:rsidR="00D92F01">
        <w:rPr>
          <w:sz w:val="28"/>
          <w:szCs w:val="28"/>
        </w:rPr>
        <w:t>89</w:t>
      </w:r>
      <w:r>
        <w:rPr>
          <w:sz w:val="28"/>
          <w:szCs w:val="28"/>
        </w:rPr>
        <w:t>%.</w:t>
      </w:r>
      <w:r w:rsidRPr="00035206">
        <w:t xml:space="preserve"> </w:t>
      </w:r>
      <w:r>
        <w:rPr>
          <w:sz w:val="28"/>
          <w:szCs w:val="28"/>
        </w:rPr>
        <w:t>Основными причинами не</w:t>
      </w:r>
      <w:r w:rsidR="00DA1F19">
        <w:rPr>
          <w:sz w:val="28"/>
          <w:szCs w:val="28"/>
        </w:rPr>
        <w:t>ис</w:t>
      </w:r>
      <w:r>
        <w:rPr>
          <w:sz w:val="28"/>
          <w:szCs w:val="28"/>
        </w:rPr>
        <w:t>полнения мероприятий были:</w:t>
      </w:r>
    </w:p>
    <w:p w:rsidR="00A34932" w:rsidRDefault="00A34932" w:rsidP="00A3493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5690">
        <w:rPr>
          <w:sz w:val="28"/>
          <w:szCs w:val="28"/>
        </w:rPr>
        <w:t>перенос</w:t>
      </w:r>
      <w:r>
        <w:rPr>
          <w:sz w:val="28"/>
          <w:szCs w:val="28"/>
        </w:rPr>
        <w:t xml:space="preserve"> сроков выполнения работ на 2021 год, и соответственно оплату по ним </w:t>
      </w:r>
      <w:r w:rsidRPr="009D569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9D5690">
        <w:rPr>
          <w:sz w:val="28"/>
          <w:szCs w:val="28"/>
        </w:rPr>
        <w:t xml:space="preserve"> год, </w:t>
      </w:r>
      <w:r w:rsidR="00DA1F19">
        <w:rPr>
          <w:sz w:val="28"/>
          <w:szCs w:val="28"/>
        </w:rPr>
        <w:t>в связи с с</w:t>
      </w:r>
      <w:r w:rsidRPr="009F0BFF">
        <w:rPr>
          <w:sz w:val="28"/>
          <w:szCs w:val="28"/>
        </w:rPr>
        <w:t>езоннос</w:t>
      </w:r>
      <w:r>
        <w:rPr>
          <w:sz w:val="28"/>
          <w:szCs w:val="28"/>
        </w:rPr>
        <w:t>ть</w:t>
      </w:r>
      <w:r w:rsidR="00DA1F19">
        <w:rPr>
          <w:sz w:val="28"/>
          <w:szCs w:val="28"/>
        </w:rPr>
        <w:t>ю</w:t>
      </w:r>
      <w:r w:rsidRPr="009F0BFF">
        <w:rPr>
          <w:sz w:val="28"/>
          <w:szCs w:val="28"/>
        </w:rPr>
        <w:t xml:space="preserve"> </w:t>
      </w:r>
      <w:r w:rsidR="00E67686">
        <w:rPr>
          <w:sz w:val="28"/>
          <w:szCs w:val="28"/>
        </w:rPr>
        <w:t xml:space="preserve">выполнения </w:t>
      </w:r>
      <w:r w:rsidRPr="009F0BFF">
        <w:rPr>
          <w:sz w:val="28"/>
          <w:szCs w:val="28"/>
        </w:rPr>
        <w:t>работ</w:t>
      </w:r>
      <w:r w:rsidR="00E67686">
        <w:rPr>
          <w:sz w:val="28"/>
          <w:szCs w:val="28"/>
        </w:rPr>
        <w:t>;</w:t>
      </w:r>
    </w:p>
    <w:p w:rsidR="00E67686" w:rsidRDefault="00A34932" w:rsidP="00A3493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7686">
        <w:rPr>
          <w:sz w:val="28"/>
          <w:szCs w:val="28"/>
        </w:rPr>
        <w:t>несвоевременное выполнение работ подрядчиком, оплата проводилась «по факту» на основании актов выполненных работ.</w:t>
      </w:r>
    </w:p>
    <w:p w:rsidR="00A34932" w:rsidRDefault="00A34932" w:rsidP="00A34932">
      <w:pPr>
        <w:rPr>
          <w:sz w:val="28"/>
          <w:szCs w:val="28"/>
        </w:rPr>
      </w:pP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Перспективы 2021 года. Планируется: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-завершить строительство школы на 1224 места в микрорайоне №7 жилого района «Восточный»;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-завершить строительство здания детского сада на 220 мест в микрорайоне №8 жилого района «Восточный»;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 xml:space="preserve">- завершить строительство здания детского сада </w:t>
      </w:r>
      <w:proofErr w:type="gramStart"/>
      <w:r w:rsidRPr="00573B88">
        <w:rPr>
          <w:sz w:val="28"/>
          <w:szCs w:val="28"/>
        </w:rPr>
        <w:t>в</w:t>
      </w:r>
      <w:proofErr w:type="gramEnd"/>
      <w:r w:rsidRPr="00573B88">
        <w:rPr>
          <w:sz w:val="28"/>
          <w:szCs w:val="28"/>
        </w:rPr>
        <w:t xml:space="preserve"> гор. Машиностроителей;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-завершить строительство физкультурно-оздоровительного комплекса по ул. Ухтомского;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lastRenderedPageBreak/>
        <w:t>-завершить строительство физкультурно-оздоровительного комплекса открытого типа  на территории школы № 42;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 xml:space="preserve">-завершить работы по капитальному ремонту кровель и окон объектов «Большого ремонта»; 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-начать строительство школы в микрорайоне № 2 жилого района «Столичный»;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-разработать проектную документацию по строительству детского сада по ул. Ворошилова, 46а;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-разработать проектную документацию по строительству детского сада в мкр. А-11 по ул. И. Закирова;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</w:t>
      </w:r>
      <w:r w:rsidR="00EF45A2">
        <w:rPr>
          <w:sz w:val="28"/>
          <w:szCs w:val="28"/>
        </w:rPr>
        <w:t>завершить</w:t>
      </w:r>
      <w:r w:rsidRPr="00573B88">
        <w:rPr>
          <w:sz w:val="28"/>
          <w:szCs w:val="28"/>
        </w:rPr>
        <w:t xml:space="preserve"> проектирование строительства школы № 65 и школы с детским садом в совхозе Медведево;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</w:t>
      </w:r>
      <w:r w:rsidR="00EF45A2">
        <w:rPr>
          <w:sz w:val="28"/>
          <w:szCs w:val="28"/>
        </w:rPr>
        <w:t xml:space="preserve">завершить проектирование двух </w:t>
      </w:r>
      <w:r w:rsidRPr="00573B88">
        <w:rPr>
          <w:sz w:val="28"/>
          <w:szCs w:val="28"/>
        </w:rPr>
        <w:t>межшкольных стадион</w:t>
      </w:r>
      <w:r w:rsidR="00EF45A2">
        <w:rPr>
          <w:sz w:val="28"/>
          <w:szCs w:val="28"/>
        </w:rPr>
        <w:t>ов</w:t>
      </w:r>
      <w:r w:rsidRPr="00573B88">
        <w:rPr>
          <w:sz w:val="28"/>
          <w:szCs w:val="28"/>
        </w:rPr>
        <w:t xml:space="preserve"> МБОУ «СОШ №16» (физкультурно-оздоровительный комплекс открытого типа) и МБОУ № 76 школа безопасности имени Героя Советского Союза </w:t>
      </w:r>
      <w:proofErr w:type="spellStart"/>
      <w:r w:rsidRPr="00573B88">
        <w:rPr>
          <w:sz w:val="28"/>
          <w:szCs w:val="28"/>
        </w:rPr>
        <w:t>Блинова</w:t>
      </w:r>
      <w:proofErr w:type="spellEnd"/>
      <w:r w:rsidRPr="00573B88">
        <w:rPr>
          <w:sz w:val="28"/>
          <w:szCs w:val="28"/>
        </w:rPr>
        <w:t xml:space="preserve"> П.Ф.;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 xml:space="preserve">-завершить </w:t>
      </w:r>
      <w:r w:rsidR="00EF45A2">
        <w:rPr>
          <w:sz w:val="28"/>
          <w:szCs w:val="28"/>
        </w:rPr>
        <w:t xml:space="preserve">проектирование и начать </w:t>
      </w:r>
      <w:r w:rsidRPr="00573B88">
        <w:rPr>
          <w:sz w:val="28"/>
          <w:szCs w:val="28"/>
        </w:rPr>
        <w:t>строительство здания для школы искусств №3;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-начать строительство по объектам «Строительство незавершенных строительством зданий и сооружений ГКНС № 3 и коллектора № 26 с перемычкой по ул. Мельнично</w:t>
      </w:r>
      <w:bookmarkStart w:id="0" w:name="_GoBack"/>
      <w:bookmarkEnd w:id="0"/>
      <w:r w:rsidRPr="00573B88">
        <w:rPr>
          <w:sz w:val="28"/>
          <w:szCs w:val="28"/>
        </w:rPr>
        <w:t>й» и «Строительство сетей водоснабжения  в мкр. Люлли»;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-провести реконструкцию водопровода</w:t>
      </w:r>
      <w:proofErr w:type="gramStart"/>
      <w:r w:rsidRPr="00573B88">
        <w:rPr>
          <w:sz w:val="28"/>
          <w:szCs w:val="28"/>
        </w:rPr>
        <w:t xml:space="preserve">  Д</w:t>
      </w:r>
      <w:proofErr w:type="gramEnd"/>
      <w:r w:rsidRPr="00573B88">
        <w:rPr>
          <w:sz w:val="28"/>
          <w:szCs w:val="28"/>
        </w:rPr>
        <w:t xml:space="preserve"> = 700 мм, проходящего вдоль ул. 50 лет ВЛКСМ на участке от проектируемой водопроводной камеры В1-1 до существующей водопроводной камеры, расположенной на въезде к ТЦ "Талисман".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-разработать проектную документацию на строительство участка автомобильной дороги по пр. Колосковый в мкр. Орловское;</w:t>
      </w:r>
    </w:p>
    <w:p w:rsidR="00573B88" w:rsidRPr="00573B88" w:rsidRDefault="00573B88" w:rsidP="00573B88">
      <w:pPr>
        <w:ind w:firstLine="567"/>
        <w:jc w:val="both"/>
        <w:rPr>
          <w:sz w:val="28"/>
          <w:szCs w:val="28"/>
        </w:rPr>
      </w:pPr>
      <w:r w:rsidRPr="00573B88">
        <w:rPr>
          <w:sz w:val="28"/>
          <w:szCs w:val="28"/>
        </w:rPr>
        <w:t>-начать строительство станции подготовки воды «Кама Ижевск». Строительство сооружений повторного использования промывных вод скорых фильтров и обработки осадка горизонтальных отстойников</w:t>
      </w:r>
      <w:proofErr w:type="gramStart"/>
      <w:r w:rsidRPr="00573B88">
        <w:rPr>
          <w:sz w:val="28"/>
          <w:szCs w:val="28"/>
        </w:rPr>
        <w:t>.</w:t>
      </w:r>
      <w:proofErr w:type="gramEnd"/>
      <w:r w:rsidRPr="00573B88">
        <w:rPr>
          <w:sz w:val="28"/>
          <w:szCs w:val="28"/>
        </w:rPr>
        <w:t xml:space="preserve"> (</w:t>
      </w:r>
      <w:proofErr w:type="gramStart"/>
      <w:r w:rsidRPr="00573B88">
        <w:rPr>
          <w:sz w:val="28"/>
          <w:szCs w:val="28"/>
        </w:rPr>
        <w:t>з</w:t>
      </w:r>
      <w:proofErr w:type="gramEnd"/>
      <w:r w:rsidRPr="00573B88">
        <w:rPr>
          <w:sz w:val="28"/>
          <w:szCs w:val="28"/>
        </w:rPr>
        <w:t>авершение строительства в 2021 году).</w:t>
      </w:r>
    </w:p>
    <w:p w:rsidR="00237F34" w:rsidRDefault="00237F34" w:rsidP="00237F34">
      <w:pPr>
        <w:jc w:val="both"/>
        <w:rPr>
          <w:sz w:val="28"/>
          <w:szCs w:val="28"/>
        </w:rPr>
      </w:pPr>
    </w:p>
    <w:p w:rsidR="00237F34" w:rsidRDefault="00237F34" w:rsidP="00237F34">
      <w:pPr>
        <w:ind w:firstLine="567"/>
        <w:jc w:val="both"/>
        <w:rPr>
          <w:sz w:val="28"/>
          <w:szCs w:val="28"/>
        </w:rPr>
      </w:pPr>
    </w:p>
    <w:p w:rsidR="003F3EF6" w:rsidRPr="00A34932" w:rsidRDefault="003F3EF6" w:rsidP="00A34932">
      <w:pPr>
        <w:rPr>
          <w:sz w:val="28"/>
          <w:szCs w:val="28"/>
        </w:rPr>
      </w:pPr>
    </w:p>
    <w:p w:rsidR="005A6F91" w:rsidRDefault="00A34932" w:rsidP="00A34932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строительства</w:t>
      </w:r>
    </w:p>
    <w:p w:rsidR="00A34932" w:rsidRPr="00A34932" w:rsidRDefault="00A34932" w:rsidP="00A3493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Ижевска                                                </w:t>
      </w:r>
      <w:r w:rsidR="00A17151">
        <w:rPr>
          <w:sz w:val="28"/>
          <w:szCs w:val="28"/>
        </w:rPr>
        <w:t>С.В. Карпов</w:t>
      </w:r>
    </w:p>
    <w:sectPr w:rsidR="00A34932" w:rsidRPr="00A34932" w:rsidSect="003F3E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70D4"/>
    <w:multiLevelType w:val="hybridMultilevel"/>
    <w:tmpl w:val="50D21B46"/>
    <w:lvl w:ilvl="0" w:tplc="4948AA3C">
      <w:start w:val="3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475DC7"/>
    <w:multiLevelType w:val="hybridMultilevel"/>
    <w:tmpl w:val="1E3EA87A"/>
    <w:lvl w:ilvl="0" w:tplc="86AA8B4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0D2EEE"/>
    <w:multiLevelType w:val="hybridMultilevel"/>
    <w:tmpl w:val="27E84BE4"/>
    <w:lvl w:ilvl="0" w:tplc="444A1B9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183B"/>
    <w:multiLevelType w:val="hybridMultilevel"/>
    <w:tmpl w:val="7BC4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F3519"/>
    <w:multiLevelType w:val="hybridMultilevel"/>
    <w:tmpl w:val="402ADBF8"/>
    <w:lvl w:ilvl="0" w:tplc="3028DD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CA830ED"/>
    <w:multiLevelType w:val="hybridMultilevel"/>
    <w:tmpl w:val="843C8934"/>
    <w:lvl w:ilvl="0" w:tplc="4948AA3C">
      <w:start w:val="3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7A"/>
    <w:rsid w:val="00000477"/>
    <w:rsid w:val="00003579"/>
    <w:rsid w:val="00004576"/>
    <w:rsid w:val="0000475D"/>
    <w:rsid w:val="00012785"/>
    <w:rsid w:val="0002271F"/>
    <w:rsid w:val="00026FF0"/>
    <w:rsid w:val="00032644"/>
    <w:rsid w:val="00033332"/>
    <w:rsid w:val="000505D6"/>
    <w:rsid w:val="000528C7"/>
    <w:rsid w:val="00057AB0"/>
    <w:rsid w:val="00066A43"/>
    <w:rsid w:val="00071783"/>
    <w:rsid w:val="0008504B"/>
    <w:rsid w:val="000908FF"/>
    <w:rsid w:val="0009166B"/>
    <w:rsid w:val="00091B28"/>
    <w:rsid w:val="000963F8"/>
    <w:rsid w:val="000B0D2B"/>
    <w:rsid w:val="000B5C6E"/>
    <w:rsid w:val="000B62EA"/>
    <w:rsid w:val="000C0254"/>
    <w:rsid w:val="000C0D78"/>
    <w:rsid w:val="000C1F48"/>
    <w:rsid w:val="000C467D"/>
    <w:rsid w:val="000C7A5A"/>
    <w:rsid w:val="000E1E1B"/>
    <w:rsid w:val="000E4192"/>
    <w:rsid w:val="000E791E"/>
    <w:rsid w:val="000E7A40"/>
    <w:rsid w:val="000F1CBB"/>
    <w:rsid w:val="000F6990"/>
    <w:rsid w:val="0010205D"/>
    <w:rsid w:val="00106A1C"/>
    <w:rsid w:val="0010735D"/>
    <w:rsid w:val="001140E5"/>
    <w:rsid w:val="001166A6"/>
    <w:rsid w:val="00120884"/>
    <w:rsid w:val="00120F08"/>
    <w:rsid w:val="001312DB"/>
    <w:rsid w:val="00133D00"/>
    <w:rsid w:val="00135A1E"/>
    <w:rsid w:val="001372B8"/>
    <w:rsid w:val="001408E2"/>
    <w:rsid w:val="00140EFF"/>
    <w:rsid w:val="00155B8B"/>
    <w:rsid w:val="00155C7E"/>
    <w:rsid w:val="001744B6"/>
    <w:rsid w:val="0017554D"/>
    <w:rsid w:val="00175E8A"/>
    <w:rsid w:val="00183587"/>
    <w:rsid w:val="00186E9B"/>
    <w:rsid w:val="0018767D"/>
    <w:rsid w:val="001902A8"/>
    <w:rsid w:val="00192570"/>
    <w:rsid w:val="0019430B"/>
    <w:rsid w:val="001A1C0C"/>
    <w:rsid w:val="001A28E1"/>
    <w:rsid w:val="001A7C60"/>
    <w:rsid w:val="001B134F"/>
    <w:rsid w:val="001B6883"/>
    <w:rsid w:val="001D0B00"/>
    <w:rsid w:val="001D1334"/>
    <w:rsid w:val="00211DB8"/>
    <w:rsid w:val="00214763"/>
    <w:rsid w:val="00214A98"/>
    <w:rsid w:val="00215444"/>
    <w:rsid w:val="00215C2B"/>
    <w:rsid w:val="00220364"/>
    <w:rsid w:val="00230076"/>
    <w:rsid w:val="00237F34"/>
    <w:rsid w:val="00243352"/>
    <w:rsid w:val="00244C3D"/>
    <w:rsid w:val="0024672A"/>
    <w:rsid w:val="002547A0"/>
    <w:rsid w:val="00260965"/>
    <w:rsid w:val="002708BC"/>
    <w:rsid w:val="00297C2C"/>
    <w:rsid w:val="002A1D0F"/>
    <w:rsid w:val="002A3996"/>
    <w:rsid w:val="002A6B63"/>
    <w:rsid w:val="002B11EF"/>
    <w:rsid w:val="002B3A25"/>
    <w:rsid w:val="002C012D"/>
    <w:rsid w:val="002D14EB"/>
    <w:rsid w:val="003021D8"/>
    <w:rsid w:val="00303C22"/>
    <w:rsid w:val="0031057D"/>
    <w:rsid w:val="00332B4B"/>
    <w:rsid w:val="00332D53"/>
    <w:rsid w:val="0034110E"/>
    <w:rsid w:val="00342A3F"/>
    <w:rsid w:val="0034421B"/>
    <w:rsid w:val="0034509B"/>
    <w:rsid w:val="003467AE"/>
    <w:rsid w:val="00351397"/>
    <w:rsid w:val="003553AF"/>
    <w:rsid w:val="00362110"/>
    <w:rsid w:val="00362CA7"/>
    <w:rsid w:val="003741C8"/>
    <w:rsid w:val="0038051D"/>
    <w:rsid w:val="003860E0"/>
    <w:rsid w:val="0038712E"/>
    <w:rsid w:val="00397BCC"/>
    <w:rsid w:val="003A022E"/>
    <w:rsid w:val="003A0D1A"/>
    <w:rsid w:val="003A2A5A"/>
    <w:rsid w:val="003A66C4"/>
    <w:rsid w:val="003B0849"/>
    <w:rsid w:val="003B56E2"/>
    <w:rsid w:val="003C387E"/>
    <w:rsid w:val="003D1108"/>
    <w:rsid w:val="003D4B37"/>
    <w:rsid w:val="003F025E"/>
    <w:rsid w:val="003F3EF6"/>
    <w:rsid w:val="003F6FBF"/>
    <w:rsid w:val="0040662D"/>
    <w:rsid w:val="00406CA9"/>
    <w:rsid w:val="00410730"/>
    <w:rsid w:val="004137DB"/>
    <w:rsid w:val="00416D22"/>
    <w:rsid w:val="00417786"/>
    <w:rsid w:val="004240C4"/>
    <w:rsid w:val="00425CAA"/>
    <w:rsid w:val="004302A7"/>
    <w:rsid w:val="00441297"/>
    <w:rsid w:val="0044384D"/>
    <w:rsid w:val="00443CFA"/>
    <w:rsid w:val="0044517A"/>
    <w:rsid w:val="00450BFA"/>
    <w:rsid w:val="00452DB4"/>
    <w:rsid w:val="004562B2"/>
    <w:rsid w:val="004578FD"/>
    <w:rsid w:val="0047462E"/>
    <w:rsid w:val="00476A13"/>
    <w:rsid w:val="00481DF3"/>
    <w:rsid w:val="0048284F"/>
    <w:rsid w:val="0048295C"/>
    <w:rsid w:val="00491F33"/>
    <w:rsid w:val="0049385B"/>
    <w:rsid w:val="00495BC6"/>
    <w:rsid w:val="004A701F"/>
    <w:rsid w:val="004B48C8"/>
    <w:rsid w:val="004C063E"/>
    <w:rsid w:val="004C12ED"/>
    <w:rsid w:val="004C1D0C"/>
    <w:rsid w:val="004F5CB7"/>
    <w:rsid w:val="004F6B97"/>
    <w:rsid w:val="005138BB"/>
    <w:rsid w:val="00522042"/>
    <w:rsid w:val="00522339"/>
    <w:rsid w:val="00523523"/>
    <w:rsid w:val="00527F7D"/>
    <w:rsid w:val="00534F63"/>
    <w:rsid w:val="005374FE"/>
    <w:rsid w:val="005517CA"/>
    <w:rsid w:val="00565204"/>
    <w:rsid w:val="00573B88"/>
    <w:rsid w:val="00576DA6"/>
    <w:rsid w:val="00581D1C"/>
    <w:rsid w:val="0058705D"/>
    <w:rsid w:val="005936E0"/>
    <w:rsid w:val="005A375F"/>
    <w:rsid w:val="005A6F91"/>
    <w:rsid w:val="005C0B75"/>
    <w:rsid w:val="005D2BB9"/>
    <w:rsid w:val="005D461D"/>
    <w:rsid w:val="005E03D6"/>
    <w:rsid w:val="005E1091"/>
    <w:rsid w:val="005E135F"/>
    <w:rsid w:val="005E7B30"/>
    <w:rsid w:val="005F196F"/>
    <w:rsid w:val="005F53A0"/>
    <w:rsid w:val="00610BC1"/>
    <w:rsid w:val="00612DFA"/>
    <w:rsid w:val="0061316C"/>
    <w:rsid w:val="00625368"/>
    <w:rsid w:val="00635368"/>
    <w:rsid w:val="006361FA"/>
    <w:rsid w:val="00641024"/>
    <w:rsid w:val="00663AD7"/>
    <w:rsid w:val="00666A17"/>
    <w:rsid w:val="006768FF"/>
    <w:rsid w:val="00685D62"/>
    <w:rsid w:val="00686B7C"/>
    <w:rsid w:val="00692239"/>
    <w:rsid w:val="006964CC"/>
    <w:rsid w:val="006A0331"/>
    <w:rsid w:val="006A4A59"/>
    <w:rsid w:val="006A51F4"/>
    <w:rsid w:val="006B0AC1"/>
    <w:rsid w:val="006B251E"/>
    <w:rsid w:val="006B3D82"/>
    <w:rsid w:val="006B61F7"/>
    <w:rsid w:val="006D1509"/>
    <w:rsid w:val="006D17FB"/>
    <w:rsid w:val="006D55E7"/>
    <w:rsid w:val="006E2052"/>
    <w:rsid w:val="006E643D"/>
    <w:rsid w:val="006F11E6"/>
    <w:rsid w:val="006F58D0"/>
    <w:rsid w:val="006F5BEA"/>
    <w:rsid w:val="006F610A"/>
    <w:rsid w:val="0070078F"/>
    <w:rsid w:val="00706848"/>
    <w:rsid w:val="00710A66"/>
    <w:rsid w:val="00712491"/>
    <w:rsid w:val="00721EBC"/>
    <w:rsid w:val="007301B3"/>
    <w:rsid w:val="007379D0"/>
    <w:rsid w:val="00740536"/>
    <w:rsid w:val="0074503E"/>
    <w:rsid w:val="00760009"/>
    <w:rsid w:val="00760D8B"/>
    <w:rsid w:val="00761BC3"/>
    <w:rsid w:val="00772A13"/>
    <w:rsid w:val="00774898"/>
    <w:rsid w:val="00775260"/>
    <w:rsid w:val="00775AFA"/>
    <w:rsid w:val="00777016"/>
    <w:rsid w:val="00780ED0"/>
    <w:rsid w:val="00784661"/>
    <w:rsid w:val="0078501D"/>
    <w:rsid w:val="00786836"/>
    <w:rsid w:val="00787542"/>
    <w:rsid w:val="00791B3B"/>
    <w:rsid w:val="007948B4"/>
    <w:rsid w:val="007A5669"/>
    <w:rsid w:val="007B2803"/>
    <w:rsid w:val="007B34A4"/>
    <w:rsid w:val="007B6739"/>
    <w:rsid w:val="007B6C5C"/>
    <w:rsid w:val="007C75A3"/>
    <w:rsid w:val="007D12B2"/>
    <w:rsid w:val="007D3538"/>
    <w:rsid w:val="007D66D1"/>
    <w:rsid w:val="007E52AE"/>
    <w:rsid w:val="007E56DE"/>
    <w:rsid w:val="007E7DBF"/>
    <w:rsid w:val="007F1262"/>
    <w:rsid w:val="007F76CF"/>
    <w:rsid w:val="0080448B"/>
    <w:rsid w:val="008046B8"/>
    <w:rsid w:val="00815B24"/>
    <w:rsid w:val="00821CD9"/>
    <w:rsid w:val="00827762"/>
    <w:rsid w:val="00833B10"/>
    <w:rsid w:val="00834386"/>
    <w:rsid w:val="00834BB4"/>
    <w:rsid w:val="008358DA"/>
    <w:rsid w:val="00843129"/>
    <w:rsid w:val="00846EDA"/>
    <w:rsid w:val="00850118"/>
    <w:rsid w:val="00850FCE"/>
    <w:rsid w:val="008556F0"/>
    <w:rsid w:val="00862C68"/>
    <w:rsid w:val="0087002C"/>
    <w:rsid w:val="00880518"/>
    <w:rsid w:val="008817CE"/>
    <w:rsid w:val="00890A02"/>
    <w:rsid w:val="00892E84"/>
    <w:rsid w:val="00896429"/>
    <w:rsid w:val="008A264C"/>
    <w:rsid w:val="008A456B"/>
    <w:rsid w:val="008A6C27"/>
    <w:rsid w:val="008A7542"/>
    <w:rsid w:val="008B1181"/>
    <w:rsid w:val="008B2880"/>
    <w:rsid w:val="008B70BE"/>
    <w:rsid w:val="008C083A"/>
    <w:rsid w:val="008C250F"/>
    <w:rsid w:val="008C3DF7"/>
    <w:rsid w:val="008C5800"/>
    <w:rsid w:val="008D42D1"/>
    <w:rsid w:val="008E081D"/>
    <w:rsid w:val="008E08BF"/>
    <w:rsid w:val="008E60B2"/>
    <w:rsid w:val="008E759B"/>
    <w:rsid w:val="008F049D"/>
    <w:rsid w:val="008F0805"/>
    <w:rsid w:val="00905416"/>
    <w:rsid w:val="00911053"/>
    <w:rsid w:val="0091577A"/>
    <w:rsid w:val="00917028"/>
    <w:rsid w:val="0092334C"/>
    <w:rsid w:val="00926F6C"/>
    <w:rsid w:val="00927C6D"/>
    <w:rsid w:val="009304F4"/>
    <w:rsid w:val="00930E97"/>
    <w:rsid w:val="00940772"/>
    <w:rsid w:val="00940C96"/>
    <w:rsid w:val="00941450"/>
    <w:rsid w:val="00942C0A"/>
    <w:rsid w:val="00945C1C"/>
    <w:rsid w:val="0095165C"/>
    <w:rsid w:val="0095635A"/>
    <w:rsid w:val="00960E5F"/>
    <w:rsid w:val="009617CB"/>
    <w:rsid w:val="00970D0C"/>
    <w:rsid w:val="009721BD"/>
    <w:rsid w:val="00976F43"/>
    <w:rsid w:val="0098324E"/>
    <w:rsid w:val="00996FCF"/>
    <w:rsid w:val="009A040F"/>
    <w:rsid w:val="009A0F47"/>
    <w:rsid w:val="009B50FF"/>
    <w:rsid w:val="009B56A3"/>
    <w:rsid w:val="009B6526"/>
    <w:rsid w:val="009B6F7F"/>
    <w:rsid w:val="009C5D5B"/>
    <w:rsid w:val="009D4552"/>
    <w:rsid w:val="009E37E0"/>
    <w:rsid w:val="009E5248"/>
    <w:rsid w:val="009F0EFA"/>
    <w:rsid w:val="009F1C86"/>
    <w:rsid w:val="009F6B59"/>
    <w:rsid w:val="00A067C6"/>
    <w:rsid w:val="00A11BEF"/>
    <w:rsid w:val="00A13D6D"/>
    <w:rsid w:val="00A14F5E"/>
    <w:rsid w:val="00A17151"/>
    <w:rsid w:val="00A24675"/>
    <w:rsid w:val="00A27D4E"/>
    <w:rsid w:val="00A3467B"/>
    <w:rsid w:val="00A34932"/>
    <w:rsid w:val="00A3727F"/>
    <w:rsid w:val="00A40CDA"/>
    <w:rsid w:val="00A44660"/>
    <w:rsid w:val="00A4623D"/>
    <w:rsid w:val="00A5129F"/>
    <w:rsid w:val="00A56985"/>
    <w:rsid w:val="00A61129"/>
    <w:rsid w:val="00A662BA"/>
    <w:rsid w:val="00A675A8"/>
    <w:rsid w:val="00A9096C"/>
    <w:rsid w:val="00A93794"/>
    <w:rsid w:val="00A965E4"/>
    <w:rsid w:val="00AB4C10"/>
    <w:rsid w:val="00AC5EAC"/>
    <w:rsid w:val="00AC72AB"/>
    <w:rsid w:val="00AC74D1"/>
    <w:rsid w:val="00AD30C2"/>
    <w:rsid w:val="00AD5BF5"/>
    <w:rsid w:val="00AE171E"/>
    <w:rsid w:val="00AF34B9"/>
    <w:rsid w:val="00AF3FE4"/>
    <w:rsid w:val="00B003BB"/>
    <w:rsid w:val="00B0369A"/>
    <w:rsid w:val="00B145C5"/>
    <w:rsid w:val="00B17458"/>
    <w:rsid w:val="00B23E5E"/>
    <w:rsid w:val="00B267A0"/>
    <w:rsid w:val="00B402C6"/>
    <w:rsid w:val="00B41EA8"/>
    <w:rsid w:val="00B45AC0"/>
    <w:rsid w:val="00B5266D"/>
    <w:rsid w:val="00B557A9"/>
    <w:rsid w:val="00B6279F"/>
    <w:rsid w:val="00B678FB"/>
    <w:rsid w:val="00B71A84"/>
    <w:rsid w:val="00B7746F"/>
    <w:rsid w:val="00B81002"/>
    <w:rsid w:val="00B86B93"/>
    <w:rsid w:val="00B87DEE"/>
    <w:rsid w:val="00B90381"/>
    <w:rsid w:val="00BA13CD"/>
    <w:rsid w:val="00BA5469"/>
    <w:rsid w:val="00BA651F"/>
    <w:rsid w:val="00BB2680"/>
    <w:rsid w:val="00BC0FC9"/>
    <w:rsid w:val="00BC6B11"/>
    <w:rsid w:val="00BD5D1B"/>
    <w:rsid w:val="00BE2D63"/>
    <w:rsid w:val="00BE4FB3"/>
    <w:rsid w:val="00BF062C"/>
    <w:rsid w:val="00C00BA4"/>
    <w:rsid w:val="00C07640"/>
    <w:rsid w:val="00C20926"/>
    <w:rsid w:val="00C2138B"/>
    <w:rsid w:val="00C21693"/>
    <w:rsid w:val="00C31BF5"/>
    <w:rsid w:val="00C32133"/>
    <w:rsid w:val="00C34137"/>
    <w:rsid w:val="00C35F45"/>
    <w:rsid w:val="00C3687A"/>
    <w:rsid w:val="00C379B0"/>
    <w:rsid w:val="00C44CD2"/>
    <w:rsid w:val="00C476E9"/>
    <w:rsid w:val="00C50A7B"/>
    <w:rsid w:val="00C5523A"/>
    <w:rsid w:val="00C554DA"/>
    <w:rsid w:val="00C656E0"/>
    <w:rsid w:val="00C66AB1"/>
    <w:rsid w:val="00C871C7"/>
    <w:rsid w:val="00C95F9B"/>
    <w:rsid w:val="00C965EE"/>
    <w:rsid w:val="00CA5A99"/>
    <w:rsid w:val="00CA6A2E"/>
    <w:rsid w:val="00CA702B"/>
    <w:rsid w:val="00CB369E"/>
    <w:rsid w:val="00CB77E9"/>
    <w:rsid w:val="00CC38B1"/>
    <w:rsid w:val="00CC469A"/>
    <w:rsid w:val="00CC4B66"/>
    <w:rsid w:val="00CD2D0C"/>
    <w:rsid w:val="00CD2E3D"/>
    <w:rsid w:val="00CD544D"/>
    <w:rsid w:val="00CD7471"/>
    <w:rsid w:val="00CD7795"/>
    <w:rsid w:val="00CE239D"/>
    <w:rsid w:val="00CE6604"/>
    <w:rsid w:val="00D06C56"/>
    <w:rsid w:val="00D11E39"/>
    <w:rsid w:val="00D14A61"/>
    <w:rsid w:val="00D272BE"/>
    <w:rsid w:val="00D31020"/>
    <w:rsid w:val="00D3262E"/>
    <w:rsid w:val="00D32A50"/>
    <w:rsid w:val="00D32DBA"/>
    <w:rsid w:val="00D35D7A"/>
    <w:rsid w:val="00D53410"/>
    <w:rsid w:val="00D63054"/>
    <w:rsid w:val="00D64742"/>
    <w:rsid w:val="00D6501C"/>
    <w:rsid w:val="00D66F14"/>
    <w:rsid w:val="00D724B7"/>
    <w:rsid w:val="00D7457E"/>
    <w:rsid w:val="00D80578"/>
    <w:rsid w:val="00D85991"/>
    <w:rsid w:val="00D8724B"/>
    <w:rsid w:val="00D92F01"/>
    <w:rsid w:val="00DA1F19"/>
    <w:rsid w:val="00DA680D"/>
    <w:rsid w:val="00DC00D4"/>
    <w:rsid w:val="00DC3218"/>
    <w:rsid w:val="00DC5446"/>
    <w:rsid w:val="00DC69EE"/>
    <w:rsid w:val="00DC6B23"/>
    <w:rsid w:val="00DD3FC8"/>
    <w:rsid w:val="00DD725C"/>
    <w:rsid w:val="00DE60FB"/>
    <w:rsid w:val="00DE7829"/>
    <w:rsid w:val="00DF5199"/>
    <w:rsid w:val="00E03534"/>
    <w:rsid w:val="00E06C6E"/>
    <w:rsid w:val="00E34B53"/>
    <w:rsid w:val="00E4548C"/>
    <w:rsid w:val="00E471BA"/>
    <w:rsid w:val="00E61918"/>
    <w:rsid w:val="00E62E8C"/>
    <w:rsid w:val="00E65516"/>
    <w:rsid w:val="00E65989"/>
    <w:rsid w:val="00E67686"/>
    <w:rsid w:val="00E876AC"/>
    <w:rsid w:val="00E92CA7"/>
    <w:rsid w:val="00EB3271"/>
    <w:rsid w:val="00EC0C84"/>
    <w:rsid w:val="00EC1594"/>
    <w:rsid w:val="00EC2A9F"/>
    <w:rsid w:val="00EC4EB7"/>
    <w:rsid w:val="00EC6C27"/>
    <w:rsid w:val="00ED2CC6"/>
    <w:rsid w:val="00EF3516"/>
    <w:rsid w:val="00EF40C0"/>
    <w:rsid w:val="00EF45A2"/>
    <w:rsid w:val="00EF4639"/>
    <w:rsid w:val="00EF47D4"/>
    <w:rsid w:val="00F00ABC"/>
    <w:rsid w:val="00F061EB"/>
    <w:rsid w:val="00F10D3A"/>
    <w:rsid w:val="00F16857"/>
    <w:rsid w:val="00F3259F"/>
    <w:rsid w:val="00F36C81"/>
    <w:rsid w:val="00F50DC6"/>
    <w:rsid w:val="00F555E0"/>
    <w:rsid w:val="00F56C01"/>
    <w:rsid w:val="00F615AD"/>
    <w:rsid w:val="00F6479B"/>
    <w:rsid w:val="00F715C2"/>
    <w:rsid w:val="00F738E3"/>
    <w:rsid w:val="00F73A82"/>
    <w:rsid w:val="00F740AD"/>
    <w:rsid w:val="00F769C4"/>
    <w:rsid w:val="00F775B6"/>
    <w:rsid w:val="00F77CBC"/>
    <w:rsid w:val="00F85891"/>
    <w:rsid w:val="00F868A6"/>
    <w:rsid w:val="00F86C85"/>
    <w:rsid w:val="00F93D02"/>
    <w:rsid w:val="00F93F24"/>
    <w:rsid w:val="00FA3BEC"/>
    <w:rsid w:val="00FA429E"/>
    <w:rsid w:val="00FB3104"/>
    <w:rsid w:val="00FB4724"/>
    <w:rsid w:val="00FC5717"/>
    <w:rsid w:val="00FD3410"/>
    <w:rsid w:val="00FD6FAC"/>
    <w:rsid w:val="00FD7168"/>
    <w:rsid w:val="00FE1E68"/>
    <w:rsid w:val="00FE77C0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F6B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semiHidden/>
    <w:unhideWhenUsed/>
    <w:rsid w:val="00EC6C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21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16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F6B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semiHidden/>
    <w:unhideWhenUsed/>
    <w:rsid w:val="00EC6C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21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16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F096-2B5E-4D83-B4A8-9698031B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строительства</Company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Begeeva</dc:creator>
  <cp:lastModifiedBy>Ценева Нина Сергеевна</cp:lastModifiedBy>
  <cp:revision>11</cp:revision>
  <cp:lastPrinted>2021-03-15T13:35:00Z</cp:lastPrinted>
  <dcterms:created xsi:type="dcterms:W3CDTF">2021-03-14T17:29:00Z</dcterms:created>
  <dcterms:modified xsi:type="dcterms:W3CDTF">2021-03-16T11:43:00Z</dcterms:modified>
</cp:coreProperties>
</file>